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ДОГОВОР КУПЛИ-ПРОДАЖИ</w:t>
      </w:r>
    </w:p>
    <w:p>
      <w:pPr>
        <w:spacing w:after="0" w:line="240" w:lineRule="auto"/>
        <w:rPr>
          <w:rFonts w:ascii="Times New Roman" w:hAnsi="Times New Roman"/>
        </w:rPr>
        <w:sectPr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Купинский р-н, с. Медяково</w:t>
      </w:r>
    </w:p>
    <w:p>
      <w:pPr>
        <w:spacing w:after="0" w:line="240" w:lineRule="auto"/>
        <w:jc w:val="right"/>
        <w:rPr>
          <w:rFonts w:ascii="Times New Roman" w:hAnsi="Times New Roman"/>
        </w:rPr>
        <w:sectPr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  <w:noProof/>
        </w:rPr>
        <w:t>28 сентября 2026 г.</w:t>
      </w:r>
    </w:p>
    <w:p>
      <w:pPr>
        <w:spacing w:after="0" w:line="240" w:lineRule="auto"/>
        <w:rPr>
          <w:rFonts w:ascii="Times New Roman" w:hAnsi="Times New Roman"/>
        </w:rPr>
      </w:pPr>
    </w:p>
    <w:p>
      <w:pPr>
        <w:spacing w:after="0" w:line="240" w:lineRule="auto"/>
        <w:jc w:val="both"/>
        <w:rPr>
          <w:rFonts w:ascii="Times New Roman" w:hAnsi="Times New Roman"/>
        </w:rPr>
      </w:pP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Зенкина Екатерина Александровна</w:t>
      </w:r>
      <w:r>
        <w:rPr>
          <w:rFonts w:ascii="Times New Roman" w:hAnsi="Times New Roman"/>
        </w:rPr>
        <w:t>, именуемый (-</w:t>
      </w:r>
      <w:proofErr w:type="spellStart"/>
      <w:proofErr w:type="gram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 в</w:t>
      </w:r>
      <w:proofErr w:type="gramEnd"/>
      <w:r>
        <w:rPr>
          <w:rFonts w:ascii="Times New Roman" w:hAnsi="Times New Roman"/>
        </w:rPr>
        <w:t xml:space="preserve"> дальнейшем «Продавец», в лице финансового управляющего </w:t>
      </w:r>
      <w:r>
        <w:rPr>
          <w:rFonts w:ascii="Times New Roman" w:hAnsi="Times New Roman"/>
          <w:noProof/>
        </w:rPr>
        <w:t>Рудниченко Натальи Олеговны</w:t>
      </w:r>
      <w:r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  <w:noProof/>
        </w:rPr>
        <w:t>решения Арбитражного суда Новосибирской области от 26.02.2026 г. по делу № А45-997/2026</w:t>
      </w:r>
      <w:r>
        <w:rPr>
          <w:rFonts w:ascii="Times New Roman" w:hAnsi="Times New Roman"/>
        </w:rPr>
        <w:t xml:space="preserve">, с одной стороны, и 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_______________________________, год рождения, паспорт серия номер, дата выдачи, кем выдан, место рождения, адрес регистрации, ИНН, именуемое (-</w:t>
      </w:r>
      <w:proofErr w:type="spellStart"/>
      <w:r>
        <w:rPr>
          <w:rFonts w:ascii="Times New Roman" w:hAnsi="Times New Roman"/>
        </w:rPr>
        <w:t>ый</w:t>
      </w:r>
      <w:proofErr w:type="spellEnd"/>
      <w:r>
        <w:rPr>
          <w:rFonts w:ascii="Times New Roman" w:hAnsi="Times New Roman"/>
        </w:rPr>
        <w:t>, 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Предмет договора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 </w:t>
      </w:r>
      <w:r>
        <w:rPr>
          <w:rFonts w:ascii="Times New Roman" w:hAnsi="Times New Roman"/>
          <w:u w:val="single"/>
        </w:rPr>
        <w:t xml:space="preserve">1/90 доля земельного участка, площадь 17910000 +/- 111091 </w:t>
      </w:r>
      <w:proofErr w:type="spellStart"/>
      <w:r>
        <w:rPr>
          <w:rFonts w:ascii="Times New Roman" w:hAnsi="Times New Roman"/>
          <w:u w:val="single"/>
        </w:rPr>
        <w:t>кв.м</w:t>
      </w:r>
      <w:proofErr w:type="spellEnd"/>
      <w:r>
        <w:rPr>
          <w:rFonts w:ascii="Times New Roman" w:hAnsi="Times New Roman"/>
          <w:u w:val="single"/>
        </w:rPr>
        <w:t xml:space="preserve">., назначение: Земли сельскохозяйственного назначения, адрес (местонахождение): 632760, Новосибирская </w:t>
      </w:r>
      <w:proofErr w:type="spellStart"/>
      <w:r>
        <w:rPr>
          <w:rFonts w:ascii="Times New Roman" w:hAnsi="Times New Roman"/>
          <w:u w:val="single"/>
        </w:rPr>
        <w:t>обл</w:t>
      </w:r>
      <w:proofErr w:type="spellEnd"/>
      <w:r>
        <w:rPr>
          <w:rFonts w:ascii="Times New Roman" w:hAnsi="Times New Roman"/>
          <w:u w:val="single"/>
        </w:rPr>
        <w:t xml:space="preserve">, Купинский р-н, </w:t>
      </w:r>
      <w:proofErr w:type="spellStart"/>
      <w:r>
        <w:rPr>
          <w:rFonts w:ascii="Times New Roman" w:hAnsi="Times New Roman"/>
          <w:u w:val="single"/>
        </w:rPr>
        <w:t>Медяковский</w:t>
      </w:r>
      <w:proofErr w:type="spellEnd"/>
      <w:r>
        <w:rPr>
          <w:rFonts w:ascii="Times New Roman" w:hAnsi="Times New Roman"/>
          <w:u w:val="single"/>
        </w:rPr>
        <w:t xml:space="preserve"> </w:t>
      </w:r>
      <w:proofErr w:type="spellStart"/>
      <w:r>
        <w:rPr>
          <w:rFonts w:ascii="Times New Roman" w:hAnsi="Times New Roman"/>
          <w:u w:val="single"/>
        </w:rPr>
        <w:t>слеьсовет</w:t>
      </w:r>
      <w:proofErr w:type="spellEnd"/>
      <w:r>
        <w:rPr>
          <w:rFonts w:ascii="Times New Roman" w:hAnsi="Times New Roman"/>
          <w:u w:val="single"/>
        </w:rPr>
        <w:t>, кадастровый (условный) номер: 54:15:025821:1136</w:t>
      </w:r>
      <w:r>
        <w:rPr>
          <w:rFonts w:ascii="Times New Roman" w:hAnsi="Times New Roman"/>
          <w:u w:val="single"/>
        </w:rPr>
        <w:t>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Покупатель уведомлен о наличии установленных статьей 56 Земельного кодекса РФ ограничениях в отношении соответствующего земельного участка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 г. сделана запись регистрации №________________ и выдано свидетельство о государственной регистрации ______ №_________ от ________20___ г.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>
        <w:rPr>
          <w:rFonts w:ascii="Times New Roman" w:hAnsi="Times New Roman"/>
          <w:bCs/>
        </w:rPr>
        <w:t>в споре или под арестом не состоит, не является предметом залога и не обременено другими правами третьих лиц.</w:t>
      </w:r>
    </w:p>
    <w:p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1.3. На Имущество зарегистрировано ограничение (обременение) </w:t>
      </w:r>
      <w:proofErr w:type="gramStart"/>
      <w:r>
        <w:rPr>
          <w:rFonts w:ascii="Times New Roman" w:hAnsi="Times New Roman"/>
        </w:rPr>
        <w:t>права:_</w:t>
      </w:r>
      <w:proofErr w:type="gramEnd"/>
      <w:r>
        <w:rPr>
          <w:rFonts w:ascii="Times New Roman" w:hAnsi="Times New Roman"/>
        </w:rPr>
        <w:t>______________.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1.4.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 Продавец обязан: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2.1.3. Представить Покупателю все 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 Покупатель обязан: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2.2.1. Оплатить цену, указанную в п. 3.1. настоящего договора, в порядке, </w:t>
      </w:r>
      <w:proofErr w:type="gramStart"/>
      <w:r>
        <w:rPr>
          <w:rFonts w:ascii="Times New Roman" w:hAnsi="Times New Roman"/>
        </w:rPr>
        <w:t>предусмотренном  настоящим</w:t>
      </w:r>
      <w:proofErr w:type="gramEnd"/>
      <w:r>
        <w:rPr>
          <w:rFonts w:ascii="Times New Roman" w:hAnsi="Times New Roman"/>
        </w:rPr>
        <w:t xml:space="preserve"> договором.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2.2.3. За свой счет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>
      <w:pPr>
        <w:spacing w:after="0" w:line="240" w:lineRule="auto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3.1. Общая стоимость Имущества составляет ________ (______________) руб. __ коп.</w:t>
      </w:r>
      <w:r>
        <w:rPr>
          <w:rFonts w:ascii="Times New Roman" w:hAnsi="Times New Roman"/>
        </w:rPr>
        <w:tab/>
        <w:t>3.2. Задаток в сумме ________________ (_____________) руб. ___ коп., внесенный Покупателем в обеспечение исполнения обязательств как участника торгов, засчитывается в счет оплаты Имущества.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3.3. За вычетом суммы задатка Покупатель должен уплатить _____________ (______) 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>
      <w:pPr>
        <w:numPr>
          <w:ilvl w:val="1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Переход права собственности на Имущество от Продавца к Покупателю подлежит государственной регистрации в Едином государственном реестре прав на недвижимое имущество и сделок с ним.</w:t>
      </w:r>
    </w:p>
    <w:p>
      <w:pPr>
        <w:numPr>
          <w:ilvl w:val="1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Передача Имущества должна быть осуществлена в течение 5 рабочих дней со дня перехода права собственности на Покупателя в Едином государственном реестре прав на недвижимое имущество и сделок с ним.</w:t>
      </w:r>
    </w:p>
    <w:p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4.3. Риск случайной гибели или случайного повреждения Имущества переходят на Покупателя с момента подписания сторонами передаточного акта.</w:t>
      </w:r>
    </w:p>
    <w:p>
      <w:pPr>
        <w:spacing w:after="0" w:line="240" w:lineRule="auto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Продавец не несет ответственности по имуществу, при наличии не снятых ограничений (обременений) наложенными третьими лицами (судебными приставами, залоговым кредитором) в разумные сроки, в случаях, когда эти лица были надлежаще уведомлены о введении процедуры банкротства в отношении должника, и торги проводились в публичной форме, когда продавец действует в порядке не зависящих от организационных действий этих третьих лиц, но в соответствии с Положением о порядке, сроках реализации такового имущества.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ненадлежащем исполнении Сторонами своих обязательств;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</w:t>
      </w:r>
      <w:r>
        <w:rPr>
          <w:rFonts w:ascii="Times New Roman" w:hAnsi="Times New Roman"/>
          <w:noProof/>
        </w:rPr>
        <w:t>Арбитражном суде Новосибирской области</w:t>
      </w:r>
      <w:r>
        <w:rPr>
          <w:rFonts w:ascii="Times New Roman" w:hAnsi="Times New Roman"/>
        </w:rPr>
        <w:t>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составлен в трех экземплярах, имеющих одинаковую юридическую силу, по одному экземпляру для каждой из Сторон и один экземпляр для Управления Федеральной службы государственной регистрации, кадастра и картографии по _____________.</w:t>
      </w:r>
    </w:p>
    <w:p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72"/>
        <w:gridCol w:w="4527"/>
      </w:tblGrid>
      <w:t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lastRenderedPageBreak/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Зенкина Екатерина Александровна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15.05.1958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с. Медяково Купинского р-на Новосибирской обл.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019-216-191 33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542907966092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632754, Новосибирская область, Купинский р-н, с. Медяково, ул. Черемушки, д. 30, кв. 1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Банковские реквизиты: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олучатель: Зенкина Екатерина Александровна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Расчетный счет: 40817810350222668801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Название банка: Филиал «Центральный» ПАО «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Кор. счет: 30101810150040000763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БИК: 045004763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ИНН: 4401116480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КПП: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 Зенкиной Екатерины Александровны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Н.О.</w:t>
            </w:r>
            <w:proofErr w:type="gramEnd"/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Рудниченко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  <w:r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>
      <w:pPr>
        <w:spacing w:after="0" w:line="240" w:lineRule="auto"/>
        <w:rPr>
          <w:rFonts w:ascii="Times New Roman" w:hAnsi="Times New Roman"/>
        </w:rPr>
        <w:sectPr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Купинский р-н, с. Медяково</w:t>
      </w:r>
    </w:p>
    <w:p>
      <w:pPr>
        <w:spacing w:after="0" w:line="240" w:lineRule="auto"/>
        <w:jc w:val="right"/>
        <w:rPr>
          <w:rFonts w:ascii="Times New Roman" w:hAnsi="Times New Roman"/>
        </w:rPr>
        <w:sectPr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>
        <w:rPr>
          <w:rFonts w:ascii="Times New Roman" w:hAnsi="Times New Roman"/>
          <w:noProof/>
        </w:rPr>
        <w:t>28 сентября 2026 г.</w:t>
      </w:r>
    </w:p>
    <w:p>
      <w:pPr>
        <w:spacing w:after="0" w:line="240" w:lineRule="auto"/>
        <w:rPr>
          <w:rFonts w:ascii="Times New Roman" w:hAnsi="Times New Roman"/>
        </w:rPr>
      </w:pPr>
    </w:p>
    <w:p>
      <w:pPr>
        <w:spacing w:after="0" w:line="240" w:lineRule="auto"/>
        <w:jc w:val="both"/>
        <w:rPr>
          <w:rFonts w:ascii="Times New Roman" w:hAnsi="Times New Roman"/>
        </w:rPr>
      </w:pP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Зенкина Екатерина Александровна</w:t>
      </w:r>
      <w:r>
        <w:rPr>
          <w:rFonts w:ascii="Times New Roman" w:hAnsi="Times New Roman"/>
        </w:rPr>
        <w:t>, именуемый (-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Рудниченко Натальи Олеговны</w:t>
      </w:r>
      <w:r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  <w:noProof/>
        </w:rPr>
        <w:t>решения Арбитражного суда Новосибирской области от 26.02.2026 г. по делу № А45-997/2026</w:t>
      </w:r>
      <w:r>
        <w:rPr>
          <w:rFonts w:ascii="Times New Roman" w:hAnsi="Times New Roman"/>
        </w:rPr>
        <w:t>, с одной стороны, и _________________, именуемое (-</w:t>
      </w:r>
      <w:proofErr w:type="spellStart"/>
      <w:r>
        <w:rPr>
          <w:rFonts w:ascii="Times New Roman" w:hAnsi="Times New Roman"/>
        </w:rPr>
        <w:t>ый</w:t>
      </w:r>
      <w:proofErr w:type="spellEnd"/>
      <w:r>
        <w:rPr>
          <w:rFonts w:ascii="Times New Roman" w:hAnsi="Times New Roman"/>
        </w:rPr>
        <w:t>, 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акт о нижеследующем: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Во исполнение п. 2.1.2. Договора купли продажи от _</w:t>
      </w:r>
      <w:proofErr w:type="gramStart"/>
      <w:r>
        <w:rPr>
          <w:rFonts w:ascii="Times New Roman" w:eastAsia="Times New Roman" w:hAnsi="Times New Roman"/>
          <w:lang w:eastAsia="ru-RU"/>
        </w:rPr>
        <w:t>_._</w:t>
      </w:r>
      <w:proofErr w:type="gramEnd"/>
      <w:r>
        <w:rPr>
          <w:rFonts w:ascii="Times New Roman" w:eastAsia="Times New Roman" w:hAnsi="Times New Roman"/>
          <w:lang w:eastAsia="ru-RU"/>
        </w:rPr>
        <w:t xml:space="preserve">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  <w:r>
        <w:rPr>
          <w:rFonts w:ascii="Times New Roman" w:eastAsia="Times New Roman" w:hAnsi="Times New Roman"/>
          <w:u w:val="single"/>
          <w:lang w:eastAsia="ru-RU"/>
        </w:rPr>
        <w:t xml:space="preserve">1/90 доля земельного участка, площадь 17910000 +/- 111091 </w:t>
      </w:r>
      <w:proofErr w:type="spellStart"/>
      <w:r>
        <w:rPr>
          <w:rFonts w:ascii="Times New Roman" w:eastAsia="Times New Roman" w:hAnsi="Times New Roman"/>
          <w:u w:val="single"/>
          <w:lang w:eastAsia="ru-RU"/>
        </w:rPr>
        <w:t>кв.м</w:t>
      </w:r>
      <w:proofErr w:type="spellEnd"/>
      <w:r>
        <w:rPr>
          <w:rFonts w:ascii="Times New Roman" w:eastAsia="Times New Roman" w:hAnsi="Times New Roman"/>
          <w:u w:val="single"/>
          <w:lang w:eastAsia="ru-RU"/>
        </w:rPr>
        <w:t xml:space="preserve">., назначение: Земли сельскохозяйственного назначения, адрес (местонахождение): 632760, Новосибирская </w:t>
      </w:r>
      <w:proofErr w:type="spellStart"/>
      <w:r>
        <w:rPr>
          <w:rFonts w:ascii="Times New Roman" w:eastAsia="Times New Roman" w:hAnsi="Times New Roman"/>
          <w:u w:val="single"/>
          <w:lang w:eastAsia="ru-RU"/>
        </w:rPr>
        <w:t>обл</w:t>
      </w:r>
      <w:proofErr w:type="spellEnd"/>
      <w:r>
        <w:rPr>
          <w:rFonts w:ascii="Times New Roman" w:eastAsia="Times New Roman" w:hAnsi="Times New Roman"/>
          <w:u w:val="single"/>
          <w:lang w:eastAsia="ru-RU"/>
        </w:rPr>
        <w:t xml:space="preserve">, Купинский р-н, </w:t>
      </w:r>
      <w:proofErr w:type="spellStart"/>
      <w:r>
        <w:rPr>
          <w:rFonts w:ascii="Times New Roman" w:eastAsia="Times New Roman" w:hAnsi="Times New Roman"/>
          <w:u w:val="single"/>
          <w:lang w:eastAsia="ru-RU"/>
        </w:rPr>
        <w:t>Медяковский</w:t>
      </w:r>
      <w:proofErr w:type="spellEnd"/>
      <w:r>
        <w:rPr>
          <w:rFonts w:ascii="Times New Roman" w:eastAsia="Times New Roman" w:hAnsi="Times New Roman"/>
          <w:u w:val="single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u w:val="single"/>
          <w:lang w:eastAsia="ru-RU"/>
        </w:rPr>
        <w:t>слеьсовет</w:t>
      </w:r>
      <w:proofErr w:type="spellEnd"/>
      <w:r>
        <w:rPr>
          <w:rFonts w:ascii="Times New Roman" w:eastAsia="Times New Roman" w:hAnsi="Times New Roman"/>
          <w:u w:val="single"/>
          <w:lang w:eastAsia="ru-RU"/>
        </w:rPr>
        <w:t>, кадастровый (условный) номер: 54:15:025821:1136</w:t>
      </w:r>
      <w:r>
        <w:rPr>
          <w:rFonts w:ascii="Times New Roman" w:eastAsia="Times New Roman" w:hAnsi="Times New Roman"/>
          <w:u w:val="single"/>
          <w:lang w:eastAsia="ru-RU"/>
        </w:rPr>
        <w:t>.</w:t>
      </w: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Во исполнение п. 2.1.3. Договора 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Претензий к состоянию передаваемого Имущества Покупатель не имеет.</w:t>
      </w: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>
        <w:rPr>
          <w:rFonts w:ascii="Times New Roman" w:eastAsia="Times New Roman" w:hAnsi="Times New Roman"/>
          <w:lang w:eastAsia="ru-RU"/>
        </w:rPr>
        <w:t>сторонами  настоящего</w:t>
      </w:r>
      <w:proofErr w:type="gramEnd"/>
      <w:r>
        <w:rPr>
          <w:rFonts w:ascii="Times New Roman" w:eastAsia="Times New Roman" w:hAnsi="Times New Roman"/>
          <w:lang w:eastAsia="ru-RU"/>
        </w:rPr>
        <w:t xml:space="preserve"> акта.</w:t>
      </w: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Настоящий акт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по _____________.</w:t>
      </w:r>
    </w:p>
    <w:p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Зенкина Екатерина Александровна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15.05.1958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с. Медяково Купинского р-на Новосибирской обл.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019-216-191 33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542907966092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632754, Новосибирская область, Купинский р-н, с. Медяково, ул. Черемушки, д. 30, кв. 1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Получатель: Зенкина Екатерина Александровна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Расчетный счет: 40817810350222668801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Название банка: Филиал «Центральный» ПАО «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Кор. счет: 30101810150040000763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БИК: 045004763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ИНН: 4401116480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КПП: 544543001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 Зенкиной Екатерины Александровны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Н.О.</w:t>
            </w:r>
            <w:proofErr w:type="gramEnd"/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Рудниченко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/>
    <w:p/>
    <w:sectPr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CDDEF697-F915-47A5-B8CF-9BB75DC2C7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7095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1434</Words>
  <Characters>8179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2026-09-28T07:42:00Z</dcterms:created>
  <dcterms:modified xsi:type="dcterms:W3CDTF">2026-09-28T07:42:00Z</dcterms:modified>
</cp:coreProperties>
</file>