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Гайнский р-н, пос. Касимовка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Грошев Владимир Викторович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09.06.2025 г. по делу № А50П-276/2025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1/3 доля земельного участка, площадь 3428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край Пермский, п </w:t>
      </w:r>
      <w:proofErr w:type="spellStart"/>
      <w:r>
        <w:rPr>
          <w:rFonts w:ascii="Times New Roman" w:hAnsi="Times New Roman"/>
          <w:u w:val="single"/>
        </w:rPr>
        <w:t>Касимовка</w:t>
      </w:r>
      <w:proofErr w:type="spellEnd"/>
      <w:r>
        <w:rPr>
          <w:rFonts w:ascii="Times New Roman" w:hAnsi="Times New Roman"/>
          <w:u w:val="single"/>
        </w:rPr>
        <w:t>, улица Садовая, дом з/у 2/1, кадастровый (условный) номер: 81:01:0080001:96.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Грошев Владимир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06.02.1967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Серебрянка Гайнского р-на Пермской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072-311-084 16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810600511936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619679, Пермский край, Гайнский р-н, пос. Касимовка, ул. Садовая, д. 2,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Грошев Владимир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40817810950202164686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Грошева Владимира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Гайнский р-н, пос. Касимовка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Грошев Владимир Викторович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09.06.2025 г. по делу № А50П-276/2025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1/3 доля земельного участка, площадь 3428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Россия, край Пермский, п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Касимовка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улица Садовая, дом з/у 2/1, кадастровый (условный) номер: 81:01:0080001:96.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Грошев Владимир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06.02.1967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Серебрянка Гайнского р-на Пермской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072-311-084 16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810600511936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619679, Пермский край, Гайнский р-н, пос. Касимовка, ул. Садовая, д. 2,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Грошев Владимир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40817810950202164686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Грошева Владимира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625AAF1-B86A-4C9F-931F-00409B14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2026-11-05T06:36:00Z</dcterms:created>
  <dcterms:modified xsi:type="dcterms:W3CDTF">2026-11-05T06:36:00Z</dcterms:modified>
</cp:coreProperties>
</file>