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BEE" w:rsidRPr="00EF2CDE" w:rsidRDefault="007D2A6E">
      <w:pPr>
        <w:jc w:val="center"/>
      </w:pPr>
      <w:r w:rsidRPr="00EF2CDE">
        <w:rPr>
          <w:b/>
        </w:rPr>
        <w:t>ДОГОВОР КУПЛИ-ПРОДАЖИ №</w:t>
      </w:r>
      <w:r w:rsidR="001E735E" w:rsidRPr="00EF2CDE">
        <w:rPr>
          <w:b/>
        </w:rPr>
        <w:t xml:space="preserve"> ____</w:t>
      </w:r>
    </w:p>
    <w:p w:rsidR="00150BEE" w:rsidRPr="00EF2CDE" w:rsidRDefault="007D2A6E">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EF2CDE">
        <w:rPr>
          <w:b/>
        </w:rPr>
        <w:t xml:space="preserve">г. Челябинск                                               </w:t>
      </w:r>
      <w:r w:rsidR="00EF2CDE">
        <w:rPr>
          <w:b/>
        </w:rPr>
        <w:t xml:space="preserve">                                </w:t>
      </w:r>
      <w:r w:rsidRPr="00EF2CDE">
        <w:rPr>
          <w:b/>
        </w:rPr>
        <w:t xml:space="preserve">    </w:t>
      </w:r>
      <w:r w:rsidRPr="00EF2CDE">
        <w:rPr>
          <w:b/>
        </w:rPr>
        <w:tab/>
      </w:r>
      <w:r w:rsidRPr="00EF2CDE">
        <w:rPr>
          <w:b/>
          <w:color w:val="FFFF00"/>
        </w:rPr>
        <w:t xml:space="preserve">       </w:t>
      </w:r>
      <w:r w:rsidR="00EF2CDE" w:rsidRPr="007A4E03">
        <w:rPr>
          <w:b/>
          <w:color w:val="FFFF00"/>
        </w:rPr>
        <w:t xml:space="preserve">           </w:t>
      </w:r>
      <w:r w:rsidRPr="00EF2CDE">
        <w:rPr>
          <w:b/>
          <w:color w:val="FFFF00"/>
        </w:rPr>
        <w:t xml:space="preserve">  </w:t>
      </w:r>
      <w:r w:rsidR="0093781F" w:rsidRPr="00EF2CDE">
        <w:rPr>
          <w:b/>
        </w:rPr>
        <w:t>«___» _______ 202_</w:t>
      </w:r>
      <w:r w:rsidRPr="00EF2CDE">
        <w:rPr>
          <w:b/>
        </w:rPr>
        <w:t xml:space="preserve"> г.</w:t>
      </w:r>
    </w:p>
    <w:p w:rsidR="00150BEE" w:rsidRPr="00EF2CDE" w:rsidRDefault="001E735E" w:rsidP="001E735E">
      <w:pPr>
        <w:pStyle w:val="GenStyleDefPar"/>
        <w:ind w:firstLine="709"/>
        <w:jc w:val="both"/>
        <w:rPr>
          <w:sz w:val="24"/>
          <w:szCs w:val="24"/>
        </w:rPr>
      </w:pPr>
      <w:r w:rsidRPr="00EF2CDE">
        <w:rPr>
          <w:b/>
          <w:sz w:val="24"/>
          <w:szCs w:val="24"/>
        </w:rPr>
        <w:t>Продавец</w:t>
      </w:r>
      <w:r w:rsidR="00343843" w:rsidRPr="00EF2CDE">
        <w:rPr>
          <w:b/>
          <w:sz w:val="24"/>
          <w:szCs w:val="24"/>
        </w:rPr>
        <w:t xml:space="preserve"> </w:t>
      </w:r>
      <w:r w:rsidR="00854791">
        <w:rPr>
          <w:noProof/>
          <w:sz w:val="24"/>
          <w:szCs w:val="24"/>
        </w:rPr>
        <w:t>Фролов Дмитрий Геннадьевич</w:t>
      </w:r>
      <w:r w:rsidR="001A7C5D" w:rsidRPr="0067387C">
        <w:rPr>
          <w:sz w:val="24"/>
          <w:szCs w:val="24"/>
        </w:rPr>
        <w:t xml:space="preserve"> (</w:t>
      </w:r>
      <w:r w:rsidR="00854791">
        <w:rPr>
          <w:noProof/>
          <w:sz w:val="24"/>
          <w:szCs w:val="24"/>
        </w:rPr>
        <w:t>04.05.1986</w:t>
      </w:r>
      <w:r w:rsidR="001A7C5D" w:rsidRPr="0067387C">
        <w:rPr>
          <w:sz w:val="24"/>
          <w:szCs w:val="24"/>
        </w:rPr>
        <w:t xml:space="preserve"> г.р., место рождения </w:t>
      </w:r>
      <w:r w:rsidR="001A7C5D">
        <w:rPr>
          <w:sz w:val="24"/>
          <w:szCs w:val="24"/>
        </w:rPr>
        <w:t xml:space="preserve">- </w:t>
      </w:r>
      <w:r w:rsidR="00854791">
        <w:rPr>
          <w:noProof/>
          <w:sz w:val="24"/>
          <w:szCs w:val="24"/>
        </w:rPr>
        <w:t xml:space="preserve">г. Асино, Томская область </w:t>
      </w:r>
      <w:r w:rsidR="001A7C5D" w:rsidRPr="0067387C">
        <w:rPr>
          <w:sz w:val="24"/>
          <w:szCs w:val="24"/>
        </w:rPr>
        <w:t xml:space="preserve">, ИНН </w:t>
      </w:r>
      <w:r w:rsidR="00854791">
        <w:rPr>
          <w:noProof/>
          <w:sz w:val="24"/>
          <w:szCs w:val="24"/>
        </w:rPr>
        <w:t>700201190625</w:t>
      </w:r>
      <w:r w:rsidR="001A7C5D" w:rsidRPr="0067387C">
        <w:rPr>
          <w:sz w:val="24"/>
          <w:szCs w:val="24"/>
        </w:rPr>
        <w:t xml:space="preserve">, СНИЛС </w:t>
      </w:r>
      <w:r w:rsidR="00854791">
        <w:rPr>
          <w:noProof/>
          <w:sz w:val="24"/>
          <w:szCs w:val="24"/>
        </w:rPr>
        <w:t>141-189-668 67</w:t>
      </w:r>
      <w:r w:rsidR="001A7C5D" w:rsidRPr="0067387C">
        <w:rPr>
          <w:sz w:val="24"/>
          <w:szCs w:val="24"/>
        </w:rPr>
        <w:t xml:space="preserve">, адрес регистрации: </w:t>
      </w:r>
      <w:r w:rsidR="00854791">
        <w:rPr>
          <w:noProof/>
          <w:sz w:val="24"/>
          <w:szCs w:val="24"/>
        </w:rPr>
        <w:t>350028, Краснодарский край, г. Краснодар, ул. им. 40-летия Победы, д. 186 к. 1, кв. 121</w:t>
      </w:r>
      <w:r w:rsidR="001A7C5D" w:rsidRPr="0067387C">
        <w:rPr>
          <w:sz w:val="24"/>
          <w:szCs w:val="24"/>
        </w:rPr>
        <w:t>)</w:t>
      </w:r>
      <w:r w:rsidR="001A7C5D">
        <w:rPr>
          <w:sz w:val="24"/>
          <w:szCs w:val="24"/>
        </w:rPr>
        <w:t xml:space="preserve">, </w:t>
      </w:r>
      <w:r w:rsidR="001A7C5D" w:rsidRPr="0067387C">
        <w:rPr>
          <w:sz w:val="24"/>
          <w:szCs w:val="24"/>
        </w:rPr>
        <w:t xml:space="preserve">в лице финансового управляющего </w:t>
      </w:r>
      <w:r w:rsidR="00854791">
        <w:rPr>
          <w:noProof/>
          <w:sz w:val="24"/>
          <w:szCs w:val="24"/>
        </w:rPr>
        <w:t>Коробейниковой Евгении Владимировны</w:t>
      </w:r>
      <w:r w:rsidR="001A7C5D" w:rsidRPr="0067387C">
        <w:rPr>
          <w:sz w:val="24"/>
          <w:szCs w:val="24"/>
        </w:rPr>
        <w:t xml:space="preserve">, действующей на основании </w:t>
      </w:r>
      <w:r w:rsidR="00854791">
        <w:rPr>
          <w:noProof/>
          <w:sz w:val="24"/>
          <w:szCs w:val="24"/>
        </w:rPr>
        <w:t>решения Арбитражного суда Краснодарского края от 07.04.2026 г. (резолютивная часть объявлена 02.04.2026 г.) по делу № А32-4447/2026-37/100-Б</w:t>
      </w:r>
      <w:r w:rsidR="001A7C5D">
        <w:rPr>
          <w:sz w:val="24"/>
          <w:szCs w:val="24"/>
        </w:rPr>
        <w:t>,</w:t>
      </w:r>
      <w:r w:rsidRPr="00EF2CDE">
        <w:rPr>
          <w:sz w:val="24"/>
          <w:szCs w:val="24"/>
        </w:rPr>
        <w:t xml:space="preserve"> </w:t>
      </w:r>
      <w:r w:rsidR="007D2A6E" w:rsidRPr="00EF2CDE">
        <w:rPr>
          <w:sz w:val="24"/>
          <w:szCs w:val="24"/>
        </w:rPr>
        <w:t>и</w:t>
      </w:r>
      <w:r w:rsidRPr="00EF2CDE">
        <w:rPr>
          <w:sz w:val="24"/>
          <w:szCs w:val="24"/>
        </w:rPr>
        <w:t xml:space="preserve"> </w:t>
      </w:r>
      <w:r w:rsidR="007D2A6E" w:rsidRPr="00EF2CDE">
        <w:rPr>
          <w:sz w:val="24"/>
          <w:szCs w:val="24"/>
        </w:rPr>
        <w:t xml:space="preserve">_____________________________________________, именуемый в дальнейшем </w:t>
      </w:r>
      <w:r w:rsidR="007D2A6E" w:rsidRPr="00EF2CDE">
        <w:rPr>
          <w:b/>
          <w:sz w:val="24"/>
          <w:szCs w:val="24"/>
        </w:rPr>
        <w:t>«Покупатель»</w:t>
      </w:r>
      <w:r w:rsidRPr="00EF2CDE">
        <w:rPr>
          <w:sz w:val="24"/>
          <w:szCs w:val="24"/>
        </w:rPr>
        <w:t>,</w:t>
      </w:r>
      <w:r w:rsidR="007D2A6E" w:rsidRPr="00EF2CDE">
        <w:rPr>
          <w:sz w:val="24"/>
          <w:szCs w:val="24"/>
        </w:rPr>
        <w:t xml:space="preserve"> на основании Протокола №</w:t>
      </w:r>
      <w:r w:rsidR="00EF2CDE" w:rsidRPr="00EF2CDE">
        <w:rPr>
          <w:sz w:val="24"/>
          <w:szCs w:val="24"/>
        </w:rPr>
        <w:t xml:space="preserve"> </w:t>
      </w:r>
      <w:r w:rsidR="007D2A6E" w:rsidRPr="00EF2CDE">
        <w:rPr>
          <w:sz w:val="24"/>
          <w:szCs w:val="24"/>
        </w:rPr>
        <w:t>___</w:t>
      </w:r>
      <w:r w:rsidR="0032716E" w:rsidRPr="00EF2CDE">
        <w:rPr>
          <w:sz w:val="24"/>
          <w:szCs w:val="24"/>
        </w:rPr>
        <w:t>_</w:t>
      </w:r>
      <w:r w:rsidR="007D2A6E" w:rsidRPr="00EF2CDE">
        <w:rPr>
          <w:sz w:val="24"/>
          <w:szCs w:val="24"/>
        </w:rPr>
        <w:t xml:space="preserve"> </w:t>
      </w:r>
      <w:r w:rsidRPr="00EF2CDE">
        <w:rPr>
          <w:color w:val="000000"/>
          <w:sz w:val="24"/>
          <w:szCs w:val="24"/>
          <w:shd w:val="clear" w:color="auto" w:fill="FFFFFF"/>
        </w:rPr>
        <w:t xml:space="preserve">О результатах проведения открытых торгов по лоту </w:t>
      </w:r>
      <w:r w:rsidR="00EF2CDE" w:rsidRPr="00EF2CDE">
        <w:rPr>
          <w:sz w:val="24"/>
          <w:szCs w:val="24"/>
        </w:rPr>
        <w:t>№ __</w:t>
      </w:r>
      <w:r w:rsidRPr="00EF2CDE">
        <w:rPr>
          <w:sz w:val="24"/>
          <w:szCs w:val="24"/>
        </w:rPr>
        <w:t xml:space="preserve"> от «____» _____ 202_ г.,</w:t>
      </w:r>
      <w:r w:rsidR="007D2A6E" w:rsidRPr="00EF2CDE">
        <w:rPr>
          <w:sz w:val="24"/>
          <w:szCs w:val="24"/>
        </w:rPr>
        <w:t xml:space="preserve"> по продаже имущества должника </w:t>
      </w:r>
      <w:r w:rsidR="00854791">
        <w:rPr>
          <w:noProof/>
          <w:sz w:val="24"/>
          <w:szCs w:val="24"/>
        </w:rPr>
        <w:t>Фролова Дмитрия Геннадьевича</w:t>
      </w:r>
      <w:r w:rsidRPr="00EF2CDE">
        <w:rPr>
          <w:sz w:val="24"/>
          <w:szCs w:val="24"/>
        </w:rPr>
        <w:t>, в дальнейшем именуемые «Стороны»,</w:t>
      </w:r>
      <w:r w:rsidR="0014629B" w:rsidRPr="00EF2CDE">
        <w:rPr>
          <w:sz w:val="24"/>
          <w:szCs w:val="24"/>
        </w:rPr>
        <w:t xml:space="preserve"> </w:t>
      </w:r>
      <w:r w:rsidR="007D2A6E" w:rsidRPr="00EF2CDE">
        <w:rPr>
          <w:sz w:val="24"/>
          <w:szCs w:val="24"/>
        </w:rPr>
        <w:t>заключили  настоящий  Договор о нижеследующем:</w:t>
      </w:r>
    </w:p>
    <w:p w:rsidR="00D51850" w:rsidRPr="00EF2CDE" w:rsidRDefault="00D51850" w:rsidP="00D51850">
      <w:pPr>
        <w:spacing w:before="240"/>
        <w:jc w:val="center"/>
      </w:pPr>
      <w:r w:rsidRPr="00EF2CDE">
        <w:rPr>
          <w:b/>
        </w:rPr>
        <w:t>I. Предмет Договора</w:t>
      </w:r>
    </w:p>
    <w:p w:rsidR="00D51850" w:rsidRPr="00EF2CDE" w:rsidRDefault="00D51850" w:rsidP="00D51850">
      <w:pPr>
        <w:ind w:firstLine="709"/>
        <w:jc w:val="both"/>
      </w:pPr>
      <w:r w:rsidRPr="00EF2CDE">
        <w:t>1.1. Продавец передает в собственность Покупателю, а Покупате</w:t>
      </w:r>
      <w:r>
        <w:t xml:space="preserve">ль обязуется оплатить и принять </w:t>
      </w:r>
      <w:r w:rsidRPr="00EF2CDE">
        <w:t>____________________________</w:t>
      </w:r>
      <w:r>
        <w:t>__________________________</w:t>
      </w:r>
      <w:r w:rsidRPr="00EF2CDE">
        <w:t xml:space="preserve"> (далее </w:t>
      </w:r>
      <w:r w:rsidRPr="00EF2CDE">
        <w:noBreakHyphen/>
        <w:t xml:space="preserve"> </w:t>
      </w:r>
      <w:r w:rsidRPr="00EF2CDE">
        <w:rPr>
          <w:b/>
        </w:rPr>
        <w:t>«Имущество»</w:t>
      </w:r>
      <w:r w:rsidRPr="00EF2CDE">
        <w:t xml:space="preserve">). </w:t>
      </w:r>
    </w:p>
    <w:p w:rsidR="00D51850" w:rsidRPr="00EF2CDE" w:rsidRDefault="00D51850" w:rsidP="00D51850">
      <w:pPr>
        <w:ind w:firstLine="709"/>
        <w:jc w:val="both"/>
      </w:pPr>
      <w:r w:rsidRPr="00EF2CDE">
        <w:t>1.2. Имущество принадлежит на праве собственности Продавцу.</w:t>
      </w:r>
    </w:p>
    <w:p w:rsidR="00D51850" w:rsidRPr="00EF2CDE" w:rsidRDefault="00D51850" w:rsidP="00D51850">
      <w:pPr>
        <w:ind w:firstLine="709"/>
        <w:jc w:val="both"/>
      </w:pPr>
      <w:r w:rsidRPr="00EF2CDE">
        <w:t>1.3. Обременения не зарегистрированы.</w:t>
      </w:r>
    </w:p>
    <w:p w:rsidR="00D51850" w:rsidRPr="00EF2CDE" w:rsidRDefault="00D51850" w:rsidP="00D51850">
      <w:pPr>
        <w:spacing w:before="240"/>
        <w:jc w:val="center"/>
      </w:pPr>
      <w:r w:rsidRPr="00EF2CDE">
        <w:rPr>
          <w:b/>
        </w:rPr>
        <w:t>II. Стоимость имущества и порядок его оплаты</w:t>
      </w:r>
    </w:p>
    <w:p w:rsidR="00D51850" w:rsidRPr="00EF2CDE" w:rsidRDefault="00D51850" w:rsidP="00D51850">
      <w:pPr>
        <w:ind w:firstLine="708"/>
        <w:jc w:val="both"/>
        <w:rPr>
          <w:color w:val="000000"/>
        </w:rPr>
      </w:pPr>
      <w:r w:rsidRPr="00EF2CDE">
        <w:t xml:space="preserve">2.1. Согласно Протоколу №____ </w:t>
      </w:r>
      <w:r w:rsidRPr="00EF2CDE">
        <w:rPr>
          <w:color w:val="000000"/>
          <w:shd w:val="clear" w:color="auto" w:fill="FFFFFF"/>
        </w:rPr>
        <w:t xml:space="preserve">О результатах проведения открытых торгов по лоту </w:t>
      </w:r>
      <w:r w:rsidRPr="00EF2CDE">
        <w:t xml:space="preserve">№ _ от «___» __________ 202_ г., по продаже имущества должника </w:t>
      </w:r>
      <w:r w:rsidR="00854791">
        <w:rPr>
          <w:noProof/>
        </w:rPr>
        <w:t>Фролова Дмитрия Геннадьевича</w:t>
      </w:r>
      <w:r w:rsidRPr="00EF2CDE">
        <w:t xml:space="preserve">, общая стоимость Имущества составляет__________ </w:t>
      </w:r>
      <w:r w:rsidRPr="00EF2CDE">
        <w:rPr>
          <w:color w:val="000000"/>
        </w:rPr>
        <w:t>рублей ______ копеек.</w:t>
      </w:r>
    </w:p>
    <w:p w:rsidR="00D51850" w:rsidRPr="00EF2CDE" w:rsidRDefault="00D51850" w:rsidP="00D51850">
      <w:pPr>
        <w:ind w:firstLine="699"/>
        <w:jc w:val="both"/>
        <w:rPr>
          <w:color w:val="000000"/>
          <w:shd w:val="clear" w:color="auto" w:fill="FFFFFF"/>
        </w:rPr>
      </w:pPr>
      <w:r w:rsidRPr="00EF2CDE">
        <w:rPr>
          <w:color w:val="000000"/>
        </w:rPr>
        <w:t xml:space="preserve">2.2. </w:t>
      </w:r>
      <w:r w:rsidRPr="00EF2CDE">
        <w:rPr>
          <w:color w:val="000000"/>
          <w:shd w:val="clear" w:color="auto" w:fill="FFFFFF"/>
        </w:rPr>
        <w:t>Задаток в размере ___ рублей __ копеек, оплаченный ранее, засчитывается в общую стоимость имущества.</w:t>
      </w:r>
    </w:p>
    <w:p w:rsidR="00D51850" w:rsidRPr="00EF2CDE" w:rsidRDefault="00D51850" w:rsidP="00D51850">
      <w:pPr>
        <w:tabs>
          <w:tab w:val="left" w:pos="2154"/>
        </w:tabs>
        <w:ind w:firstLine="708"/>
        <w:jc w:val="both"/>
      </w:pPr>
      <w:r w:rsidRPr="00EF2CDE">
        <w:t>2.3. Оплата д</w:t>
      </w:r>
      <w:r>
        <w:t>олжна быть произведена в течение</w:t>
      </w:r>
      <w:r w:rsidRPr="00EF2CDE">
        <w:t xml:space="preserve"> 30 (Тридцати) календарных дней с момента подписания настоящего Договора в безналичном порядке путем перечисления суммы в размере ____ рублей __ копеек, </w:t>
      </w:r>
      <w:r>
        <w:t>по следующим реквизитам</w:t>
      </w:r>
      <w:r w:rsidRPr="00EF2CDE">
        <w:t>:</w:t>
      </w:r>
    </w:p>
    <w:p w:rsidR="00D51850" w:rsidRPr="005327A4" w:rsidRDefault="00D51850" w:rsidP="00D51850">
      <w:pPr>
        <w:ind w:firstLine="708"/>
        <w:jc w:val="both"/>
        <w:rPr>
          <w:color w:val="000000"/>
        </w:rPr>
      </w:pPr>
      <w:r w:rsidRPr="00EF2CDE">
        <w:t xml:space="preserve">Получатель </w:t>
      </w:r>
      <w:r w:rsidR="007C5B15" w:rsidRPr="007C5B15">
        <w:rPr>
          <w:noProof/>
        </w:rPr>
        <w:t>Фролов Дмитрий Геннадьевич номер счета – 40817810950232507035, Банк получателя – ФИЛИАЛ "ЦЕНТРАЛЬНЫЙ" ПАО "СОВКОМБАНК", БИК – 045004763, Корр.счет – 30101810150040000763, ИНН Банка – 4401116480.</w:t>
      </w:r>
    </w:p>
    <w:p w:rsidR="00D51850" w:rsidRDefault="00D51850" w:rsidP="00D51850">
      <w:pPr>
        <w:ind w:firstLine="708"/>
        <w:jc w:val="both"/>
        <w:rPr>
          <w:b/>
        </w:rPr>
      </w:pPr>
    </w:p>
    <w:p w:rsidR="00D51850" w:rsidRPr="00EF2CDE" w:rsidRDefault="00D51850" w:rsidP="00D51850">
      <w:pPr>
        <w:ind w:firstLine="708"/>
        <w:jc w:val="center"/>
      </w:pPr>
      <w:r w:rsidRPr="00EF2CDE">
        <w:rPr>
          <w:b/>
          <w:lang w:val="en-US"/>
        </w:rPr>
        <w:t>III</w:t>
      </w:r>
      <w:r w:rsidRPr="00EF2CDE">
        <w:rPr>
          <w:b/>
        </w:rPr>
        <w:t>. Переход права собственности на Имущество</w:t>
      </w:r>
    </w:p>
    <w:p w:rsidR="00D51850" w:rsidRPr="00EF2CDE" w:rsidRDefault="00D51850" w:rsidP="00D51850">
      <w:pPr>
        <w:ind w:firstLine="708"/>
        <w:jc w:val="both"/>
      </w:pPr>
      <w:r w:rsidRPr="00EF2CDE">
        <w:t xml:space="preserve">3.1. Не позднее 30 (тридцати) календарных дней с момента оплаты по настоящему Договору Продавец передает Покупателю, по акту приема-передачи, приобретенное им Имущество, и документы на это Имущество. </w:t>
      </w:r>
    </w:p>
    <w:p w:rsidR="00D51850" w:rsidRPr="00EF2CDE" w:rsidRDefault="00D51850" w:rsidP="00D51850">
      <w:pPr>
        <w:ind w:firstLine="708"/>
        <w:jc w:val="both"/>
        <w:rPr>
          <w:color w:val="000000"/>
        </w:rPr>
      </w:pPr>
      <w:r w:rsidRPr="00EF2CDE">
        <w:rPr>
          <w:color w:val="000000"/>
        </w:rPr>
        <w:t>3.</w:t>
      </w:r>
      <w:r>
        <w:rPr>
          <w:color w:val="000000"/>
        </w:rPr>
        <w:t>1.1</w:t>
      </w:r>
      <w:r w:rsidRPr="00EF2CDE">
        <w:rPr>
          <w:color w:val="000000"/>
        </w:rPr>
        <w:t>. В случае, если имущество залоговое и ПТС находится у залогового кредитора, то ПТС передается Покупателю сразу, после передачи его залоговым кредитором финансовому управляющему.</w:t>
      </w:r>
    </w:p>
    <w:p w:rsidR="00D51850" w:rsidRPr="00EF2CDE" w:rsidRDefault="00D51850" w:rsidP="00D51850">
      <w:pPr>
        <w:ind w:firstLine="708"/>
        <w:jc w:val="both"/>
        <w:rPr>
          <w:color w:val="000000"/>
        </w:rPr>
      </w:pPr>
      <w:r w:rsidRPr="00EF2CDE">
        <w:rPr>
          <w:color w:val="000000"/>
        </w:rPr>
        <w:t>3.</w:t>
      </w:r>
      <w:r>
        <w:rPr>
          <w:color w:val="000000"/>
        </w:rPr>
        <w:t>2</w:t>
      </w:r>
      <w:r w:rsidRPr="00EF2CDE">
        <w:rPr>
          <w:color w:val="000000"/>
        </w:rPr>
        <w:t>. Имущество передается по месту его нахождения.</w:t>
      </w:r>
    </w:p>
    <w:p w:rsidR="00D51850" w:rsidRPr="00EF2CDE" w:rsidRDefault="00D51850" w:rsidP="00D51850">
      <w:pPr>
        <w:ind w:firstLine="708"/>
        <w:jc w:val="both"/>
        <w:rPr>
          <w:color w:val="000000"/>
        </w:rPr>
      </w:pPr>
      <w:r w:rsidRPr="00EF2CDE">
        <w:rPr>
          <w:color w:val="000000"/>
        </w:rPr>
        <w:t>3.</w:t>
      </w:r>
      <w:r>
        <w:rPr>
          <w:color w:val="000000"/>
        </w:rPr>
        <w:t>3</w:t>
      </w:r>
      <w:r w:rsidRPr="00EF2CDE">
        <w:rPr>
          <w:color w:val="000000"/>
        </w:rPr>
        <w:t>. Обязанность Продавца по передаче Имущества Покупателю считается исполненной в момент подписания акта приема-передачи.</w:t>
      </w:r>
    </w:p>
    <w:p w:rsidR="00D51850" w:rsidRPr="00EF2CDE" w:rsidRDefault="00D51850" w:rsidP="00D51850">
      <w:pPr>
        <w:ind w:firstLine="708"/>
        <w:jc w:val="both"/>
        <w:rPr>
          <w:color w:val="000000"/>
        </w:rPr>
      </w:pPr>
      <w:r w:rsidRPr="00EF2CDE">
        <w:rPr>
          <w:color w:val="000000"/>
        </w:rPr>
        <w:t>3.</w:t>
      </w:r>
      <w:r>
        <w:rPr>
          <w:color w:val="000000"/>
        </w:rPr>
        <w:t>4</w:t>
      </w:r>
      <w:r w:rsidRPr="00EF2CDE">
        <w:rPr>
          <w:color w:val="000000"/>
        </w:rPr>
        <w:t xml:space="preserve">. </w:t>
      </w:r>
      <w:r w:rsidRPr="00EF2CDE">
        <w:t>Право собственности на Имущество возникает у Покупателя с момента подписания акта приема-передачи имущества.</w:t>
      </w:r>
    </w:p>
    <w:p w:rsidR="00D51850" w:rsidRPr="00EF2CDE" w:rsidRDefault="00D51850" w:rsidP="00D51850">
      <w:pPr>
        <w:spacing w:before="240"/>
        <w:jc w:val="center"/>
      </w:pPr>
      <w:r w:rsidRPr="00EF2CDE">
        <w:rPr>
          <w:b/>
          <w:lang w:val="en-US"/>
        </w:rPr>
        <w:t>I</w:t>
      </w:r>
      <w:r w:rsidRPr="00EF2CDE">
        <w:rPr>
          <w:b/>
        </w:rPr>
        <w:t>V. Ответственность сторон</w:t>
      </w:r>
    </w:p>
    <w:p w:rsidR="00D51850" w:rsidRPr="00EF2CDE" w:rsidRDefault="00D51850" w:rsidP="00D51850">
      <w:pPr>
        <w:ind w:firstLine="708"/>
        <w:jc w:val="both"/>
      </w:pPr>
      <w:r>
        <w:t>4</w:t>
      </w:r>
      <w:r w:rsidRPr="00EF2CDE">
        <w:t>.1.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w:t>
      </w:r>
    </w:p>
    <w:p w:rsidR="00D51850" w:rsidRPr="00EF2CDE" w:rsidRDefault="00D51850" w:rsidP="00D51850">
      <w:pPr>
        <w:spacing w:before="240"/>
        <w:jc w:val="center"/>
      </w:pPr>
      <w:r w:rsidRPr="00EF2CDE">
        <w:rPr>
          <w:b/>
        </w:rPr>
        <w:t>V. Прочие условия</w:t>
      </w:r>
    </w:p>
    <w:p w:rsidR="00D51850" w:rsidRPr="00EF2CDE" w:rsidRDefault="00D51850" w:rsidP="00D51850">
      <w:pPr>
        <w:ind w:firstLine="720"/>
        <w:jc w:val="both"/>
      </w:pPr>
      <w:r>
        <w:t>5</w:t>
      </w:r>
      <w:r w:rsidRPr="00EF2CDE">
        <w:t>.1. Настоящий Договор вступает в силу с момента его подписания</w:t>
      </w:r>
      <w:r>
        <w:t xml:space="preserve"> в течении 5 дней с даты получения покупателем,</w:t>
      </w:r>
      <w:r w:rsidRPr="00EF2CDE">
        <w:t xml:space="preserve"> и прекращает свое действие при:</w:t>
      </w:r>
    </w:p>
    <w:p w:rsidR="00D51850" w:rsidRPr="00EF2CDE" w:rsidRDefault="00D51850" w:rsidP="00D51850">
      <w:pPr>
        <w:ind w:firstLine="720"/>
        <w:jc w:val="both"/>
      </w:pPr>
      <w:r w:rsidRPr="00EF2CDE">
        <w:t>- ненадлежащем исполнении Сторонами своих обязательств;</w:t>
      </w:r>
    </w:p>
    <w:p w:rsidR="00D51850" w:rsidRPr="00EF2CDE" w:rsidRDefault="00D51850" w:rsidP="00D51850">
      <w:pPr>
        <w:ind w:firstLine="720"/>
        <w:jc w:val="both"/>
      </w:pPr>
      <w:r w:rsidRPr="00EF2CDE">
        <w:lastRenderedPageBreak/>
        <w:t>- расторжении в предусмотренных федеральным законодательством и настоящим Договором случаях;</w:t>
      </w:r>
    </w:p>
    <w:p w:rsidR="00D51850" w:rsidRPr="00EF2CDE" w:rsidRDefault="00D51850" w:rsidP="00D51850">
      <w:pPr>
        <w:ind w:firstLine="720"/>
        <w:jc w:val="both"/>
      </w:pPr>
      <w:r w:rsidRPr="00EF2CDE">
        <w:t>- возникновении иных оснований, предусмотренных законодательством Российской Федерации.</w:t>
      </w:r>
    </w:p>
    <w:p w:rsidR="00D51850" w:rsidRPr="00EF2CDE" w:rsidRDefault="00D51850" w:rsidP="00D51850">
      <w:pPr>
        <w:ind w:firstLine="720"/>
        <w:jc w:val="both"/>
      </w:pPr>
      <w:r>
        <w:t>5</w:t>
      </w:r>
      <w:r w:rsidRPr="00EF2CDE">
        <w:t>.2. Любые изменения и дополнения к настоящему Договору действительны только в том случае, если они совершены в письменной форме и подписаны Сторонами или надлежащее уполномоченными на то</w:t>
      </w:r>
      <w:r>
        <w:t>,</w:t>
      </w:r>
      <w:r w:rsidRPr="00EF2CDE">
        <w:t xml:space="preserve"> представителями Сторон.</w:t>
      </w:r>
    </w:p>
    <w:p w:rsidR="00D51850" w:rsidRPr="00EF2CDE" w:rsidRDefault="00D51850" w:rsidP="00D51850">
      <w:pPr>
        <w:ind w:firstLine="720"/>
        <w:jc w:val="both"/>
      </w:pPr>
      <w:r>
        <w:t>5</w:t>
      </w:r>
      <w:r w:rsidRPr="00EF2CDE">
        <w:t>.3. Все уведомления и сообщения должны направляться в письменной форме.</w:t>
      </w:r>
    </w:p>
    <w:p w:rsidR="00D51850" w:rsidRPr="00EF2CDE" w:rsidRDefault="00D51850" w:rsidP="00D51850">
      <w:pPr>
        <w:ind w:firstLine="720"/>
        <w:jc w:val="both"/>
      </w:pPr>
      <w:r>
        <w:t>5</w:t>
      </w:r>
      <w:r w:rsidRPr="00EF2CDE">
        <w:t>.4. Во всем остальном, что не предусмотрено настоящим Договором, Стороны руководствуются федеральным законодательством.</w:t>
      </w:r>
    </w:p>
    <w:p w:rsidR="00D51850" w:rsidRPr="00EF2CDE" w:rsidRDefault="00D51850" w:rsidP="00D51850">
      <w:pPr>
        <w:ind w:firstLine="720"/>
        <w:jc w:val="both"/>
      </w:pPr>
      <w:r>
        <w:t>5</w:t>
      </w:r>
      <w:r w:rsidRPr="00EF2CDE">
        <w:t>.5. Все споры и разногласия, возникающие между Сторонами по вопросам, не нашедшим своего разрешения в тексте данного Договора, будут решаться путем переговоров на основе федерального законодательства.</w:t>
      </w:r>
    </w:p>
    <w:p w:rsidR="00D51850" w:rsidRPr="00EF2CDE" w:rsidRDefault="00D51850" w:rsidP="00D51850">
      <w:pPr>
        <w:ind w:firstLine="720"/>
        <w:jc w:val="both"/>
      </w:pPr>
      <w:r>
        <w:t>5</w:t>
      </w:r>
      <w:r w:rsidRPr="00EF2CDE">
        <w:t>.6. При невозможности урегулирования в процессе переговоров спорных вопросов споры разрешаются в суде по месту нахождения финансового управляющего.</w:t>
      </w:r>
    </w:p>
    <w:p w:rsidR="00D51850" w:rsidRPr="00EF2CDE" w:rsidRDefault="00D51850" w:rsidP="00D51850">
      <w:pPr>
        <w:ind w:firstLine="720"/>
        <w:jc w:val="both"/>
      </w:pPr>
      <w:r>
        <w:t>5</w:t>
      </w:r>
      <w:r w:rsidRPr="00EF2CDE">
        <w:t>.7. При получении копии решения арбитражного суда о признании должника банкротом и об открытии конкурсного производства судебный пристав-исполнитель оканчивает исполнительное производство, в том числе по исполнительным документам, исполнявшимся в ходе ранее введенных процедур банкротства, за исключением исполнительных документов о признании права собственности, об истребовании имущества из чужого незаконного владения, о применении последствий недействительности сделок, а также о взыскании задолженности по текущим платежам. Одновременно с окончанием исполнительного производства судебный пристав-исполнитель снимает наложенные им в ходе исполнительного производства аресты на имущество должника и иные ограничения по распоряжению этим имуществом</w:t>
      </w:r>
    </w:p>
    <w:p w:rsidR="00D51850" w:rsidRPr="00EF2CDE" w:rsidRDefault="00D51850" w:rsidP="00D51850">
      <w:pPr>
        <w:spacing w:before="240"/>
        <w:jc w:val="center"/>
      </w:pPr>
      <w:r w:rsidRPr="00EF2CDE">
        <w:rPr>
          <w:b/>
        </w:rPr>
        <w:t>VI. Заключительные положения</w:t>
      </w:r>
    </w:p>
    <w:p w:rsidR="00D51850" w:rsidRPr="00EF2CDE" w:rsidRDefault="00D51850" w:rsidP="00D51850">
      <w:pPr>
        <w:ind w:firstLine="708"/>
        <w:jc w:val="both"/>
      </w:pPr>
      <w:r>
        <w:t>6</w:t>
      </w:r>
      <w:r w:rsidRPr="00EF2CDE">
        <w:t>.1. Настоящий Договор составлен в трех экземплярах, имеющих одинаковую юридическую силу</w:t>
      </w:r>
      <w:r>
        <w:t>.</w:t>
      </w:r>
    </w:p>
    <w:p w:rsidR="00150BEE" w:rsidRPr="00EF2CDE" w:rsidRDefault="00EF2CDE" w:rsidP="001E735E">
      <w:pPr>
        <w:spacing w:before="240"/>
        <w:jc w:val="center"/>
      </w:pPr>
      <w:r w:rsidRPr="00EF2CDE">
        <w:rPr>
          <w:b/>
          <w:lang w:val="en-US"/>
        </w:rPr>
        <w:t>VII</w:t>
      </w:r>
      <w:r w:rsidR="007D2A6E" w:rsidRPr="00EF2CDE">
        <w:rPr>
          <w:b/>
        </w:rPr>
        <w:t>. Место нахождения и банковские реквизиты Сторон</w:t>
      </w:r>
    </w:p>
    <w:tbl>
      <w:tblPr>
        <w:tblW w:w="0" w:type="auto"/>
        <w:tblLayout w:type="fixed"/>
        <w:tblLook w:val="04A0" w:firstRow="1" w:lastRow="0" w:firstColumn="1" w:lastColumn="0" w:noHBand="0" w:noVBand="1"/>
      </w:tblPr>
      <w:tblGrid>
        <w:gridCol w:w="4943"/>
        <w:gridCol w:w="5194"/>
      </w:tblGrid>
      <w:tr w:rsidR="00150BEE" w:rsidRPr="00EF2CDE" w:rsidTr="001A7C5D">
        <w:trPr>
          <w:trHeight w:val="231"/>
        </w:trPr>
        <w:tc>
          <w:tcPr>
            <w:tcW w:w="4943" w:type="dxa"/>
            <w:tcBorders>
              <w:top w:val="none" w:sz="0" w:space="0" w:color="000000"/>
              <w:left w:val="none" w:sz="0" w:space="0" w:color="000000"/>
              <w:bottom w:val="none" w:sz="0" w:space="0" w:color="000000"/>
              <w:right w:val="none" w:sz="0" w:space="0" w:color="000000"/>
            </w:tcBorders>
            <w:shd w:val="clear" w:color="auto" w:fill="auto"/>
          </w:tcPr>
          <w:p w:rsidR="00150BEE" w:rsidRPr="00EF2CDE" w:rsidRDefault="007D2A6E" w:rsidP="001A7C5D">
            <w:pPr>
              <w:widowControl w:val="0"/>
              <w:jc w:val="both"/>
            </w:pPr>
            <w:r w:rsidRPr="001A7C5D">
              <w:rPr>
                <w:b/>
              </w:rPr>
              <w:t>Продавец</w:t>
            </w:r>
          </w:p>
        </w:tc>
        <w:tc>
          <w:tcPr>
            <w:tcW w:w="5194" w:type="dxa"/>
            <w:tcBorders>
              <w:top w:val="none" w:sz="0" w:space="0" w:color="000000"/>
              <w:left w:val="none" w:sz="0" w:space="0" w:color="000000"/>
              <w:bottom w:val="none" w:sz="0" w:space="0" w:color="000000"/>
              <w:right w:val="none" w:sz="0" w:space="0" w:color="000000"/>
            </w:tcBorders>
            <w:shd w:val="clear" w:color="auto" w:fill="auto"/>
          </w:tcPr>
          <w:p w:rsidR="00150BEE" w:rsidRPr="00EF2CDE" w:rsidRDefault="007D2A6E" w:rsidP="001A7C5D">
            <w:pPr>
              <w:widowControl w:val="0"/>
              <w:jc w:val="both"/>
            </w:pPr>
            <w:r w:rsidRPr="001A7C5D">
              <w:rPr>
                <w:b/>
              </w:rPr>
              <w:t>Покупатель</w:t>
            </w:r>
          </w:p>
        </w:tc>
      </w:tr>
      <w:tr w:rsidR="001A7C5D" w:rsidRPr="00EF2CDE" w:rsidTr="00D51850">
        <w:trPr>
          <w:trHeight w:val="999"/>
        </w:trPr>
        <w:tc>
          <w:tcPr>
            <w:tcW w:w="4943" w:type="dxa"/>
            <w:tcBorders>
              <w:top w:val="none" w:sz="0" w:space="0" w:color="000000"/>
              <w:left w:val="none" w:sz="0" w:space="0" w:color="000000"/>
              <w:bottom w:val="none" w:sz="0" w:space="0" w:color="000000"/>
              <w:right w:val="none" w:sz="0" w:space="0" w:color="000000"/>
            </w:tcBorders>
            <w:shd w:val="clear" w:color="auto" w:fill="auto"/>
          </w:tcPr>
          <w:p w:rsidR="001A7C5D" w:rsidRPr="00D51850" w:rsidRDefault="00854791" w:rsidP="001A7C5D">
            <w:pPr>
              <w:tabs>
                <w:tab w:val="left" w:pos="602"/>
              </w:tabs>
              <w:jc w:val="both"/>
            </w:pPr>
            <w:r>
              <w:rPr>
                <w:noProof/>
              </w:rPr>
              <w:t>Фролов Дмитрий Геннадьевич</w:t>
            </w:r>
            <w:r w:rsidR="001A7C5D" w:rsidRPr="00D51850">
              <w:t xml:space="preserve"> (</w:t>
            </w:r>
            <w:r>
              <w:rPr>
                <w:noProof/>
              </w:rPr>
              <w:t>04.05.1986</w:t>
            </w:r>
            <w:r w:rsidR="001A7C5D" w:rsidRPr="00D51850">
              <w:t xml:space="preserve"> г.р., место рождения - </w:t>
            </w:r>
            <w:r>
              <w:rPr>
                <w:noProof/>
              </w:rPr>
              <w:t xml:space="preserve">г. Асино, Томская область </w:t>
            </w:r>
            <w:r w:rsidR="001A7C5D" w:rsidRPr="00D51850">
              <w:t xml:space="preserve">, ИНН </w:t>
            </w:r>
            <w:r>
              <w:rPr>
                <w:noProof/>
              </w:rPr>
              <w:t>700201190625</w:t>
            </w:r>
            <w:r w:rsidR="001A7C5D" w:rsidRPr="00D51850">
              <w:t xml:space="preserve">, СНИЛС </w:t>
            </w:r>
            <w:r>
              <w:rPr>
                <w:noProof/>
              </w:rPr>
              <w:t>141-189-668 67</w:t>
            </w:r>
            <w:r w:rsidR="001A7C5D" w:rsidRPr="00D51850">
              <w:t xml:space="preserve">, адрес регистрации: </w:t>
            </w:r>
            <w:r>
              <w:rPr>
                <w:noProof/>
              </w:rPr>
              <w:t>350028, Краснодарский край, г. Краснодар, ул. им. 40-летия Победы, д. 186 к. 1, кв. 121</w:t>
            </w:r>
            <w:r w:rsidR="001A7C5D" w:rsidRPr="00D51850">
              <w:t xml:space="preserve">), в лице финансового управляющего </w:t>
            </w:r>
            <w:r>
              <w:rPr>
                <w:noProof/>
              </w:rPr>
              <w:t>Коробейниковой Евгении Владимировны</w:t>
            </w:r>
            <w:r w:rsidR="001A7C5D" w:rsidRPr="00D51850">
              <w:t xml:space="preserve">, действующей на основании </w:t>
            </w:r>
            <w:r>
              <w:rPr>
                <w:noProof/>
              </w:rPr>
              <w:t>решения Арбитражного суда Краснодарского края от 07.04.2026 г. (резолютивная часть объявлена 02.04.2026 г.) по делу № А32-4447/2026-37/100-Б</w:t>
            </w:r>
          </w:p>
          <w:p w:rsidR="001A7C5D" w:rsidRPr="00D51850" w:rsidRDefault="001A7C5D" w:rsidP="001A7C5D">
            <w:pPr>
              <w:tabs>
                <w:tab w:val="left" w:pos="602"/>
              </w:tabs>
              <w:jc w:val="both"/>
            </w:pPr>
          </w:p>
          <w:p w:rsidR="001A7C5D" w:rsidRPr="00D51850" w:rsidRDefault="001A7C5D" w:rsidP="007C5B15">
            <w:pPr>
              <w:jc w:val="both"/>
            </w:pPr>
            <w:bookmarkStart w:id="0" w:name="_GoBack"/>
            <w:bookmarkEnd w:id="0"/>
            <w:r w:rsidRPr="00D51850">
              <w:t xml:space="preserve">Получатель: </w:t>
            </w:r>
            <w:r w:rsidR="007C5B15" w:rsidRPr="007C5B15">
              <w:rPr>
                <w:noProof/>
              </w:rPr>
              <w:t>Фролов Дмитрий Геннадьевич номер счета – 40817810950232507035, Банк получателя – ФИЛИАЛ "ЦЕНТРАЛЬНЫЙ" ПАО "СОВКОМБАНК", БИК – 045004763, Корр.счет – 30101810150040000763, ИНН Банка – 4401116480.</w:t>
            </w:r>
          </w:p>
        </w:tc>
        <w:tc>
          <w:tcPr>
            <w:tcW w:w="5194" w:type="dxa"/>
            <w:tcBorders>
              <w:top w:val="none" w:sz="0" w:space="0" w:color="000000"/>
              <w:left w:val="none" w:sz="0" w:space="0" w:color="000000"/>
              <w:bottom w:val="none" w:sz="0" w:space="0" w:color="000000"/>
              <w:right w:val="none" w:sz="0" w:space="0" w:color="000000"/>
            </w:tcBorders>
            <w:shd w:val="clear" w:color="auto" w:fill="auto"/>
          </w:tcPr>
          <w:p w:rsidR="001A7C5D" w:rsidRPr="001A7C5D" w:rsidRDefault="001A7C5D" w:rsidP="001A7C5D">
            <w:pPr>
              <w:rPr>
                <w:highlight w:val="yellow"/>
              </w:rPr>
            </w:pPr>
          </w:p>
        </w:tc>
      </w:tr>
      <w:tr w:rsidR="001A7C5D" w:rsidRPr="00EF2CDE" w:rsidTr="001A7C5D">
        <w:trPr>
          <w:trHeight w:val="422"/>
        </w:trPr>
        <w:tc>
          <w:tcPr>
            <w:tcW w:w="4943" w:type="dxa"/>
            <w:tcBorders>
              <w:top w:val="none" w:sz="0" w:space="0" w:color="000000"/>
              <w:left w:val="none" w:sz="0" w:space="0" w:color="000000"/>
              <w:bottom w:val="none" w:sz="0" w:space="0" w:color="000000"/>
              <w:right w:val="none" w:sz="0" w:space="0" w:color="000000"/>
            </w:tcBorders>
            <w:shd w:val="clear" w:color="auto" w:fill="auto"/>
          </w:tcPr>
          <w:p w:rsidR="001A7C5D" w:rsidRPr="00D51850" w:rsidRDefault="001A7C5D" w:rsidP="001A7C5D">
            <w:pPr>
              <w:widowControl w:val="0"/>
              <w:jc w:val="both"/>
              <w:rPr>
                <w:highlight w:val="yellow"/>
              </w:rPr>
            </w:pPr>
          </w:p>
          <w:p w:rsidR="001A7C5D" w:rsidRPr="00D51850" w:rsidRDefault="001A7C5D" w:rsidP="001A7C5D">
            <w:pPr>
              <w:widowControl w:val="0"/>
              <w:jc w:val="both"/>
            </w:pPr>
            <w:r w:rsidRPr="00D51850">
              <w:t>______________________</w:t>
            </w:r>
            <w:r w:rsidR="00854791">
              <w:rPr>
                <w:noProof/>
              </w:rPr>
              <w:t>Е.В. Коробейникова</w:t>
            </w:r>
          </w:p>
        </w:tc>
        <w:tc>
          <w:tcPr>
            <w:tcW w:w="5194" w:type="dxa"/>
            <w:tcBorders>
              <w:top w:val="none" w:sz="0" w:space="0" w:color="000000"/>
              <w:left w:val="none" w:sz="0" w:space="0" w:color="000000"/>
              <w:bottom w:val="none" w:sz="0" w:space="0" w:color="000000"/>
              <w:right w:val="none" w:sz="0" w:space="0" w:color="000000"/>
            </w:tcBorders>
            <w:shd w:val="clear" w:color="auto" w:fill="auto"/>
          </w:tcPr>
          <w:p w:rsidR="001A7C5D" w:rsidRPr="001A7C5D" w:rsidRDefault="001A7C5D" w:rsidP="001A7C5D">
            <w:pPr>
              <w:widowControl w:val="0"/>
              <w:jc w:val="both"/>
              <w:rPr>
                <w:i/>
              </w:rPr>
            </w:pPr>
          </w:p>
          <w:p w:rsidR="001A7C5D" w:rsidRPr="00EF2CDE" w:rsidRDefault="001A7C5D" w:rsidP="001A7C5D">
            <w:pPr>
              <w:widowControl w:val="0"/>
              <w:jc w:val="both"/>
            </w:pPr>
            <w:r w:rsidRPr="001A7C5D">
              <w:rPr>
                <w:i/>
              </w:rPr>
              <w:t xml:space="preserve">__________________________ </w:t>
            </w:r>
          </w:p>
        </w:tc>
      </w:tr>
    </w:tbl>
    <w:p w:rsidR="00150BEE" w:rsidRPr="00EF2CDE" w:rsidRDefault="00150BEE"/>
    <w:sectPr w:rsidR="00150BEE" w:rsidRPr="00EF2CDE">
      <w:footerReference w:type="default" r:id="rId6"/>
      <w:pgSz w:w="11906" w:h="16838"/>
      <w:pgMar w:top="540" w:right="851" w:bottom="539" w:left="1134" w:header="720" w:footer="21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6E1" w:rsidRDefault="008846E1">
      <w:r>
        <w:separator/>
      </w:r>
    </w:p>
  </w:endnote>
  <w:endnote w:type="continuationSeparator" w:id="0">
    <w:p w:rsidR="008846E1" w:rsidRDefault="00884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charset w:val="CC"/>
    <w:family w:val="swiss"/>
    <w:pitch w:val="variable"/>
    <w:sig w:usb0="E0000AFF" w:usb1="500078FF" w:usb2="00000021" w:usb3="00000000" w:csb0="000001BF" w:csb1="00000000"/>
  </w:font>
  <w:font w:name="WenQuanYi Micro Hei">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BEE" w:rsidRDefault="007C5B15">
    <w:pPr>
      <w:pStyle w:val="a7"/>
      <w:ind w:right="360"/>
    </w:pPr>
    <w:r>
      <w:rPr>
        <w:noProof/>
        <w:lang w:eastAsia="ru-RU"/>
      </w:rPr>
      <mc:AlternateContent>
        <mc:Choice Requires="wps">
          <w:drawing>
            <wp:anchor distT="0" distB="0" distL="0" distR="0" simplePos="0" relativeHeight="251657728" behindDoc="0" locked="0" layoutInCell="1" allowOverlap="1">
              <wp:simplePos x="0" y="0"/>
              <wp:positionH relativeFrom="page">
                <wp:posOffset>6943090</wp:posOffset>
              </wp:positionH>
              <wp:positionV relativeFrom="paragraph">
                <wp:posOffset>635</wp:posOffset>
              </wp:positionV>
              <wp:extent cx="69850" cy="168275"/>
              <wp:effectExtent l="0" t="0" r="6350" b="3175"/>
              <wp:wrapNone/>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50" cy="1682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Lst>
                      </a:custGeom>
                      <a:solidFill>
                        <a:srgbClr val="FFFFFF"/>
                      </a:solidFill>
                      <a:ln>
                        <a:noFill/>
                      </a:ln>
                    </wps:spPr>
                    <wps:txbx>
                      <w:txbxContent>
                        <w:p w:rsidR="00150BEE" w:rsidRDefault="007D2A6E">
                          <w:pPr>
                            <w:pStyle w:val="a7"/>
                            <w:pBdr>
                              <w:top w:val="none" w:sz="0" w:space="0" w:color="000000"/>
                              <w:left w:val="none" w:sz="0" w:space="0" w:color="000000"/>
                              <w:bottom w:val="none" w:sz="0" w:space="0" w:color="000000"/>
                              <w:right w:val="none" w:sz="0" w:space="0" w:color="000000"/>
                            </w:pBdr>
                          </w:pPr>
                          <w:r>
                            <w:fldChar w:fldCharType="begin"/>
                          </w:r>
                          <w:r>
                            <w:instrText>PAGE \* MERGEFORMAT</w:instrText>
                          </w:r>
                          <w:r>
                            <w:fldChar w:fldCharType="separate"/>
                          </w:r>
                          <w:r w:rsidR="007C5B15" w:rsidRPr="007C5B15">
                            <w:rPr>
                              <w:rStyle w:val="ac"/>
                              <w:noProof/>
                            </w:rPr>
                            <w:t>2</w:t>
                          </w:r>
                          <w:r>
                            <w:rPr>
                              <w:rStyle w:val="ac"/>
                            </w:rPr>
                            <w:fldChar w:fldCharType="end"/>
                          </w:r>
                        </w:p>
                        <w:p w:rsidR="00150BEE" w:rsidRDefault="00150BEE"/>
                      </w:txbxContent>
                    </wps:txbx>
                    <wps:bodyPr wrap="square" lIns="5715" tIns="5715" rIns="5715" bIns="5715"/>
                  </wps:wsp>
                </a:graphicData>
              </a:graphic>
              <wp14:sizeRelH relativeFrom="page">
                <wp14:pctWidth>0</wp14:pctWidth>
              </wp14:sizeRelH>
              <wp14:sizeRelV relativeFrom="page">
                <wp14:pctHeight>0</wp14:pctHeight>
              </wp14:sizeRelV>
            </wp:anchor>
          </w:drawing>
        </mc:Choice>
        <mc:Fallback>
          <w:pict>
            <v:shape id="Полилиния 1" o:spid="_x0000_s1026" style="position:absolute;margin-left:546.7pt;margin-top:.05pt;width:5.5pt;height:13.2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" adj="-11796480,,5400" path="m,l,21600r21600,l21600,,,xe" stroked="f">
              <v:stroke joinstyle="miter"/>
              <v:formulas/>
              <v:path arrowok="t" o:extrusionok="f" o:connecttype="custom" textboxrect="0,0,21600,21600"/>
              <v:textbox inset=".45pt,.45pt,.45pt,.45pt">
                <w:txbxContent>
                  <w:p w:rsidR="00150BEE" w:rsidRDefault="007D2A6E">
                    <w:pPr>
                      <w:pStyle w:val="a7"/>
                      <w:pBdr>
                        <w:top w:val="none" w:sz="0" w:space="0" w:color="000000"/>
                        <w:left w:val="none" w:sz="0" w:space="0" w:color="000000"/>
                        <w:bottom w:val="none" w:sz="0" w:space="0" w:color="000000"/>
                        <w:right w:val="none" w:sz="0" w:space="0" w:color="000000"/>
                      </w:pBdr>
                    </w:pPr>
                    <w:r>
                      <w:fldChar w:fldCharType="begin"/>
                    </w:r>
                    <w:r>
                      <w:instrText>PAGE \* MERGEFORMAT</w:instrText>
                    </w:r>
                    <w:r>
                      <w:fldChar w:fldCharType="separate"/>
                    </w:r>
                    <w:r w:rsidR="007C5B15" w:rsidRPr="007C5B15">
                      <w:rPr>
                        <w:rStyle w:val="ac"/>
                        <w:noProof/>
                      </w:rPr>
                      <w:t>2</w:t>
                    </w:r>
                    <w:r>
                      <w:rPr>
                        <w:rStyle w:val="ac"/>
                      </w:rPr>
                      <w:fldChar w:fldCharType="end"/>
                    </w:r>
                  </w:p>
                  <w:p w:rsidR="00150BEE" w:rsidRDefault="00150BEE"/>
                </w:txbxContent>
              </v:textbox>
              <w10:wrap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6E1" w:rsidRDefault="008846E1">
      <w:pPr>
        <w:pStyle w:val="GenStyleDefPar"/>
      </w:pPr>
      <w:r>
        <w:separator/>
      </w:r>
    </w:p>
  </w:footnote>
  <w:footnote w:type="continuationSeparator" w:id="0">
    <w:p w:rsidR="008846E1" w:rsidRDefault="008846E1">
      <w:pPr>
        <w:pStyle w:val="GenStyleDefPa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BEE"/>
    <w:rsid w:val="000031F6"/>
    <w:rsid w:val="00023FD7"/>
    <w:rsid w:val="00027EA3"/>
    <w:rsid w:val="00031446"/>
    <w:rsid w:val="0003415A"/>
    <w:rsid w:val="00040DEF"/>
    <w:rsid w:val="000616C5"/>
    <w:rsid w:val="000635BD"/>
    <w:rsid w:val="00067532"/>
    <w:rsid w:val="00082DFF"/>
    <w:rsid w:val="000877D9"/>
    <w:rsid w:val="000918A9"/>
    <w:rsid w:val="000A5822"/>
    <w:rsid w:val="000C2873"/>
    <w:rsid w:val="000C2BD3"/>
    <w:rsid w:val="000C2E64"/>
    <w:rsid w:val="000F2E4D"/>
    <w:rsid w:val="000F6D52"/>
    <w:rsid w:val="00101B24"/>
    <w:rsid w:val="001361A7"/>
    <w:rsid w:val="0014172D"/>
    <w:rsid w:val="0014629B"/>
    <w:rsid w:val="00150BEE"/>
    <w:rsid w:val="00152744"/>
    <w:rsid w:val="00152CF1"/>
    <w:rsid w:val="001710D2"/>
    <w:rsid w:val="0017309F"/>
    <w:rsid w:val="001844EE"/>
    <w:rsid w:val="00190934"/>
    <w:rsid w:val="00190BFB"/>
    <w:rsid w:val="0019679C"/>
    <w:rsid w:val="001A7C5D"/>
    <w:rsid w:val="001B7337"/>
    <w:rsid w:val="001D2711"/>
    <w:rsid w:val="001D2C92"/>
    <w:rsid w:val="001D47CD"/>
    <w:rsid w:val="001E735E"/>
    <w:rsid w:val="001E7EA8"/>
    <w:rsid w:val="001F5301"/>
    <w:rsid w:val="00223F3B"/>
    <w:rsid w:val="0023335B"/>
    <w:rsid w:val="00236BB7"/>
    <w:rsid w:val="0024202B"/>
    <w:rsid w:val="00253172"/>
    <w:rsid w:val="00271224"/>
    <w:rsid w:val="00280D04"/>
    <w:rsid w:val="0029376C"/>
    <w:rsid w:val="002941B7"/>
    <w:rsid w:val="002A648A"/>
    <w:rsid w:val="002B7BD4"/>
    <w:rsid w:val="002C5F3D"/>
    <w:rsid w:val="00303980"/>
    <w:rsid w:val="00306645"/>
    <w:rsid w:val="00322CD4"/>
    <w:rsid w:val="0032716E"/>
    <w:rsid w:val="00337AD2"/>
    <w:rsid w:val="00343843"/>
    <w:rsid w:val="003456E8"/>
    <w:rsid w:val="0035052F"/>
    <w:rsid w:val="00351039"/>
    <w:rsid w:val="00370575"/>
    <w:rsid w:val="00381D01"/>
    <w:rsid w:val="00396FAC"/>
    <w:rsid w:val="003A0FD4"/>
    <w:rsid w:val="003A562D"/>
    <w:rsid w:val="003D6907"/>
    <w:rsid w:val="003E6896"/>
    <w:rsid w:val="003F1678"/>
    <w:rsid w:val="00403452"/>
    <w:rsid w:val="00403697"/>
    <w:rsid w:val="00404A32"/>
    <w:rsid w:val="00420CF1"/>
    <w:rsid w:val="00424665"/>
    <w:rsid w:val="00431208"/>
    <w:rsid w:val="00441286"/>
    <w:rsid w:val="00465E90"/>
    <w:rsid w:val="0048504A"/>
    <w:rsid w:val="00493ED5"/>
    <w:rsid w:val="004B2538"/>
    <w:rsid w:val="004B298C"/>
    <w:rsid w:val="004C15C3"/>
    <w:rsid w:val="004C5C22"/>
    <w:rsid w:val="004D667D"/>
    <w:rsid w:val="004E7E5F"/>
    <w:rsid w:val="004F09A3"/>
    <w:rsid w:val="004F0E41"/>
    <w:rsid w:val="004F128D"/>
    <w:rsid w:val="005038CE"/>
    <w:rsid w:val="0050724D"/>
    <w:rsid w:val="00507AFC"/>
    <w:rsid w:val="00513573"/>
    <w:rsid w:val="00516D90"/>
    <w:rsid w:val="005215C0"/>
    <w:rsid w:val="00524406"/>
    <w:rsid w:val="00531ADF"/>
    <w:rsid w:val="0053211A"/>
    <w:rsid w:val="00550308"/>
    <w:rsid w:val="00561D76"/>
    <w:rsid w:val="005627AB"/>
    <w:rsid w:val="00571018"/>
    <w:rsid w:val="0058113C"/>
    <w:rsid w:val="005847D5"/>
    <w:rsid w:val="00586472"/>
    <w:rsid w:val="005877B5"/>
    <w:rsid w:val="00590E2A"/>
    <w:rsid w:val="005A52D6"/>
    <w:rsid w:val="005D2590"/>
    <w:rsid w:val="005D2F2A"/>
    <w:rsid w:val="005E6E74"/>
    <w:rsid w:val="006016AF"/>
    <w:rsid w:val="00606D78"/>
    <w:rsid w:val="00606EA8"/>
    <w:rsid w:val="006209B4"/>
    <w:rsid w:val="00623D35"/>
    <w:rsid w:val="006242A2"/>
    <w:rsid w:val="006261FB"/>
    <w:rsid w:val="006340A6"/>
    <w:rsid w:val="00636F76"/>
    <w:rsid w:val="00665772"/>
    <w:rsid w:val="00682B4C"/>
    <w:rsid w:val="00691F5B"/>
    <w:rsid w:val="00695D1B"/>
    <w:rsid w:val="006A4C29"/>
    <w:rsid w:val="006C1E81"/>
    <w:rsid w:val="006C73AE"/>
    <w:rsid w:val="006D50E6"/>
    <w:rsid w:val="006E46DA"/>
    <w:rsid w:val="00705DC4"/>
    <w:rsid w:val="007247D4"/>
    <w:rsid w:val="00725375"/>
    <w:rsid w:val="00731486"/>
    <w:rsid w:val="00747E50"/>
    <w:rsid w:val="00757C00"/>
    <w:rsid w:val="00760B53"/>
    <w:rsid w:val="007610B2"/>
    <w:rsid w:val="00763024"/>
    <w:rsid w:val="007859AA"/>
    <w:rsid w:val="007945BC"/>
    <w:rsid w:val="007960AF"/>
    <w:rsid w:val="007A2917"/>
    <w:rsid w:val="007A4E03"/>
    <w:rsid w:val="007B7DF7"/>
    <w:rsid w:val="007C5B15"/>
    <w:rsid w:val="007D2A6E"/>
    <w:rsid w:val="007D4CBD"/>
    <w:rsid w:val="007E1912"/>
    <w:rsid w:val="007F07CC"/>
    <w:rsid w:val="007F44BA"/>
    <w:rsid w:val="007F4AB2"/>
    <w:rsid w:val="008143DB"/>
    <w:rsid w:val="0081720B"/>
    <w:rsid w:val="00831889"/>
    <w:rsid w:val="00836A20"/>
    <w:rsid w:val="0084603D"/>
    <w:rsid w:val="0085361E"/>
    <w:rsid w:val="00854791"/>
    <w:rsid w:val="008665CA"/>
    <w:rsid w:val="008846E1"/>
    <w:rsid w:val="008A54ED"/>
    <w:rsid w:val="008D571D"/>
    <w:rsid w:val="008F7EDE"/>
    <w:rsid w:val="00902312"/>
    <w:rsid w:val="009151E7"/>
    <w:rsid w:val="0093781F"/>
    <w:rsid w:val="0095428B"/>
    <w:rsid w:val="0095582F"/>
    <w:rsid w:val="00962EC5"/>
    <w:rsid w:val="009734D7"/>
    <w:rsid w:val="009771A9"/>
    <w:rsid w:val="00996FB8"/>
    <w:rsid w:val="009A0FB3"/>
    <w:rsid w:val="009D65FE"/>
    <w:rsid w:val="009D7EA6"/>
    <w:rsid w:val="009F05D5"/>
    <w:rsid w:val="009F19D2"/>
    <w:rsid w:val="00A066A7"/>
    <w:rsid w:val="00A07BB2"/>
    <w:rsid w:val="00A146D1"/>
    <w:rsid w:val="00A179EA"/>
    <w:rsid w:val="00A2098A"/>
    <w:rsid w:val="00A2157D"/>
    <w:rsid w:val="00A4500D"/>
    <w:rsid w:val="00A52BE0"/>
    <w:rsid w:val="00A93818"/>
    <w:rsid w:val="00AB1D0C"/>
    <w:rsid w:val="00AB28A4"/>
    <w:rsid w:val="00AD04CE"/>
    <w:rsid w:val="00AD65BE"/>
    <w:rsid w:val="00B3118A"/>
    <w:rsid w:val="00B351DF"/>
    <w:rsid w:val="00B36FD5"/>
    <w:rsid w:val="00B4420A"/>
    <w:rsid w:val="00B55ED9"/>
    <w:rsid w:val="00B65643"/>
    <w:rsid w:val="00B8736A"/>
    <w:rsid w:val="00B8761E"/>
    <w:rsid w:val="00BA5DEC"/>
    <w:rsid w:val="00BA6702"/>
    <w:rsid w:val="00BC4509"/>
    <w:rsid w:val="00BD2A12"/>
    <w:rsid w:val="00BF6B66"/>
    <w:rsid w:val="00C06AA5"/>
    <w:rsid w:val="00C11443"/>
    <w:rsid w:val="00C34FE7"/>
    <w:rsid w:val="00C454EF"/>
    <w:rsid w:val="00C700AE"/>
    <w:rsid w:val="00C812C2"/>
    <w:rsid w:val="00C9387A"/>
    <w:rsid w:val="00C94FB6"/>
    <w:rsid w:val="00CB0B65"/>
    <w:rsid w:val="00CB455A"/>
    <w:rsid w:val="00CC1B69"/>
    <w:rsid w:val="00CC352D"/>
    <w:rsid w:val="00CC422A"/>
    <w:rsid w:val="00CD0C7B"/>
    <w:rsid w:val="00CD3613"/>
    <w:rsid w:val="00CD6FE5"/>
    <w:rsid w:val="00CE09BC"/>
    <w:rsid w:val="00CE0FEF"/>
    <w:rsid w:val="00CE3E2F"/>
    <w:rsid w:val="00CF2422"/>
    <w:rsid w:val="00CF4E71"/>
    <w:rsid w:val="00D00B8A"/>
    <w:rsid w:val="00D00D2B"/>
    <w:rsid w:val="00D03D93"/>
    <w:rsid w:val="00D078F7"/>
    <w:rsid w:val="00D51850"/>
    <w:rsid w:val="00D54FBC"/>
    <w:rsid w:val="00D67A2D"/>
    <w:rsid w:val="00D76214"/>
    <w:rsid w:val="00D852A5"/>
    <w:rsid w:val="00DA1DE1"/>
    <w:rsid w:val="00DA48A5"/>
    <w:rsid w:val="00DB1285"/>
    <w:rsid w:val="00DC1A2C"/>
    <w:rsid w:val="00DD2A09"/>
    <w:rsid w:val="00E00BB8"/>
    <w:rsid w:val="00E03C12"/>
    <w:rsid w:val="00E16293"/>
    <w:rsid w:val="00E20A2B"/>
    <w:rsid w:val="00E224EB"/>
    <w:rsid w:val="00E2361C"/>
    <w:rsid w:val="00E46C2A"/>
    <w:rsid w:val="00E6172E"/>
    <w:rsid w:val="00E61F65"/>
    <w:rsid w:val="00E62096"/>
    <w:rsid w:val="00E751E5"/>
    <w:rsid w:val="00E9570A"/>
    <w:rsid w:val="00EC0EE1"/>
    <w:rsid w:val="00EC2473"/>
    <w:rsid w:val="00ED2925"/>
    <w:rsid w:val="00EF2CDE"/>
    <w:rsid w:val="00EF4BD3"/>
    <w:rsid w:val="00F008AF"/>
    <w:rsid w:val="00F07DEA"/>
    <w:rsid w:val="00F17EA5"/>
    <w:rsid w:val="00F20332"/>
    <w:rsid w:val="00F32789"/>
    <w:rsid w:val="00F45787"/>
    <w:rsid w:val="00F53F4C"/>
    <w:rsid w:val="00F56B3F"/>
    <w:rsid w:val="00F713DD"/>
    <w:rsid w:val="00F77C57"/>
    <w:rsid w:val="00F85608"/>
    <w:rsid w:val="00FA61E6"/>
    <w:rsid w:val="00FB0B0B"/>
    <w:rsid w:val="00FB0C7B"/>
    <w:rsid w:val="00FB2A01"/>
    <w:rsid w:val="00FB7AB7"/>
    <w:rsid w:val="00FD772B"/>
    <w:rsid w:val="00FE55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70FDFEBA-3050-47E7-8891-B02EE3493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rPr>
      <w:sz w:val="24"/>
      <w:szCs w:val="24"/>
      <w:lang w:eastAsia="zh-CN"/>
    </w:rPr>
  </w:style>
  <w:style w:type="paragraph" w:styleId="1">
    <w:name w:val="heading 1"/>
    <w:basedOn w:val="a"/>
    <w:next w:val="a"/>
    <w:uiPriority w:val="9"/>
    <w:qFormat/>
    <w:pPr>
      <w:keepNext/>
      <w:keepLines/>
      <w:spacing w:before="480"/>
      <w:outlineLvl w:val="0"/>
    </w:pPr>
    <w:rPr>
      <w:rFonts w:ascii="Arial" w:eastAsia="Arial" w:hAnsi="Arial" w:cs="Arial"/>
      <w:b/>
      <w:bCs/>
      <w:color w:val="000000"/>
      <w:sz w:val="48"/>
      <w:szCs w:val="48"/>
    </w:rPr>
  </w:style>
  <w:style w:type="paragraph" w:styleId="2">
    <w:name w:val="heading 2"/>
    <w:basedOn w:val="a"/>
    <w:next w:val="a"/>
    <w:uiPriority w:val="9"/>
    <w:unhideWhenUsed/>
    <w:qFormat/>
    <w:pPr>
      <w:keepNext/>
      <w:keepLines/>
      <w:spacing w:before="200"/>
      <w:outlineLvl w:val="1"/>
    </w:pPr>
    <w:rPr>
      <w:rFonts w:ascii="Arial" w:eastAsia="Arial" w:hAnsi="Arial" w:cs="Arial"/>
      <w:b/>
      <w:bCs/>
      <w:color w:val="000000"/>
      <w:sz w:val="40"/>
    </w:rPr>
  </w:style>
  <w:style w:type="paragraph" w:styleId="3">
    <w:name w:val="heading 3"/>
    <w:basedOn w:val="a"/>
    <w:next w:val="a"/>
    <w:uiPriority w:val="9"/>
    <w:unhideWhenUsed/>
    <w:qFormat/>
    <w:pPr>
      <w:keepNext/>
      <w:keepLines/>
      <w:spacing w:before="200"/>
      <w:outlineLvl w:val="2"/>
    </w:pPr>
    <w:rPr>
      <w:rFonts w:ascii="Arial" w:eastAsia="Arial" w:hAnsi="Arial" w:cs="Arial"/>
      <w:b/>
      <w:bCs/>
      <w:i/>
      <w:iCs/>
      <w:color w:val="000000"/>
      <w:sz w:val="36"/>
      <w:szCs w:val="36"/>
    </w:rPr>
  </w:style>
  <w:style w:type="paragraph" w:styleId="4">
    <w:name w:val="heading 4"/>
    <w:basedOn w:val="a"/>
    <w:next w:val="a"/>
    <w:uiPriority w:val="9"/>
    <w:unhideWhenUsed/>
    <w:qFormat/>
    <w:pPr>
      <w:keepNext/>
      <w:keepLines/>
      <w:spacing w:before="200"/>
      <w:outlineLvl w:val="3"/>
    </w:pPr>
    <w:rPr>
      <w:rFonts w:ascii="Arial" w:eastAsia="Arial" w:hAnsi="Arial" w:cs="Arial"/>
      <w:color w:val="232323"/>
      <w:sz w:val="32"/>
      <w:szCs w:val="32"/>
    </w:rPr>
  </w:style>
  <w:style w:type="paragraph" w:styleId="5">
    <w:name w:val="heading 5"/>
    <w:basedOn w:val="a"/>
    <w:next w:val="a"/>
    <w:uiPriority w:val="9"/>
    <w:unhideWhenUsed/>
    <w:qFormat/>
    <w:pPr>
      <w:keepNext/>
      <w:keepLines/>
      <w:spacing w:before="200"/>
      <w:outlineLvl w:val="4"/>
    </w:pPr>
    <w:rPr>
      <w:rFonts w:ascii="Arial" w:eastAsia="Arial" w:hAnsi="Arial" w:cs="Arial"/>
      <w:b/>
      <w:bCs/>
      <w:color w:val="444444"/>
      <w:sz w:val="28"/>
      <w:szCs w:val="28"/>
    </w:rPr>
  </w:style>
  <w:style w:type="paragraph" w:styleId="6">
    <w:name w:val="heading 6"/>
    <w:basedOn w:val="a"/>
    <w:next w:val="a"/>
    <w:uiPriority w:val="9"/>
    <w:unhideWhenUsed/>
    <w:qFormat/>
    <w:pPr>
      <w:keepNext/>
      <w:keepLines/>
      <w:spacing w:before="200"/>
      <w:outlineLvl w:val="5"/>
    </w:pPr>
    <w:rPr>
      <w:rFonts w:ascii="Arial" w:eastAsia="Arial" w:hAnsi="Arial" w:cs="Arial"/>
      <w:i/>
      <w:iCs/>
      <w:color w:val="232323"/>
      <w:sz w:val="28"/>
      <w:szCs w:val="28"/>
    </w:rPr>
  </w:style>
  <w:style w:type="paragraph" w:styleId="7">
    <w:name w:val="heading 7"/>
    <w:basedOn w:val="a"/>
    <w:next w:val="a"/>
    <w:uiPriority w:val="9"/>
    <w:unhideWhenUsed/>
    <w:qFormat/>
    <w:pPr>
      <w:keepNext/>
      <w:keepLines/>
      <w:spacing w:before="200"/>
      <w:outlineLvl w:val="6"/>
    </w:pPr>
    <w:rPr>
      <w:rFonts w:ascii="Arial" w:eastAsia="Arial" w:hAnsi="Arial" w:cs="Arial"/>
      <w:b/>
      <w:bCs/>
      <w:color w:val="606060"/>
    </w:rPr>
  </w:style>
  <w:style w:type="paragraph" w:styleId="8">
    <w:name w:val="heading 8"/>
    <w:basedOn w:val="a"/>
    <w:next w:val="a"/>
    <w:uiPriority w:val="9"/>
    <w:unhideWhenUsed/>
    <w:qFormat/>
    <w:pPr>
      <w:keepNext/>
      <w:keepLines/>
      <w:spacing w:before="200"/>
      <w:outlineLvl w:val="7"/>
    </w:pPr>
    <w:rPr>
      <w:rFonts w:ascii="Arial" w:eastAsia="Arial" w:hAnsi="Arial" w:cs="Arial"/>
      <w:color w:val="444444"/>
    </w:rPr>
  </w:style>
  <w:style w:type="paragraph" w:styleId="9">
    <w:name w:val="heading 9"/>
    <w:basedOn w:val="a"/>
    <w:next w:val="a"/>
    <w:uiPriority w:val="9"/>
    <w:unhideWhenUsed/>
    <w:qFormat/>
    <w:pPr>
      <w:keepNext/>
      <w:keepLines/>
      <w:spacing w:before="200"/>
      <w:outlineLvl w:val="8"/>
    </w:pPr>
    <w:rPr>
      <w:rFonts w:ascii="Arial" w:eastAsia="Arial" w:hAnsi="Arial" w:cs="Arial"/>
      <w:i/>
      <w:iCs/>
      <w:color w:val="444444"/>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Заголовок"/>
    <w:basedOn w:val="a"/>
    <w:next w:val="a"/>
    <w:uiPriority w:val="10"/>
    <w:qFormat/>
    <w:pPr>
      <w:pBdr>
        <w:bottom w:val="single" w:sz="24" w:space="0" w:color="000000"/>
      </w:pBdr>
      <w:spacing w:before="300" w:after="80"/>
    </w:pPr>
    <w:rPr>
      <w:b/>
      <w:color w:val="000000"/>
      <w:sz w:val="72"/>
    </w:rPr>
  </w:style>
  <w:style w:type="paragraph" w:styleId="a4">
    <w:name w:val="Subtitle"/>
    <w:basedOn w:val="a"/>
    <w:next w:val="a"/>
    <w:uiPriority w:val="11"/>
    <w:qFormat/>
    <w:rPr>
      <w:i/>
      <w:color w:val="444444"/>
      <w:sz w:val="52"/>
    </w:rPr>
  </w:style>
  <w:style w:type="paragraph" w:styleId="20">
    <w:name w:val="Quote"/>
    <w:basedOn w:val="a"/>
    <w:next w:val="a"/>
    <w:uiPriority w:val="29"/>
    <w:qFormat/>
    <w:pPr>
      <w:pBdr>
        <w:left w:val="single" w:sz="12" w:space="11" w:color="A6A6A6"/>
        <w:bottom w:val="single" w:sz="12" w:space="3" w:color="A6A6A6"/>
      </w:pBdr>
      <w:ind w:left="3402"/>
    </w:pPr>
    <w:rPr>
      <w:i/>
      <w:color w:val="373737"/>
      <w:sz w:val="18"/>
    </w:rPr>
  </w:style>
  <w:style w:type="paragraph" w:styleId="a5">
    <w:name w:val="Intense Quote"/>
    <w:basedOn w:val="a"/>
    <w:next w:val="a"/>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a6">
    <w:name w:val="header"/>
    <w:basedOn w:val="a"/>
    <w:pPr>
      <w:tabs>
        <w:tab w:val="center" w:pos="4677"/>
        <w:tab w:val="right" w:pos="9355"/>
      </w:tabs>
    </w:pPr>
  </w:style>
  <w:style w:type="paragraph" w:styleId="a7">
    <w:name w:val="footer"/>
    <w:basedOn w:val="a"/>
    <w:pPr>
      <w:tabs>
        <w:tab w:val="center" w:pos="4677"/>
        <w:tab w:val="right" w:pos="9355"/>
      </w:tabs>
    </w:pPr>
  </w:style>
  <w:style w:type="table" w:styleId="a8">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a9">
    <w:name w:val="Hyperlink"/>
    <w:rPr>
      <w:strike w:val="0"/>
      <w:dstrike w:val="0"/>
      <w:color w:val="006697"/>
      <w:u w:val="none"/>
    </w:rPr>
  </w:style>
  <w:style w:type="paragraph" w:styleId="aa">
    <w:name w:val="footnote text"/>
    <w:basedOn w:val="a"/>
    <w:uiPriority w:val="99"/>
    <w:semiHidden/>
    <w:unhideWhenUsed/>
    <w:rPr>
      <w:sz w:val="20"/>
    </w:rPr>
  </w:style>
  <w:style w:type="character" w:customStyle="1" w:styleId="FootnoteTextChar">
    <w:name w:val="Footnote Text Char"/>
    <w:uiPriority w:val="99"/>
    <w:semiHidden/>
    <w:rPr>
      <w:sz w:val="20"/>
    </w:rPr>
  </w:style>
  <w:style w:type="character" w:styleId="ab">
    <w:name w:val="footnote reference"/>
    <w:uiPriority w:val="99"/>
    <w:semiHidden/>
    <w:unhideWhenUsed/>
    <w:rPr>
      <w:vertAlign w:val="superscript"/>
    </w:rPr>
  </w:style>
  <w:style w:type="character" w:customStyle="1" w:styleId="10">
    <w:name w:val="Основной шрифт абзаца1"/>
  </w:style>
  <w:style w:type="character" w:styleId="ac">
    <w:name w:val="page number"/>
    <w:basedOn w:val="a0"/>
  </w:style>
  <w:style w:type="character" w:customStyle="1" w:styleId="paragraph">
    <w:name w:val="paragraph"/>
    <w:basedOn w:val="a0"/>
  </w:style>
  <w:style w:type="character" w:customStyle="1" w:styleId="entitypropinputtextfield">
    <w:name w:val="entitypropinputtextfield"/>
    <w:basedOn w:val="a0"/>
  </w:style>
  <w:style w:type="character" w:styleId="ad">
    <w:name w:val="Placeholder Text"/>
    <w:rPr>
      <w:rFonts w:ascii="Arial" w:hAnsi="Arial"/>
      <w:i/>
      <w:color w:val="002060"/>
      <w:sz w:val="20"/>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paragraph" w:customStyle="1" w:styleId="11">
    <w:name w:val="Заголовок1"/>
    <w:basedOn w:val="a"/>
    <w:next w:val="ae"/>
    <w:pPr>
      <w:keepNext/>
      <w:spacing w:before="240" w:after="120"/>
    </w:pPr>
    <w:rPr>
      <w:rFonts w:ascii="Liberation Sans" w:eastAsia="WenQuanYi Micro Hei" w:hAnsi="Liberation Sans"/>
      <w:sz w:val="28"/>
      <w:szCs w:val="28"/>
    </w:rPr>
  </w:style>
  <w:style w:type="paragraph" w:styleId="ae">
    <w:name w:val="Body Text"/>
    <w:basedOn w:val="a"/>
    <w:pPr>
      <w:jc w:val="both"/>
    </w:pPr>
    <w:rPr>
      <w:szCs w:val="20"/>
    </w:rPr>
  </w:style>
  <w:style w:type="paragraph" w:styleId="af">
    <w:name w:val="List"/>
    <w:basedOn w:val="ae"/>
  </w:style>
  <w:style w:type="paragraph" w:styleId="af0">
    <w:name w:val="caption"/>
    <w:basedOn w:val="a"/>
    <w:pPr>
      <w:spacing w:before="120" w:after="120"/>
    </w:pPr>
    <w:rPr>
      <w:i/>
      <w:iCs/>
    </w:rPr>
  </w:style>
  <w:style w:type="paragraph" w:customStyle="1" w:styleId="21">
    <w:name w:val="Указатель2"/>
    <w:basedOn w:val="a"/>
  </w:style>
  <w:style w:type="paragraph" w:customStyle="1" w:styleId="12">
    <w:name w:val="Название объекта1"/>
    <w:basedOn w:val="a"/>
    <w:pPr>
      <w:spacing w:before="120" w:after="120"/>
    </w:pPr>
    <w:rPr>
      <w:i/>
      <w:iCs/>
    </w:rPr>
  </w:style>
  <w:style w:type="paragraph" w:customStyle="1" w:styleId="13">
    <w:name w:val="Указатель1"/>
    <w:basedOn w:val="a"/>
  </w:style>
  <w:style w:type="paragraph" w:styleId="af1">
    <w:name w:val="Обычный (Интернет)"/>
    <w:basedOn w:val="a"/>
    <w:pPr>
      <w:spacing w:before="280" w:after="280"/>
    </w:pPr>
  </w:style>
  <w:style w:type="paragraph" w:styleId="HTML">
    <w:name w:val="HTML Preformatted"/>
    <w:pPr>
      <w:pBdr>
        <w:top w:val="none" w:sz="4" w:space="0" w:color="000000"/>
        <w:left w:val="none" w:sz="4" w:space="0" w:color="000000"/>
        <w:bottom w:val="none" w:sz="4" w:space="0" w:color="000000"/>
        <w:right w:val="none" w:sz="4" w:space="0" w:color="000000"/>
        <w:between w:val="none" w:sz="4"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Cs w:val="22"/>
      <w:lang w:val="en-US" w:eastAsia="zh-CN"/>
    </w:rPr>
  </w:style>
  <w:style w:type="paragraph" w:styleId="af2">
    <w:name w:val="Balloon Text"/>
    <w:basedOn w:val="a"/>
    <w:rPr>
      <w:rFonts w:ascii="Tahoma" w:hAnsi="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280" w:after="280"/>
    </w:pPr>
    <w:rPr>
      <w:rFonts w:ascii="Tahoma" w:hAnsi="Tahoma"/>
      <w:sz w:val="20"/>
      <w:szCs w:val="20"/>
      <w:lang w:val="en-US"/>
    </w:rPr>
  </w:style>
  <w:style w:type="paragraph" w:customStyle="1" w:styleId="af3">
    <w:name w:val="Знак"/>
    <w:basedOn w:val="a"/>
    <w:pPr>
      <w:spacing w:after="160" w:line="240" w:lineRule="exact"/>
    </w:pPr>
    <w:rPr>
      <w:rFonts w:ascii="Verdana" w:hAnsi="Verdana"/>
      <w:sz w:val="20"/>
      <w:szCs w:val="20"/>
      <w:lang w:val="en-US"/>
    </w:rPr>
  </w:style>
  <w:style w:type="paragraph" w:customStyle="1" w:styleId="ConsNormal">
    <w:name w:val="ConsNormal"/>
    <w:pPr>
      <w:widowControl w:val="0"/>
      <w:pBdr>
        <w:top w:val="none" w:sz="4" w:space="0" w:color="000000"/>
        <w:left w:val="none" w:sz="4" w:space="0" w:color="000000"/>
        <w:bottom w:val="none" w:sz="4" w:space="0" w:color="000000"/>
        <w:right w:val="none" w:sz="4" w:space="0" w:color="000000"/>
        <w:between w:val="none" w:sz="4" w:space="0" w:color="000000"/>
      </w:pBdr>
      <w:ind w:firstLine="720"/>
    </w:pPr>
    <w:rPr>
      <w:rFonts w:ascii="Arial" w:hAnsi="Arial"/>
      <w:sz w:val="24"/>
      <w:szCs w:val="22"/>
      <w:lang w:eastAsia="zh-CN"/>
    </w:rPr>
  </w:style>
  <w:style w:type="paragraph" w:styleId="af4">
    <w:name w:val="List Paragraph"/>
    <w:basedOn w:val="a"/>
    <w:pPr>
      <w:spacing w:after="200" w:line="276" w:lineRule="auto"/>
      <w:ind w:left="720"/>
      <w:contextualSpacing/>
    </w:pPr>
    <w:rPr>
      <w:rFonts w:ascii="Calibri" w:eastAsia="Calibri" w:hAnsi="Calibri"/>
      <w:sz w:val="22"/>
      <w:szCs w:val="22"/>
    </w:rPr>
  </w:style>
  <w:style w:type="paragraph" w:customStyle="1" w:styleId="af5">
    <w:name w:val="Содержимое врезки"/>
    <w:basedOn w:val="a"/>
  </w:style>
  <w:style w:type="paragraph" w:styleId="af6">
    <w:name w:val="No Spacing"/>
    <w:pPr>
      <w:pBdr>
        <w:top w:val="none" w:sz="4" w:space="0" w:color="000000"/>
        <w:left w:val="none" w:sz="4" w:space="0" w:color="000000"/>
        <w:bottom w:val="none" w:sz="4" w:space="0" w:color="000000"/>
        <w:right w:val="none" w:sz="4" w:space="0" w:color="000000"/>
        <w:between w:val="none" w:sz="4" w:space="0" w:color="000000"/>
      </w:pBdr>
    </w:pPr>
    <w:rPr>
      <w:sz w:val="24"/>
      <w:szCs w:val="22"/>
      <w:lang w:eastAsia="zh-CN"/>
    </w:rPr>
  </w:style>
  <w:style w:type="paragraph" w:customStyle="1" w:styleId="af7">
    <w:name w:val="Содержимое таблицы"/>
    <w:basedOn w:val="a"/>
  </w:style>
  <w:style w:type="paragraph" w:customStyle="1" w:styleId="af8">
    <w:name w:val="Заголовок таблицы"/>
    <w:basedOn w:val="af7"/>
    <w:pPr>
      <w:jc w:val="center"/>
    </w:pPr>
    <w:rPr>
      <w:b/>
      <w:bCs/>
    </w:rPr>
  </w:style>
  <w:style w:type="character" w:customStyle="1" w:styleId="GenStyleDefChar">
    <w:name w:val="GenStyleDefChar"/>
  </w:style>
  <w:style w:type="numbering" w:customStyle="1" w:styleId="GenStyleDefNum">
    <w:name w:val="GenStyleDefNum"/>
  </w:style>
  <w:style w:type="paragraph" w:customStyle="1" w:styleId="GenStyleDefPar">
    <w:name w:val="GenStyleDefPar"/>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table" w:customStyle="1" w:styleId="GenStyleDefTable">
    <w:name w:val="GenStyleDefTable"/>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CellMar>
        <w:top w:w="0" w:type="dxa"/>
        <w:left w:w="0" w:type="dxa"/>
        <w:bottom w:w="0" w:type="dxa"/>
        <w:right w:w="0" w:type="dxa"/>
      </w:tblCellMar>
    </w:tblPr>
  </w:style>
  <w:style w:type="paragraph" w:customStyle="1" w:styleId="Heading203">
    <w:name w:val="Heading_20_3"/>
    <w:pPr>
      <w:pBdr>
        <w:top w:val="none" w:sz="4" w:space="0" w:color="000000"/>
        <w:left w:val="none" w:sz="4" w:space="0" w:color="000000"/>
        <w:bottom w:val="none" w:sz="4" w:space="0" w:color="000000"/>
        <w:right w:val="none" w:sz="4" w:space="0" w:color="000000"/>
        <w:between w:val="none" w:sz="4" w:space="0" w:color="000000"/>
      </w:pBdr>
      <w:spacing w:before="280" w:after="280"/>
    </w:pPr>
    <w:rPr>
      <w:b/>
      <w:bCs/>
      <w:sz w:val="27"/>
      <w:szCs w:val="27"/>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91834">
      <w:bodyDiv w:val="1"/>
      <w:marLeft w:val="0"/>
      <w:marRight w:val="0"/>
      <w:marTop w:val="0"/>
      <w:marBottom w:val="0"/>
      <w:divBdr>
        <w:top w:val="none" w:sz="0" w:space="0" w:color="auto"/>
        <w:left w:val="none" w:sz="0" w:space="0" w:color="auto"/>
        <w:bottom w:val="none" w:sz="0" w:space="0" w:color="auto"/>
        <w:right w:val="none" w:sz="0" w:space="0" w:color="auto"/>
      </w:divBdr>
    </w:div>
    <w:div w:id="199599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883</Words>
  <Characters>5036</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2026-11-02T11:56:00Z</dcterms:created>
  <dcterms:modified xsi:type="dcterms:W3CDTF">2026-11-02T11:56:00Z</dcterms:modified>
</cp:coreProperties>
</file>