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56D3D">
        <w:rPr>
          <w:noProof/>
          <w:sz w:val="24"/>
          <w:szCs w:val="24"/>
        </w:rPr>
        <w:t>Боченцева Анастасия Александровна</w:t>
      </w:r>
      <w:r w:rsidR="001A7C5D" w:rsidRPr="0067387C">
        <w:rPr>
          <w:sz w:val="24"/>
          <w:szCs w:val="24"/>
        </w:rPr>
        <w:t xml:space="preserve"> (</w:t>
      </w:r>
      <w:r w:rsidR="00656D3D">
        <w:rPr>
          <w:noProof/>
          <w:sz w:val="24"/>
          <w:szCs w:val="24"/>
        </w:rPr>
        <w:t>18.11.1998</w:t>
      </w:r>
      <w:r w:rsidR="001A7C5D" w:rsidRPr="0067387C">
        <w:rPr>
          <w:sz w:val="24"/>
          <w:szCs w:val="24"/>
        </w:rPr>
        <w:t xml:space="preserve"> г.р., место рождения </w:t>
      </w:r>
      <w:r w:rsidR="001A7C5D">
        <w:rPr>
          <w:sz w:val="24"/>
          <w:szCs w:val="24"/>
        </w:rPr>
        <w:t xml:space="preserve">- </w:t>
      </w:r>
      <w:r w:rsidR="00656D3D">
        <w:rPr>
          <w:noProof/>
          <w:sz w:val="24"/>
          <w:szCs w:val="24"/>
        </w:rPr>
        <w:t>гор. Катав – Ивановск, Челябинская обл.</w:t>
      </w:r>
      <w:r w:rsidR="001A7C5D" w:rsidRPr="0067387C">
        <w:rPr>
          <w:sz w:val="24"/>
          <w:szCs w:val="24"/>
        </w:rPr>
        <w:t xml:space="preserve">, ИНН </w:t>
      </w:r>
      <w:r w:rsidR="00656D3D">
        <w:rPr>
          <w:noProof/>
          <w:sz w:val="24"/>
          <w:szCs w:val="24"/>
        </w:rPr>
        <w:t>741020495750</w:t>
      </w:r>
      <w:r w:rsidR="001A7C5D" w:rsidRPr="0067387C">
        <w:rPr>
          <w:sz w:val="24"/>
          <w:szCs w:val="24"/>
        </w:rPr>
        <w:t xml:space="preserve">, СНИЛС </w:t>
      </w:r>
      <w:r w:rsidR="00656D3D">
        <w:rPr>
          <w:noProof/>
          <w:sz w:val="24"/>
          <w:szCs w:val="24"/>
        </w:rPr>
        <w:t>122-685-278 62</w:t>
      </w:r>
      <w:r w:rsidR="001A7C5D" w:rsidRPr="0067387C">
        <w:rPr>
          <w:sz w:val="24"/>
          <w:szCs w:val="24"/>
        </w:rPr>
        <w:t xml:space="preserve">, адрес регистрации: </w:t>
      </w:r>
      <w:r w:rsidR="00656D3D">
        <w:rPr>
          <w:noProof/>
          <w:sz w:val="24"/>
          <w:szCs w:val="24"/>
        </w:rPr>
        <w:t>456112, Челябинская область, г. Катав – Ивановск, ул. Азина, д. 3</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56D3D">
        <w:rPr>
          <w:noProof/>
          <w:sz w:val="24"/>
          <w:szCs w:val="24"/>
        </w:rPr>
        <w:t>Ждановой Дарьи Владимировны</w:t>
      </w:r>
      <w:r w:rsidR="001A7C5D" w:rsidRPr="0067387C">
        <w:rPr>
          <w:sz w:val="24"/>
          <w:szCs w:val="24"/>
        </w:rPr>
        <w:t xml:space="preserve">, действующей на основании </w:t>
      </w:r>
      <w:r w:rsidR="00656D3D">
        <w:rPr>
          <w:noProof/>
          <w:sz w:val="24"/>
          <w:szCs w:val="24"/>
        </w:rPr>
        <w:t>решения Арбитражного суда Челябинской области от 11.02.2026 г. (резолютивная часть объявлена 11.02.2026 г.) по делу № А76-43874/2025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56D3D">
        <w:rPr>
          <w:noProof/>
          <w:sz w:val="24"/>
          <w:szCs w:val="24"/>
        </w:rPr>
        <w:t>Боченцевой Анастасии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56D3D">
        <w:rPr>
          <w:noProof/>
        </w:rPr>
        <w:t>Боченцевой Анастасии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E25D2" w:rsidRPr="004E25D2">
        <w:rPr>
          <w:noProof/>
        </w:rPr>
        <w:t>Боченцева Анастасия Александровна, номер счета – 40817810307110074593, Банк получателя – Акционерный коммерческий банк "Челиндбанк" (ПАО), БИК – 047501711, Корр.счет – 30101810400000000711, ИНН Банка 7453002182.</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56D3D" w:rsidP="001A7C5D">
            <w:pPr>
              <w:tabs>
                <w:tab w:val="left" w:pos="602"/>
              </w:tabs>
              <w:jc w:val="both"/>
            </w:pPr>
            <w:r>
              <w:rPr>
                <w:noProof/>
              </w:rPr>
              <w:t>Боченцева Анастасия Александровна</w:t>
            </w:r>
            <w:r w:rsidR="001A7C5D" w:rsidRPr="00D51850">
              <w:t xml:space="preserve"> (</w:t>
            </w:r>
            <w:r>
              <w:rPr>
                <w:noProof/>
              </w:rPr>
              <w:t>18.11.1998</w:t>
            </w:r>
            <w:r w:rsidR="001A7C5D" w:rsidRPr="00D51850">
              <w:t xml:space="preserve"> г.р., место рождения - </w:t>
            </w:r>
            <w:r>
              <w:rPr>
                <w:noProof/>
              </w:rPr>
              <w:t>гор. Катав – Ивановск, Челябинская обл.</w:t>
            </w:r>
            <w:r w:rsidR="001A7C5D" w:rsidRPr="00D51850">
              <w:t xml:space="preserve">, ИНН </w:t>
            </w:r>
            <w:r>
              <w:rPr>
                <w:noProof/>
              </w:rPr>
              <w:t>741020495750</w:t>
            </w:r>
            <w:r w:rsidR="001A7C5D" w:rsidRPr="00D51850">
              <w:t xml:space="preserve">, СНИЛС </w:t>
            </w:r>
            <w:r>
              <w:rPr>
                <w:noProof/>
              </w:rPr>
              <w:t>122-685-278 62</w:t>
            </w:r>
            <w:r w:rsidR="001A7C5D" w:rsidRPr="00D51850">
              <w:t xml:space="preserve">, адрес регистрации: </w:t>
            </w:r>
            <w:r>
              <w:rPr>
                <w:noProof/>
              </w:rPr>
              <w:t>456112, Челябинская область, г. Катав – Ивановск, ул. Азина, д. 3</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Челябинской области от 11.02.2026 г. (резолютивная часть объявлена 11.02.2026 г.) по делу № А76-43874/2025</w:t>
            </w:r>
          </w:p>
          <w:p w:rsidR="001A7C5D" w:rsidRPr="00D51850" w:rsidRDefault="001A7C5D" w:rsidP="001A7C5D">
            <w:pPr>
              <w:tabs>
                <w:tab w:val="left" w:pos="602"/>
              </w:tabs>
              <w:jc w:val="both"/>
            </w:pPr>
          </w:p>
          <w:p w:rsidR="001A7C5D" w:rsidRPr="00D51850" w:rsidRDefault="001A7C5D" w:rsidP="004E25D2">
            <w:pPr>
              <w:jc w:val="both"/>
            </w:pPr>
            <w:bookmarkStart w:id="0" w:name="_GoBack"/>
            <w:bookmarkEnd w:id="0"/>
            <w:r w:rsidRPr="00D51850">
              <w:t xml:space="preserve">Получатель: </w:t>
            </w:r>
            <w:r w:rsidR="004E25D2" w:rsidRPr="004E25D2">
              <w:rPr>
                <w:noProof/>
              </w:rPr>
              <w:t>Боченцева Анастасия Александровна, номер счета – 40817810307110074593, Банк получателя – Акционерный коммерческий банк "Челиндбанк" (ПАО), БИК – 047501711, Корр.счет – 30101810400000000711, ИНН Банка 7453002182.</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56D3D">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B70" w:rsidRDefault="00EA1B70">
      <w:r>
        <w:separator/>
      </w:r>
    </w:p>
  </w:endnote>
  <w:endnote w:type="continuationSeparator" w:id="0">
    <w:p w:rsidR="00EA1B70" w:rsidRDefault="00EA1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E25D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25D2" w:rsidRPr="004E25D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25D2" w:rsidRPr="004E25D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B70" w:rsidRDefault="00EA1B70">
      <w:pPr>
        <w:pStyle w:val="GenStyleDefPar"/>
      </w:pPr>
      <w:r>
        <w:separator/>
      </w:r>
    </w:p>
  </w:footnote>
  <w:footnote w:type="continuationSeparator" w:id="0">
    <w:p w:rsidR="00EA1B70" w:rsidRDefault="00EA1B7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25D2"/>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56D3D"/>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A1B70"/>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FF9D212-E5E6-4E3F-BDAC-7F4883F68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2026-10-28T04:48:00Z</dcterms:created>
  <dcterms:modified xsi:type="dcterms:W3CDTF">2026-10-28T04:48:00Z</dcterms:modified>
</cp:coreProperties>
</file>