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9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63"/>
        <w:gridCol w:w="3332"/>
      </w:tblGrid>
      <w:tr w:rsidR="003D3F7D" w:rsidRPr="003D3F7D" w14:paraId="30BAF09A" w14:textId="77777777" w:rsidTr="003D3F7D">
        <w:trPr>
          <w:trHeight w:val="603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DB4B8" w14:textId="4D0BA059" w:rsidR="003D3F7D" w:rsidRPr="003D3F7D" w:rsidRDefault="00E53537" w:rsidP="003D3F7D">
            <w:pPr>
              <w:spacing w:after="0" w:line="315" w:lineRule="atLeast"/>
              <w:ind w:firstLine="375"/>
              <w:jc w:val="center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 xml:space="preserve">ПРОЕКТ </w:t>
            </w:r>
            <w:r w:rsidR="003D3F7D"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>ЗАЯВК</w:t>
            </w:r>
            <w:r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>И</w:t>
            </w:r>
            <w:r w:rsidR="003D3F7D"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 xml:space="preserve"> НА УЧАСТИЕ В ТОРГАХ</w:t>
            </w:r>
            <w:r w:rsidR="003D3F7D" w:rsidRPr="003D3F7D">
              <w:rPr>
                <w:rFonts w:ascii="PT Sans" w:eastAsia="Times New Roman" w:hAnsi="PT Sans" w:cs="Times New Roman"/>
                <w:b/>
                <w:bCs/>
                <w:color w:val="13141D"/>
                <w:sz w:val="21"/>
                <w:szCs w:val="21"/>
                <w:lang w:eastAsia="ru-RU"/>
              </w:rPr>
              <w:br/>
              <w:t>в электронной форме по продаже имущества должника на ЭТП «Аукцион</w:t>
            </w:r>
            <w:r w:rsidR="00CE4C51">
              <w:rPr>
                <w:rFonts w:ascii="PT Sans" w:eastAsia="Times New Roman" w:hAnsi="PT Sans" w:cs="Times New Roman"/>
                <w:b/>
                <w:bCs/>
                <w:color w:val="13141D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="003D3F7D" w:rsidRPr="003D3F7D">
              <w:rPr>
                <w:rFonts w:ascii="PT Sans" w:eastAsia="Times New Roman" w:hAnsi="PT Sans" w:cs="Times New Roman"/>
                <w:b/>
                <w:bCs/>
                <w:color w:val="13141D"/>
                <w:sz w:val="21"/>
                <w:szCs w:val="21"/>
                <w:lang w:eastAsia="ru-RU"/>
              </w:rPr>
              <w:t>Про»</w:t>
            </w:r>
          </w:p>
        </w:tc>
      </w:tr>
      <w:tr w:rsidR="003D3F7D" w:rsidRPr="003D3F7D" w14:paraId="2350CEB3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D2428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FD579C2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67D65" w14:textId="77777777" w:rsidR="003D3F7D" w:rsidRPr="003D3F7D" w:rsidRDefault="003D3F7D" w:rsidP="003D3F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b/>
                <w:bCs/>
                <w:color w:val="090042"/>
                <w:sz w:val="21"/>
                <w:szCs w:val="21"/>
                <w:lang w:eastAsia="ru-RU"/>
              </w:rPr>
              <w:t>Информация о должнике и торгах  </w:t>
            </w:r>
          </w:p>
        </w:tc>
      </w:tr>
      <w:tr w:rsidR="003D3F7D" w:rsidRPr="003D3F7D" w14:paraId="348857D7" w14:textId="77777777" w:rsidTr="00845FC1">
        <w:trPr>
          <w:trHeight w:val="789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D013C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Должник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(полное наименование юридического лица или фамилия имя отчество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физического лица)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53B14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      </w:t>
            </w:r>
          </w:p>
        </w:tc>
      </w:tr>
      <w:tr w:rsidR="003D3F7D" w:rsidRPr="003D3F7D" w14:paraId="3C0686C9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EAA52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Номер торгов на ЭТП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8F61C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A575D69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D952C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Номер лота и имущество, входящее в его состав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0B61D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1DAB50C2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76E0C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Дата и время проведения торгов/период торгов, в котором подается заявка на участие в торгах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5813A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9A27C7E" w14:textId="77777777" w:rsidTr="00845FC1">
        <w:trPr>
          <w:trHeight w:val="516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5EF47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Организатор торгов: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(полное наименование юридического лица или ФИО физического лица)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9579A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1B4981A0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EEDE7" w14:textId="77777777" w:rsidR="003D3F7D" w:rsidRPr="00845FC1" w:rsidRDefault="003D3F7D" w:rsidP="003D3F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 </w:t>
            </w:r>
            <w:r w:rsidRPr="00845FC1"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  <w:t>Информация о заявителе</w:t>
            </w:r>
          </w:p>
        </w:tc>
      </w:tr>
      <w:tr w:rsidR="003D3F7D" w:rsidRPr="003D3F7D" w14:paraId="25635682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E8E4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ФИО/Наименование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4E147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4D567C45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A7A69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70F66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DC4EBBA" w14:textId="77777777" w:rsidTr="00845FC1">
        <w:trPr>
          <w:trHeight w:val="272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A3019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Адрес место жительства для ФЛ, местонахождения для ЮЛ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3D811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DDEDA90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4199B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743BF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D25D8B7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3C0E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BF152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7BA2E701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7BD20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Адрес электронной почты: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F2388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CD3306B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4FFF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Контактный номер телефона: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C37BE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703495D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53BC9" w14:textId="77777777" w:rsidR="003D3F7D" w:rsidRPr="00845FC1" w:rsidRDefault="003D3F7D" w:rsidP="003D3F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  <w:t>Информация о представителе заявителя</w:t>
            </w:r>
          </w:p>
        </w:tc>
      </w:tr>
      <w:tr w:rsidR="003D3F7D" w:rsidRPr="003D3F7D" w14:paraId="3E62A05F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2493B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02B1D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A4BE629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F3620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Действует на основании (реквизиты доверенности, агентского договора, пр.) 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C63C3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856DBF6" w14:textId="77777777" w:rsidTr="00845FC1">
        <w:trPr>
          <w:trHeight w:val="272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9A72E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F8C51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2363E13B" w14:textId="77777777" w:rsidTr="00845FC1">
        <w:trPr>
          <w:trHeight w:val="1033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152B9" w14:textId="77777777" w:rsidR="003D3F7D" w:rsidRPr="00845FC1" w:rsidRDefault="003D3F7D" w:rsidP="003D3F7D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Сведения о наличии или об отсутствии заинтересованности претендента по отношению к должнику, кредиторам, внешнему/конкурсному/ финансовому управляющему и о характере этой заинтересованности, сведения об участии в капитале претендента внешнего/конкурсного/ финансового управляющего, а также саморегулируемой организации арбитражных управляющих, членом или руководителем которой является внешний управляющий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F3B54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C148572" w14:textId="77777777" w:rsidTr="00845FC1">
        <w:trPr>
          <w:trHeight w:val="1565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4547F" w14:textId="77777777" w:rsidR="003D3F7D" w:rsidRPr="00845FC1" w:rsidRDefault="003D3F7D" w:rsidP="003D3F7D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Заявитель относится к лицам, в отношении которых установлены особенности заключения сделок в силу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В случае положительного ответа заявителю необходимо предоставить разрешение на осуществление (исполнение)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Федерации.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A7198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75AF18E9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04D36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 </w:t>
            </w:r>
          </w:p>
        </w:tc>
      </w:tr>
      <w:tr w:rsidR="003D3F7D" w:rsidRPr="003D3F7D" w14:paraId="6F4DBF5C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B8C11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  <w:t>Сумма предложения (руб.)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957E5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69620F6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31E17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  </w:t>
            </w:r>
          </w:p>
        </w:tc>
      </w:tr>
      <w:tr w:rsidR="003D3F7D" w:rsidRPr="003D3F7D" w14:paraId="7766C8A0" w14:textId="77777777" w:rsidTr="00845FC1">
        <w:trPr>
          <w:trHeight w:val="904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B579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Настоящим принимаю обязательство участника торгов соблюдать требования, указанные в сообщении о проведении торгов/условия проведения конкурса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BBD47" w14:textId="77777777" w:rsidR="003D3F7D" w:rsidRPr="003D3F7D" w:rsidRDefault="003D3F7D" w:rsidP="003D3F7D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 </w:t>
            </w:r>
          </w:p>
          <w:p w14:paraId="7EF937F0" w14:textId="77777777" w:rsidR="003D3F7D" w:rsidRPr="003D3F7D" w:rsidRDefault="003D3F7D" w:rsidP="003D3F7D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 </w:t>
            </w:r>
          </w:p>
          <w:p w14:paraId="39E3E8CD" w14:textId="77777777" w:rsidR="003D3F7D" w:rsidRPr="003D3F7D" w:rsidRDefault="003D3F7D" w:rsidP="003D3F7D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____________ ФИО /Подпись</w:t>
            </w:r>
          </w:p>
        </w:tc>
      </w:tr>
    </w:tbl>
    <w:p w14:paraId="399A579B" w14:textId="77777777" w:rsidR="006B6221" w:rsidRDefault="00CE4C51"/>
    <w:sectPr w:rsidR="006B6221" w:rsidSect="003D3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PT Sans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63"/>
    <w:rsid w:val="001E6763"/>
    <w:rsid w:val="003A5707"/>
    <w:rsid w:val="003D3F7D"/>
    <w:rsid w:val="00560EF8"/>
    <w:rsid w:val="00845FC1"/>
    <w:rsid w:val="00CE4C51"/>
    <w:rsid w:val="00E144BC"/>
    <w:rsid w:val="00E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6D6B"/>
  <w15:chartTrackingRefBased/>
  <w15:docId w15:val="{20732CDA-20CA-45D0-A578-7D1A580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F7D"/>
    <w:rPr>
      <w:b/>
      <w:bCs/>
    </w:rPr>
  </w:style>
  <w:style w:type="character" w:styleId="a5">
    <w:name w:val="Emphasis"/>
    <w:basedOn w:val="a0"/>
    <w:uiPriority w:val="20"/>
    <w:qFormat/>
    <w:rsid w:val="003D3F7D"/>
    <w:rPr>
      <w:i/>
      <w:iCs/>
    </w:rPr>
  </w:style>
  <w:style w:type="character" w:customStyle="1" w:styleId="apple-converted-space">
    <w:name w:val="apple-converted-space"/>
    <w:basedOn w:val="a0"/>
    <w:rsid w:val="003D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u188</dc:creator>
  <cp:keywords/>
  <dc:description/>
  <cp:lastModifiedBy>u176</cp:lastModifiedBy>
  <cp:revision>5</cp:revision>
  <dcterms:created xsi:type="dcterms:W3CDTF">2024-01-19T12:23:00Z</dcterms:created>
  <dcterms:modified xsi:type="dcterms:W3CDTF">2024-02-08T08:55:00Z</dcterms:modified>
</cp:coreProperties>
</file>