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5"/>
      </w:tblGrid>
      <w:tr w:rsidR="00203DF8">
        <w:trPr>
          <w:trHeight w:val="1126"/>
          <w:jc w:val="right"/>
        </w:trPr>
        <w:tc>
          <w:tcPr>
            <w:tcW w:w="60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3DF8" w:rsidRDefault="000166FC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 Арбитражный суд Республики Татарстан</w:t>
            </w:r>
          </w:p>
          <w:p w:rsidR="00203DF8" w:rsidRDefault="00203DF8">
            <w:pPr>
              <w:jc w:val="right"/>
              <w:rPr>
                <w:sz w:val="24"/>
                <w:szCs w:val="24"/>
              </w:rPr>
            </w:pPr>
          </w:p>
          <w:p w:rsidR="00203DF8" w:rsidRDefault="000166FC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финансового управляющего Мустафина Ильнура Габдуллахатовича Газизовой Натальи Андреевны</w:t>
            </w:r>
          </w:p>
          <w:p w:rsidR="00203DF8" w:rsidRDefault="00203DF8">
            <w:pPr>
              <w:jc w:val="right"/>
              <w:rPr>
                <w:sz w:val="24"/>
                <w:szCs w:val="24"/>
              </w:rPr>
            </w:pPr>
          </w:p>
        </w:tc>
      </w:tr>
    </w:tbl>
    <w:p w:rsidR="00203DF8" w:rsidRDefault="000166FC">
      <w:pPr>
        <w:pStyle w:val="13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:rsidR="00203DF8" w:rsidRPr="003D5A71" w:rsidRDefault="000166FC">
      <w:pPr>
        <w:pStyle w:val="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порядке, об условиях и о сроках реализации имущества Мустафина Ильнура Габдуллахатовича</w:t>
      </w:r>
    </w:p>
    <w:p w:rsidR="00203DF8" w:rsidRDefault="000166FC">
      <w:pPr>
        <w:pStyle w:val="1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(дата рождения: </w:t>
      </w:r>
      <w:r>
        <w:rPr>
          <w:sz w:val="24"/>
          <w:szCs w:val="24"/>
        </w:rPr>
        <w:t>17.09.1964, место рождения: д. Юлсубино Рыбно-Слободского района Татарской АССР, СНИЛС: 039-609-728 91, ИНН 163401047027, регистрация по месту жительства: 422650, Республика Татарстан, пгт Рыбная Слобода, ул Карьерная, д 1)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"/>
        <w:gridCol w:w="2046"/>
        <w:gridCol w:w="7059"/>
      </w:tblGrid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1.</w:t>
            </w:r>
          </w:p>
        </w:tc>
        <w:tc>
          <w:tcPr>
            <w:tcW w:w="2582" w:type="dxa"/>
          </w:tcPr>
          <w:p w:rsidR="00203DF8" w:rsidRDefault="000166FC">
            <w:r>
              <w:t>Сведения об имуществе и поряд</w:t>
            </w:r>
            <w:r>
              <w:t>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203DF8">
              <w:tc>
                <w:tcPr>
                  <w:tcW w:w="603" w:type="dxa"/>
                </w:tcPr>
                <w:p w:rsidR="00203DF8" w:rsidRDefault="000166FC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:rsidR="00203DF8" w:rsidRDefault="000166FC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:rsidR="00203DF8" w:rsidRDefault="000166FC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:rsidR="00203DF8" w:rsidRDefault="000166FC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203DF8">
              <w:tc>
                <w:tcPr>
                  <w:tcW w:w="603" w:type="dxa"/>
                </w:tcPr>
                <w:p w:rsidR="00203DF8" w:rsidRDefault="000166FC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474" w:type="dxa"/>
                </w:tcPr>
                <w:p w:rsidR="003D5A71" w:rsidRDefault="003D5A71" w:rsidP="003D5A71">
                  <w:pPr>
                    <w:jc w:val="center"/>
                  </w:pPr>
                  <w:r>
                    <w:t>Идентификационный номер: XTC213505PWC00100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Марка: МОСКВИЧ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Коммерческое наименование: Москвич 3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Категория транспортного средства в соответствии с Конвенцией о дорожном движении: категория B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Категория в соответствии с ТР ТС 018/2011: M1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Номер двигателя (двигателей): HFC4GB24DP3302195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Номер шасси (рамы): Отсутствует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Номер кузова (кабины, прицепа): XTC213505PWC00100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Цвет кузова: белый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Год изготовления: 2023</w:t>
                  </w:r>
                </w:p>
                <w:p w:rsidR="003D5A71" w:rsidRDefault="003D5A71" w:rsidP="003D5A71">
                  <w:pPr>
                    <w:jc w:val="center"/>
                  </w:pPr>
                  <w:r>
                    <w:t>Государственный регистрационный знак: С745НК 716</w:t>
                  </w:r>
                </w:p>
                <w:p w:rsidR="00203DF8" w:rsidRDefault="003D5A71" w:rsidP="003D5A71">
                  <w:pPr>
                    <w:jc w:val="center"/>
                  </w:pPr>
                  <w:r>
                    <w:t>Автомобиль в залоге у банка</w:t>
                  </w:r>
                </w:p>
              </w:tc>
              <w:tc>
                <w:tcPr>
                  <w:tcW w:w="1217" w:type="dxa"/>
                </w:tcPr>
                <w:p w:rsidR="00203DF8" w:rsidRDefault="000166FC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1539" w:type="dxa"/>
                </w:tcPr>
                <w:p w:rsidR="00203DF8" w:rsidRDefault="003D5A71">
                  <w:pPr>
                    <w:jc w:val="center"/>
                  </w:pPr>
                  <w:r w:rsidRPr="003D5A71">
                    <w:t>786 600</w:t>
                  </w:r>
                </w:p>
              </w:tc>
            </w:tr>
          </w:tbl>
          <w:p w:rsidR="00203DF8" w:rsidRDefault="000166FC">
            <w:r>
              <w:t xml:space="preserve">Ознакомление с имуществом производится по адресу: </w:t>
            </w:r>
            <w:r>
              <w:rPr>
                <w:sz w:val="24"/>
                <w:szCs w:val="24"/>
              </w:rPr>
              <w:t xml:space="preserve"> </w:t>
            </w:r>
            <w:r w:rsidRPr="003D5A71">
              <w:t>422650, Республика Татарстан, пгт Рыбная Слобода, ул Карьерная, д 1</w:t>
            </w:r>
            <w:r>
              <w:t>, с момента публикации сообщения о продаже имущества и до окончания приема заявок по предварительной записи по телефону: 89600091050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2.</w:t>
            </w:r>
          </w:p>
        </w:tc>
        <w:tc>
          <w:tcPr>
            <w:tcW w:w="2582" w:type="dxa"/>
          </w:tcPr>
          <w:p w:rsidR="00203DF8" w:rsidRDefault="000166FC">
            <w:r>
              <w:t>С</w:t>
            </w:r>
            <w:r>
              <w:t>роки продажи имущества</w:t>
            </w:r>
          </w:p>
        </w:tc>
        <w:tc>
          <w:tcPr>
            <w:tcW w:w="7059" w:type="dxa"/>
          </w:tcPr>
          <w:p w:rsidR="00203DF8" w:rsidRDefault="000166FC">
            <w:r>
              <w:t xml:space="preserve">Организовать продажу имущества в течение 15 </w:t>
            </w:r>
            <w:r w:rsidR="003D5A71">
              <w:t xml:space="preserve">дней </w:t>
            </w:r>
            <w:r>
              <w:t>со дня утверждения судом настоящего Положения.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3.</w:t>
            </w:r>
          </w:p>
        </w:tc>
        <w:tc>
          <w:tcPr>
            <w:tcW w:w="2582" w:type="dxa"/>
          </w:tcPr>
          <w:p w:rsidR="00203DF8" w:rsidRDefault="000166FC">
            <w:r>
              <w:t>Организатор торгов</w:t>
            </w:r>
          </w:p>
        </w:tc>
        <w:tc>
          <w:tcPr>
            <w:tcW w:w="7059" w:type="dxa"/>
          </w:tcPr>
          <w:p w:rsidR="00203DF8" w:rsidRDefault="000166FC">
            <w:r>
              <w:t xml:space="preserve">Финансовый управляющий Мустафина Ильнура Габдуллахатовича Газизова Наталья Андреевна, действующий на основании решения </w:t>
            </w:r>
            <w:r>
              <w:t>Арбитражного суда Республики Татарстан от 26.06.2025 г. (резолютивная часть объявлена 10.06.2025 г.) по делу № А65-14824/2025 Л.К. Нургатина</w:t>
            </w:r>
          </w:p>
          <w:p w:rsidR="00203DF8" w:rsidRDefault="000166FC">
            <w:r>
              <w:t>Организатор торгов выполняет следующие функции:</w:t>
            </w:r>
          </w:p>
          <w:p w:rsidR="00203DF8" w:rsidRDefault="000166FC">
            <w:r>
              <w:t>- опубликовывает и размещает сообщение о продаже имущества и сообще</w:t>
            </w:r>
            <w:r>
              <w:t>ние о результатах проведения торгов;</w:t>
            </w:r>
          </w:p>
          <w:p w:rsidR="00203DF8" w:rsidRDefault="000166FC">
            <w:r>
              <w:t>- определяет участников торгов;</w:t>
            </w:r>
          </w:p>
          <w:p w:rsidR="00203DF8" w:rsidRDefault="000166FC">
            <w:r>
              <w:t>- определяет победителя торгов и подписывает протокол о результатах проведения торгов;</w:t>
            </w:r>
          </w:p>
          <w:p w:rsidR="00203DF8" w:rsidRPr="003D5A71" w:rsidRDefault="000166FC">
            <w:r>
              <w:t>- уведомляет заявителей и участников торгов о результатах проведения торгов.</w:t>
            </w:r>
          </w:p>
          <w:p w:rsidR="00203DF8" w:rsidRDefault="000166FC">
            <w:r>
              <w:t>Сведения об организаторе торгов:</w:t>
            </w:r>
          </w:p>
          <w:p w:rsidR="00203DF8" w:rsidRDefault="000166FC">
            <w:r>
              <w:t>- почтовый адрес: 163046, обл Архангельская, г Архангельск, ул Воскресенская, д 59, этаж 2</w:t>
            </w:r>
          </w:p>
          <w:p w:rsidR="00203DF8" w:rsidRDefault="000166FC">
            <w:r>
              <w:t>- адрес электронной почты: gazizova.natalya@internet.ru</w:t>
            </w:r>
          </w:p>
          <w:p w:rsidR="00203DF8" w:rsidRDefault="000166FC">
            <w:r>
              <w:t>- контактный номер: 89600091050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4.</w:t>
            </w:r>
          </w:p>
        </w:tc>
        <w:tc>
          <w:tcPr>
            <w:tcW w:w="2582" w:type="dxa"/>
          </w:tcPr>
          <w:p w:rsidR="00203DF8" w:rsidRDefault="000166FC">
            <w:r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:rsidR="00203DF8" w:rsidRDefault="000166FC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lastRenderedPageBreak/>
              <w:t>5.</w:t>
            </w:r>
          </w:p>
        </w:tc>
        <w:tc>
          <w:tcPr>
            <w:tcW w:w="2582" w:type="dxa"/>
          </w:tcPr>
          <w:p w:rsidR="00203DF8" w:rsidRDefault="000166FC">
            <w:r>
              <w:t>Место проведения торгов</w:t>
            </w:r>
          </w:p>
        </w:tc>
        <w:tc>
          <w:tcPr>
            <w:tcW w:w="7059" w:type="dxa"/>
          </w:tcPr>
          <w:p w:rsidR="00203DF8" w:rsidRDefault="000166FC">
            <w:r>
              <w:t>Торги пров</w:t>
            </w:r>
            <w:r>
              <w:t>одятся в электронной форме на электронной площадке ,АукционPRO , размещенной в сети Интернет по адресу: au-pro.ru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6.</w:t>
            </w:r>
          </w:p>
        </w:tc>
        <w:tc>
          <w:tcPr>
            <w:tcW w:w="2582" w:type="dxa"/>
          </w:tcPr>
          <w:p w:rsidR="00203DF8" w:rsidRDefault="000166FC">
            <w:r>
              <w:t>Размер задатка</w:t>
            </w:r>
          </w:p>
        </w:tc>
        <w:tc>
          <w:tcPr>
            <w:tcW w:w="7059" w:type="dxa"/>
          </w:tcPr>
          <w:p w:rsidR="00203DF8" w:rsidRDefault="000166FC">
            <w:r>
              <w:t>Лот № 1: 10%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7.</w:t>
            </w:r>
          </w:p>
        </w:tc>
        <w:tc>
          <w:tcPr>
            <w:tcW w:w="2582" w:type="dxa"/>
          </w:tcPr>
          <w:p w:rsidR="00203DF8" w:rsidRDefault="000166FC">
            <w:r>
              <w:t>Срок и порядок внесения задатка</w:t>
            </w:r>
          </w:p>
        </w:tc>
        <w:tc>
          <w:tcPr>
            <w:tcW w:w="7059" w:type="dxa"/>
          </w:tcPr>
          <w:p w:rsidR="00203DF8" w:rsidRPr="003D5A71" w:rsidRDefault="000166FC">
            <w:r>
              <w:t xml:space="preserve">1. Срок внесения задатка - </w:t>
            </w:r>
            <w:r w:rsidRPr="003D5A71">
              <w:t>не позднее даты окончания срока приема заявок</w:t>
            </w:r>
            <w:r>
              <w:t xml:space="preserve"> </w:t>
            </w:r>
            <w:r>
              <w:t>на участие в торгах</w:t>
            </w:r>
            <w:r w:rsidRPr="003D5A71">
              <w:t xml:space="preserve">. </w:t>
            </w:r>
          </w:p>
          <w:p w:rsidR="00203DF8" w:rsidRDefault="000166FC">
            <w:r>
              <w:t xml:space="preserve">2. Внесение задатка осуществляется по следующим реквизитам: </w:t>
            </w:r>
          </w:p>
          <w:p w:rsidR="00203DF8" w:rsidRDefault="000166FC">
            <w:r>
              <w:t>Валюта получаемого перевода: Российский рубль (RUB)</w:t>
            </w:r>
          </w:p>
          <w:p w:rsidR="00203DF8" w:rsidRDefault="000166FC">
            <w:r>
              <w:t>Получатель: Мустафин Ильнур Габдуллахатович</w:t>
            </w:r>
          </w:p>
          <w:p w:rsidR="00203DF8" w:rsidRDefault="000166FC">
            <w:r>
              <w:t>Номер счёта: 40817810304002377684</w:t>
            </w:r>
          </w:p>
          <w:p w:rsidR="00203DF8" w:rsidRDefault="000166FC">
            <w:r>
              <w:t xml:space="preserve">Банк получателя: АРХАНГЕЛЬСКОЕ ОТДЕЛЕНИЕ №8637 ПАО СБЕРБАНК </w:t>
            </w:r>
          </w:p>
          <w:p w:rsidR="00203DF8" w:rsidRDefault="000166FC">
            <w:r>
              <w:t>БИК: 041117601</w:t>
            </w:r>
          </w:p>
          <w:p w:rsidR="00203DF8" w:rsidRDefault="000166FC">
            <w:r>
              <w:t>Корр. счёт: 30101810100000000601</w:t>
            </w:r>
          </w:p>
          <w:p w:rsidR="00203DF8" w:rsidRDefault="000166FC">
            <w:r>
              <w:t>ИНН: 7707083893</w:t>
            </w:r>
          </w:p>
          <w:p w:rsidR="00203DF8" w:rsidRDefault="000166FC">
            <w:r>
              <w:t>КПП: 290102001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8.</w:t>
            </w:r>
          </w:p>
        </w:tc>
        <w:tc>
          <w:tcPr>
            <w:tcW w:w="2582" w:type="dxa"/>
          </w:tcPr>
          <w:p w:rsidR="00203DF8" w:rsidRDefault="000166FC">
            <w:r>
              <w:t>Шаг аукциона</w:t>
            </w:r>
          </w:p>
        </w:tc>
        <w:tc>
          <w:tcPr>
            <w:tcW w:w="7059" w:type="dxa"/>
          </w:tcPr>
          <w:p w:rsidR="00203DF8" w:rsidRDefault="000166FC">
            <w:r>
              <w:t>Лот № 1: 10%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9.</w:t>
            </w:r>
          </w:p>
        </w:tc>
        <w:tc>
          <w:tcPr>
            <w:tcW w:w="2582" w:type="dxa"/>
          </w:tcPr>
          <w:p w:rsidR="00203DF8" w:rsidRDefault="000166FC">
            <w:r>
              <w:t>Сообщение о продаже имущества</w:t>
            </w:r>
          </w:p>
        </w:tc>
        <w:tc>
          <w:tcPr>
            <w:tcW w:w="7059" w:type="dxa"/>
          </w:tcPr>
          <w:p w:rsidR="00203DF8" w:rsidRDefault="000166FC">
            <w:r>
              <w:t>Сообщение о продаже имущества публику</w:t>
            </w:r>
            <w:r>
              <w:t>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</w:rPr>
              <w:t>.</w:t>
            </w:r>
          </w:p>
          <w:p w:rsidR="00203DF8" w:rsidRDefault="000166FC">
            <w:r>
              <w:t>Текст сообщения должен содержать следующие сведения:</w:t>
            </w:r>
          </w:p>
          <w:p w:rsidR="00203DF8" w:rsidRDefault="000166FC">
            <w:r>
              <w:t>сведения об имуществе, его составе, характеристиках, описание имущества, порядок ознакомления с имуществом;</w:t>
            </w:r>
          </w:p>
          <w:p w:rsidR="00203DF8" w:rsidRDefault="000166FC">
            <w:r>
              <w:t>сведения о форме проведения торгов и форме представления предложений о цене имущества;</w:t>
            </w:r>
          </w:p>
          <w:p w:rsidR="00203DF8" w:rsidRDefault="000166FC">
            <w:r>
              <w:t xml:space="preserve">порядок, место, срок и время представления заявок на участие </w:t>
            </w:r>
            <w:r>
              <w:t xml:space="preserve">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:rsidR="00203DF8" w:rsidRDefault="000166FC">
            <w:r>
              <w:t>порядок оформления участия в торгах, перечень представляемых участниками торгов документов и</w:t>
            </w:r>
            <w:r>
              <w:t xml:space="preserve"> требования к их оформлению;</w:t>
            </w:r>
          </w:p>
          <w:p w:rsidR="00203DF8" w:rsidRDefault="000166FC">
            <w:r>
              <w:t>размер задатка, сроки и порядок внесения задатка, реквизиты счетов, на которые вносится задаток;</w:t>
            </w:r>
          </w:p>
          <w:p w:rsidR="00203DF8" w:rsidRDefault="000166FC">
            <w:r>
              <w:t>начальная цена продажи имущества;</w:t>
            </w:r>
          </w:p>
          <w:p w:rsidR="00203DF8" w:rsidRDefault="000166FC">
            <w:r>
              <w:t>величина повышения начальной цены продажи имущества ("шаг аукциона");</w:t>
            </w:r>
          </w:p>
          <w:p w:rsidR="00203DF8" w:rsidRDefault="000166FC">
            <w:r>
              <w:t>порядок и критерии выявлен</w:t>
            </w:r>
            <w:r>
              <w:t>ия победителя торгов;</w:t>
            </w:r>
          </w:p>
          <w:p w:rsidR="00203DF8" w:rsidRDefault="000166FC">
            <w:r>
              <w:t>дата, время и место подведения результатов торгов;</w:t>
            </w:r>
          </w:p>
          <w:p w:rsidR="00203DF8" w:rsidRDefault="000166FC">
            <w:r>
              <w:t>порядок и срок заключения договора купли-продажи имущества;</w:t>
            </w:r>
          </w:p>
          <w:p w:rsidR="00203DF8" w:rsidRDefault="000166FC">
            <w:r>
              <w:t>сроки платежей, реквизиты счетов, на которые вносятся платежи;</w:t>
            </w:r>
          </w:p>
          <w:p w:rsidR="00203DF8" w:rsidRDefault="000166FC">
            <w:r>
              <w:t>сведения об организаторе торгов, его почтовый адрес, адрес электронной почты, номер контактного телефона.</w:t>
            </w:r>
          </w:p>
          <w:p w:rsidR="00203DF8" w:rsidRDefault="00203DF8"/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10.</w:t>
            </w:r>
          </w:p>
        </w:tc>
        <w:tc>
          <w:tcPr>
            <w:tcW w:w="2582" w:type="dxa"/>
          </w:tcPr>
          <w:p w:rsidR="00203DF8" w:rsidRDefault="000166FC">
            <w:r>
              <w:t>Заявка на участие в торгах</w:t>
            </w:r>
          </w:p>
        </w:tc>
        <w:tc>
          <w:tcPr>
            <w:tcW w:w="7059" w:type="dxa"/>
          </w:tcPr>
          <w:p w:rsidR="00203DF8" w:rsidRDefault="000166FC">
            <w: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:rsidR="00203DF8" w:rsidRDefault="000166FC">
            <w: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:rsidR="00203DF8" w:rsidRDefault="000166FC">
            <w:r>
              <w:t>б) фамилия, имя, отчество, паспортные данные, сведения о месте жительства заявителя (для физического лица);</w:t>
            </w:r>
          </w:p>
          <w:p w:rsidR="00203DF8" w:rsidRDefault="000166FC">
            <w:r>
              <w:t xml:space="preserve">в) номер контактного телефона, адрес электронной почты заявителя; </w:t>
            </w:r>
          </w:p>
          <w:p w:rsidR="00203DF8" w:rsidRDefault="000166FC">
            <w: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</w:t>
            </w:r>
            <w:r>
              <w:t>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:rsidR="00203DF8" w:rsidRDefault="000166FC">
            <w:r>
              <w:t>Заявка на участие в торгах направляется с помощью программно-аппаратных средс</w:t>
            </w:r>
            <w:r>
              <w:t>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:rsidR="00203DF8" w:rsidRDefault="000166FC">
            <w:r>
              <w:t>Для участия в открытых торгах заявитель представляет оператору электронной площадки в форме электронн</w:t>
            </w:r>
            <w:r>
              <w:t>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</w:t>
            </w:r>
            <w:r>
              <w:t xml:space="preserve">е, без представления подписанного договора о задатке. В этом случае </w:t>
            </w:r>
            <w:r>
              <w:lastRenderedPageBreak/>
              <w:t>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:rsidR="00203DF8" w:rsidRDefault="000166FC">
            <w:r>
              <w:t>Заявитель вправе отозвать заявку на участие в торгах не позднее ок</w:t>
            </w:r>
            <w:r>
              <w:t>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:rsidR="00203DF8" w:rsidRDefault="000166FC">
            <w:r>
              <w:t>Заявитель вправе изменить заявку на участие в торгах не поз</w:t>
            </w:r>
            <w:r>
              <w:t>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:rsidR="00203DF8" w:rsidRDefault="000166FC">
            <w:r>
              <w:t>В течение тридцати минут с момента представления заявки на участие в торгах такая заявка с помощью программ</w:t>
            </w:r>
            <w:r>
              <w:t>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</w:t>
            </w:r>
            <w:r>
              <w:t>вления.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lastRenderedPageBreak/>
              <w:t>11.</w:t>
            </w:r>
          </w:p>
        </w:tc>
        <w:tc>
          <w:tcPr>
            <w:tcW w:w="2582" w:type="dxa"/>
          </w:tcPr>
          <w:p w:rsidR="00203DF8" w:rsidRDefault="000166FC">
            <w:r>
              <w:t>Срок представления заявок на участие в торгах</w:t>
            </w:r>
          </w:p>
        </w:tc>
        <w:tc>
          <w:tcPr>
            <w:tcW w:w="7059" w:type="dxa"/>
          </w:tcPr>
          <w:p w:rsidR="00203DF8" w:rsidRDefault="000166FC">
            <w: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  <w:p w:rsidR="00203DF8" w:rsidRDefault="00203DF8"/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12.</w:t>
            </w:r>
          </w:p>
        </w:tc>
        <w:tc>
          <w:tcPr>
            <w:tcW w:w="2582" w:type="dxa"/>
          </w:tcPr>
          <w:p w:rsidR="00203DF8" w:rsidRDefault="000166FC">
            <w:r>
              <w:t>Определение участников торгов</w:t>
            </w:r>
          </w:p>
        </w:tc>
        <w:tc>
          <w:tcPr>
            <w:tcW w:w="7059" w:type="dxa"/>
          </w:tcPr>
          <w:p w:rsidR="00203DF8" w:rsidRDefault="000166FC">
            <w:r>
              <w:t>Не позднее три</w:t>
            </w:r>
            <w:r>
              <w:t>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</w:t>
            </w:r>
            <w:r>
              <w:t xml:space="preserve"> представления заявок.</w:t>
            </w:r>
          </w:p>
          <w:p w:rsidR="00203DF8" w:rsidRDefault="000166FC">
            <w: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</w:t>
            </w:r>
            <w:r>
              <w:t>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:rsidR="00203DF8" w:rsidRDefault="000166FC">
            <w:r>
              <w:t xml:space="preserve">В течение пяти календарных дней со дня подписания и направления протокола </w:t>
            </w:r>
            <w:r>
              <w:t>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</w:t>
            </w:r>
            <w:r>
              <w:t>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:rsidR="00203DF8" w:rsidRDefault="000166FC">
            <w:r>
              <w:t>К участию в</w:t>
            </w:r>
            <w:r>
              <w:t xml:space="preserve">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:rsidR="00203DF8" w:rsidRDefault="000166FC">
            <w:r>
              <w:t>Ре</w:t>
            </w:r>
            <w:r>
              <w:t>шение об отказе в допуске заявителя к участию в торгах принимается в случае, если:</w:t>
            </w:r>
          </w:p>
          <w:p w:rsidR="00203DF8" w:rsidRDefault="000166FC">
            <w:r>
              <w:t>- заявка на участие в торгах не соответствует требованиям, указанным в сообщении о проведении торгов;</w:t>
            </w:r>
          </w:p>
          <w:p w:rsidR="00203DF8" w:rsidRDefault="000166FC">
            <w:r>
              <w:t xml:space="preserve">- представленные заявителем документы не соответствуют установленным к </w:t>
            </w:r>
            <w:r>
              <w:t>ним требованиям или недостоверны;</w:t>
            </w:r>
          </w:p>
          <w:p w:rsidR="00203DF8" w:rsidRDefault="000166FC">
            <w: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13.</w:t>
            </w:r>
          </w:p>
        </w:tc>
        <w:tc>
          <w:tcPr>
            <w:tcW w:w="2582" w:type="dxa"/>
          </w:tcPr>
          <w:p w:rsidR="00203DF8" w:rsidRDefault="000166FC">
            <w:r>
              <w:t>Порядок проведения торгов</w:t>
            </w:r>
          </w:p>
        </w:tc>
        <w:tc>
          <w:tcPr>
            <w:tcW w:w="7059" w:type="dxa"/>
          </w:tcPr>
          <w:p w:rsidR="00203DF8" w:rsidRDefault="000166FC">
            <w:r>
              <w:t>В торгах могут принимать участие тол</w:t>
            </w:r>
            <w:r>
              <w:t>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:rsidR="00203DF8" w:rsidRDefault="000166FC">
            <w:r>
              <w:t>Предложения о цене заявляются участниками торгов открыто и размещаются оператором электронной площадки на электронной площадк</w:t>
            </w:r>
            <w:r>
              <w:t xml:space="preserve">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:rsidR="00203DF8" w:rsidRDefault="000166FC">
            <w:r>
              <w:t>Торги проводятся путем повышения начальной цены продажи имущества на величину, равную "шагу аукциона".</w:t>
            </w:r>
          </w:p>
          <w:p w:rsidR="00203DF8" w:rsidRDefault="000166FC">
            <w:r>
              <w:t>Если в течение одного час</w:t>
            </w:r>
            <w:r>
              <w:t xml:space="preserve">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</w:t>
            </w:r>
            <w:r>
              <w:lastRenderedPageBreak/>
              <w:t>представление и принятие предложений о цене прекращаются. В случае поступ</w:t>
            </w:r>
            <w:r>
              <w:t>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:rsidR="00203DF8" w:rsidRDefault="000166FC">
            <w:r>
              <w:t>Если в течение тридцати минут после</w:t>
            </w:r>
            <w:r>
              <w:t xml:space="preserve">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:rsidR="00203DF8" w:rsidRDefault="000166FC">
            <w:r>
              <w:t>Во время проведения торгов с помощью программно-апп</w:t>
            </w:r>
            <w:r>
              <w:t>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:rsidR="00203DF8" w:rsidRDefault="000166FC">
            <w:r>
              <w:t xml:space="preserve">а) предложение о цене представлено по истечении установленного срока </w:t>
            </w:r>
            <w:r>
              <w:t>представления предложений о цене;</w:t>
            </w:r>
          </w:p>
          <w:p w:rsidR="00203DF8" w:rsidRDefault="000166FC">
            <w: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:rsidR="00203DF8" w:rsidRDefault="000166FC">
            <w:r>
              <w:t xml:space="preserve">в) одним участником представлено второе предложение о цене подряд при отсутствии предложений </w:t>
            </w:r>
            <w:r>
              <w:t>других участников торгов.</w:t>
            </w:r>
          </w:p>
          <w:p w:rsidR="00203DF8" w:rsidRDefault="000166FC">
            <w: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lastRenderedPageBreak/>
              <w:t>14.</w:t>
            </w:r>
          </w:p>
        </w:tc>
        <w:tc>
          <w:tcPr>
            <w:tcW w:w="2582" w:type="dxa"/>
          </w:tcPr>
          <w:p w:rsidR="00203DF8" w:rsidRDefault="000166FC">
            <w:r>
              <w:t>Подведение результатов торгов</w:t>
            </w:r>
          </w:p>
        </w:tc>
        <w:tc>
          <w:tcPr>
            <w:tcW w:w="7059" w:type="dxa"/>
          </w:tcPr>
          <w:p w:rsidR="00203DF8" w:rsidRDefault="000166FC">
            <w:r>
              <w:t>Не позднее тридцати минут с момента завершения торгов опе</w:t>
            </w:r>
            <w:r>
              <w:t>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:rsidR="00203DF8" w:rsidRDefault="000166FC">
            <w:r>
              <w:t>Организатор торгов рассматривает, подписывает квалифи</w:t>
            </w:r>
            <w:r>
              <w:t>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:rsidR="00203DF8" w:rsidRDefault="000166FC">
            <w:r>
              <w:t>Протокол о результатах проведения торгов ра</w:t>
            </w:r>
            <w:r>
              <w:t>змещается оператором электронной площадки на электронной площадке.</w:t>
            </w:r>
          </w:p>
          <w:p w:rsidR="00203DF8" w:rsidRDefault="000166FC">
            <w: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</w:t>
            </w:r>
            <w:r>
              <w:t>щения всем участникам торгов, в том числе на адрес электронной почты, указанный в заявке на участие в торгах.</w:t>
            </w:r>
          </w:p>
          <w:p w:rsidR="00203DF8" w:rsidRDefault="000166FC">
            <w: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</w:t>
            </w:r>
            <w:r>
              <w:t>ет решение о признании торгов несостоявшимися.</w:t>
            </w:r>
          </w:p>
          <w:p w:rsidR="00203DF8" w:rsidRDefault="000166FC">
            <w:r>
              <w:t xml:space="preserve"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</w:t>
            </w:r>
            <w:r>
              <w:t>позднее тридцати минут с момента:</w:t>
            </w:r>
          </w:p>
          <w:p w:rsidR="00203DF8" w:rsidRDefault="000166FC">
            <w:r>
              <w:t>окончания срока представления заявок на участие в торгах при отсутствии заявок на участие в торгах;</w:t>
            </w:r>
          </w:p>
          <w:p w:rsidR="00203DF8" w:rsidRDefault="000166FC">
            <w:r>
              <w:t>получения от организатора торгов протокола об определении участников торгов, согласно которому к участию в торгах не допущ</w:t>
            </w:r>
            <w:r>
              <w:t>ен ни один заявитель или допущен только один участник.</w:t>
            </w:r>
          </w:p>
          <w:p w:rsidR="00203DF8" w:rsidRDefault="000166FC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</w:t>
            </w:r>
            <w:r>
              <w:t xml:space="preserve"> часа после получения от оператора электронной площадки решения.</w:t>
            </w:r>
          </w:p>
          <w:p w:rsidR="00203DF8" w:rsidRDefault="000166FC">
            <w: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:rsidR="00203DF8" w:rsidRDefault="000166FC">
            <w:r>
              <w:t xml:space="preserve"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</w:t>
            </w:r>
            <w:r>
              <w:t>указанный в заявке на участие в торгах.</w:t>
            </w:r>
          </w:p>
          <w:p w:rsidR="00203DF8" w:rsidRDefault="000166FC">
            <w: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</w:t>
            </w:r>
            <w:r>
              <w:t xml:space="preserve">тником торгов в соответствии с представленным им </w:t>
            </w:r>
            <w:r>
              <w:lastRenderedPageBreak/>
              <w:t>предложением о цене имущества.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2582" w:type="dxa"/>
          </w:tcPr>
          <w:p w:rsidR="00203DF8" w:rsidRDefault="000166FC">
            <w:r>
              <w:t>Порядок и срок заключения договора купли-продажи имущества</w:t>
            </w:r>
          </w:p>
        </w:tc>
        <w:tc>
          <w:tcPr>
            <w:tcW w:w="7059" w:type="dxa"/>
          </w:tcPr>
          <w:p w:rsidR="00203DF8" w:rsidRDefault="000166FC">
            <w:r>
              <w:t>В течение пяти дней с даты утверждения протокола финансовый</w:t>
            </w:r>
            <w:r>
              <w:t xml:space="preserve">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:rsidR="00203DF8" w:rsidRDefault="000166FC">
            <w:r>
              <w:t xml:space="preserve">Договор купли-продажи имущества должен </w:t>
            </w:r>
            <w:r>
              <w:t>быть заключен в течение пяти дней с даты получения победителем торгов предложения о заключении данного договора.</w:t>
            </w:r>
          </w:p>
          <w:p w:rsidR="00203DF8" w:rsidRDefault="000166FC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</w:t>
            </w:r>
            <w:r>
              <w:t xml:space="preserve">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</w:t>
            </w:r>
            <w:r>
              <w:t>й, предложенной другими участниками торгов, за исключением победителя торгов.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2582" w:type="dxa"/>
          </w:tcPr>
          <w:p w:rsidR="00203DF8" w:rsidRDefault="000166FC">
            <w:r>
              <w:t>Условия возврата задатка</w:t>
            </w:r>
          </w:p>
        </w:tc>
        <w:tc>
          <w:tcPr>
            <w:tcW w:w="7059" w:type="dxa"/>
          </w:tcPr>
          <w:p w:rsidR="00203DF8" w:rsidRDefault="000166FC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</w:t>
            </w:r>
            <w:r>
              <w:t>ротокола о результатах проведения торгов.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2582" w:type="dxa"/>
          </w:tcPr>
          <w:p w:rsidR="00203DF8" w:rsidRDefault="000166FC">
            <w:r>
              <w:t>Условия оплаты имущества</w:t>
            </w:r>
          </w:p>
        </w:tc>
        <w:tc>
          <w:tcPr>
            <w:tcW w:w="7059" w:type="dxa"/>
          </w:tcPr>
          <w:p w:rsidR="00203DF8" w:rsidRDefault="000166FC">
            <w: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:rsidR="00203DF8" w:rsidRDefault="000166FC">
            <w:r>
              <w:t>Ва</w:t>
            </w:r>
            <w:r>
              <w:t>люта получаемого перевода: Российский рубль (RUB)</w:t>
            </w:r>
          </w:p>
          <w:p w:rsidR="00203DF8" w:rsidRDefault="000166FC">
            <w:r>
              <w:t>Получатель: Мустафин Ильнур Габдуллахатович</w:t>
            </w:r>
          </w:p>
          <w:p w:rsidR="00203DF8" w:rsidRDefault="000166FC">
            <w:r>
              <w:t>Номер счёта: 40817810304002377684</w:t>
            </w:r>
          </w:p>
          <w:p w:rsidR="00203DF8" w:rsidRDefault="000166FC">
            <w:r>
              <w:t xml:space="preserve">Банк получателя: АРХАНГЕЛЬСКОЕ ОТДЕЛЕНИЕ №8637 ПАО СБЕРБАНК </w:t>
            </w:r>
          </w:p>
          <w:p w:rsidR="00203DF8" w:rsidRDefault="000166FC">
            <w:r>
              <w:t>БИК: 041117601</w:t>
            </w:r>
          </w:p>
          <w:p w:rsidR="00203DF8" w:rsidRDefault="000166FC">
            <w:r>
              <w:t>Корр. счёт: 30101810100000000601</w:t>
            </w:r>
          </w:p>
          <w:p w:rsidR="00203DF8" w:rsidRDefault="000166FC">
            <w:r>
              <w:t>ИНН: 7707083893</w:t>
            </w:r>
          </w:p>
          <w:p w:rsidR="00203DF8" w:rsidRDefault="000166FC">
            <w:r>
              <w:t>КПП: 290102001</w:t>
            </w:r>
          </w:p>
          <w:p w:rsidR="00203DF8" w:rsidRDefault="000166FC">
            <w:r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2582" w:type="dxa"/>
          </w:tcPr>
          <w:p w:rsidR="00203DF8" w:rsidRDefault="000166FC">
            <w:r>
              <w:t>Оформление договора купли-продажи имущества</w:t>
            </w:r>
          </w:p>
        </w:tc>
        <w:tc>
          <w:tcPr>
            <w:tcW w:w="7059" w:type="dxa"/>
          </w:tcPr>
          <w:p w:rsidR="00203DF8" w:rsidRDefault="000166FC">
            <w:r>
              <w:t>Обязательными условиями договора купли-продажи имуществ</w:t>
            </w:r>
            <w:r>
              <w:t>а являются:</w:t>
            </w:r>
          </w:p>
          <w:p w:rsidR="00203DF8" w:rsidRDefault="000166FC">
            <w:r>
              <w:t>сведения об имуществе, его составе, характеристиках, описание имущества;</w:t>
            </w:r>
          </w:p>
          <w:p w:rsidR="00203DF8" w:rsidRDefault="000166FC">
            <w:r>
              <w:t>цена продажи имущества;</w:t>
            </w:r>
          </w:p>
          <w:p w:rsidR="00203DF8" w:rsidRDefault="000166FC">
            <w:r>
              <w:t>порядок и срок передачи имущества покупателю;</w:t>
            </w:r>
          </w:p>
          <w:p w:rsidR="00203DF8" w:rsidRDefault="000166FC">
            <w:r>
              <w:t>сведения о наличии или об отсутствии обременении в отношении имущества, в том числе публичного сервит</w:t>
            </w:r>
            <w:r>
              <w:t>ута;</w:t>
            </w:r>
          </w:p>
          <w:p w:rsidR="00203DF8" w:rsidRDefault="000166FC">
            <w:r>
              <w:t>иные предусмотренные законодательством Российской Федерации условия.</w:t>
            </w:r>
          </w:p>
          <w:p w:rsidR="00203DF8" w:rsidRDefault="000166FC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6" w:history="1">
              <w:r>
                <w:rPr>
                  <w:rStyle w:val="af2"/>
                  <w:color w:val="000000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2582" w:type="dxa"/>
          </w:tcPr>
          <w:p w:rsidR="00203DF8" w:rsidRDefault="000166FC">
            <w:r>
              <w:t>Проведение повторных торгов</w:t>
            </w:r>
          </w:p>
        </w:tc>
        <w:tc>
          <w:tcPr>
            <w:tcW w:w="7059" w:type="dxa"/>
          </w:tcPr>
          <w:p w:rsidR="00203DF8" w:rsidRDefault="000166FC">
            <w:r>
              <w:t>В случае признания торгов несостоявшимися и незаключения договора купл</w:t>
            </w:r>
            <w:r>
              <w:t>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</w:t>
            </w:r>
            <w:r>
              <w:t>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</w:t>
            </w:r>
            <w:r>
              <w:t>ущества.</w:t>
            </w:r>
          </w:p>
          <w:p w:rsidR="00203DF8" w:rsidRDefault="000166FC">
            <w:r>
              <w:t>Повторные торги проводятся в соответствии с условиями проведения первоначальных торгов.</w:t>
            </w:r>
          </w:p>
          <w:p w:rsidR="00203DF8" w:rsidRDefault="000166FC">
            <w:r>
              <w:t>Начальная цена продажи имущества на повторных торгах устанавливается на десять процентов ниже начальной цены прода</w:t>
            </w:r>
            <w:r>
              <w:t>жи имущества, установленной на первоначальных торгах.</w:t>
            </w:r>
          </w:p>
        </w:tc>
      </w:tr>
      <w:tr w:rsidR="00203DF8">
        <w:trPr>
          <w:jc w:val="center"/>
        </w:trPr>
        <w:tc>
          <w:tcPr>
            <w:tcW w:w="287" w:type="dxa"/>
          </w:tcPr>
          <w:p w:rsidR="00203DF8" w:rsidRDefault="000166FC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2582" w:type="dxa"/>
          </w:tcPr>
          <w:p w:rsidR="00203DF8" w:rsidRDefault="000166FC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</w:tcPr>
          <w:p w:rsidR="003D5A71" w:rsidRDefault="003D5A71" w:rsidP="003D5A71">
            <w: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:rsidR="003D5A71" w:rsidRDefault="003D5A71" w:rsidP="003D5A71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:rsidR="003D5A71" w:rsidRDefault="003D5A71" w:rsidP="003D5A71">
            <w:r>
              <w:lastRenderedPageBreak/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:rsidR="003D5A71" w:rsidRDefault="003D5A71" w:rsidP="003D5A71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:rsidR="003D5A71" w:rsidRDefault="003D5A71" w:rsidP="003D5A71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:rsidR="003D5A71" w:rsidRDefault="003D5A71" w:rsidP="003D5A71">
            <w:r>
              <w:t>Срок, по истечении которого последовательно снижается начальная цена – каждые 7 календарных дня.</w:t>
            </w:r>
          </w:p>
          <w:p w:rsidR="003D5A71" w:rsidRDefault="003D5A71" w:rsidP="003D5A71">
            <w:r>
              <w:t>Размер задатка составляет 10% начальной цены продажи лота, действующей в период подачи заявки.</w:t>
            </w:r>
          </w:p>
          <w:p w:rsidR="003D5A71" w:rsidRDefault="003D5A71" w:rsidP="003D5A71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:rsidR="003D5A71" w:rsidRDefault="003D5A71" w:rsidP="003D5A71">
            <w: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:rsidR="003D5A71" w:rsidRDefault="003D5A71" w:rsidP="003D5A71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:rsidR="003D5A71" w:rsidRDefault="003D5A71" w:rsidP="003D5A71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:rsidR="003D5A71" w:rsidRDefault="003D5A71" w:rsidP="003D5A71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:rsidR="003D5A71" w:rsidRDefault="003D5A71" w:rsidP="003D5A71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:rsidR="003D5A71" w:rsidRDefault="003D5A71" w:rsidP="003D5A71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:rsidR="003D5A71" w:rsidRDefault="003D5A71" w:rsidP="003D5A71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:rsidR="003D5A71" w:rsidRDefault="003D5A71" w:rsidP="003D5A71">
            <w:r>
              <w:lastRenderedPageBreak/>
              <w:t>окончания периода проведения торгов.</w:t>
            </w:r>
          </w:p>
          <w:p w:rsidR="003D5A71" w:rsidRDefault="003D5A71" w:rsidP="003D5A71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:rsidR="003D5A71" w:rsidRDefault="003D5A71" w:rsidP="003D5A71">
            <w:r>
              <w:t>завершения торгов вследствие оставления конкурсным кредитором предмета залога за собой;</w:t>
            </w:r>
          </w:p>
          <w:p w:rsidR="003D5A71" w:rsidRDefault="003D5A71" w:rsidP="003D5A71">
            <w:r>
              <w:t>окончания периода проведения торгов.</w:t>
            </w:r>
          </w:p>
          <w:p w:rsidR="003D5A71" w:rsidRDefault="003D5A71" w:rsidP="003D5A71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:rsidR="003D5A71" w:rsidRDefault="003D5A71" w:rsidP="003D5A71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:rsidR="003D5A71" w:rsidRDefault="003D5A71" w:rsidP="003D5A71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:rsidR="003D5A71" w:rsidRDefault="003D5A71" w:rsidP="003D5A71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:rsidR="003D5A71" w:rsidRDefault="003D5A71" w:rsidP="003D5A71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:rsidR="003D5A71" w:rsidRDefault="003D5A71" w:rsidP="003D5A71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:rsidR="00203DF8" w:rsidRDefault="003D5A71" w:rsidP="003D5A71">
            <w: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:rsidR="003D5A71" w:rsidRDefault="003D5A71" w:rsidP="003D5A71">
      <w:pPr>
        <w:jc w:val="both"/>
      </w:pPr>
    </w:p>
    <w:p w:rsidR="00203DF8" w:rsidRDefault="000166FC" w:rsidP="003D5A71">
      <w:pPr>
        <w:jc w:val="both"/>
      </w:pPr>
      <w:r>
        <w:t xml:space="preserve">Все иные условия проведения </w:t>
      </w:r>
      <w:r>
        <w:t>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</w:t>
      </w:r>
      <w:r>
        <w:t>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</w:t>
      </w:r>
      <w:r>
        <w:t>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</w:t>
      </w:r>
      <w:r>
        <w:t>шими силу некоторых приказов Минэкономразвития России».</w:t>
      </w:r>
    </w:p>
    <w:p w:rsidR="003D5A71" w:rsidRPr="003D5A71" w:rsidRDefault="003D5A71" w:rsidP="003D5A71">
      <w:pPr>
        <w:jc w:val="both"/>
      </w:pPr>
      <w:bookmarkStart w:id="0" w:name="_GoBack"/>
      <w:bookmarkEnd w:id="0"/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203DF8">
        <w:trPr>
          <w:tblCellSpacing w:w="0" w:type="dxa"/>
        </w:trPr>
        <w:tc>
          <w:tcPr>
            <w:tcW w:w="248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3DF8" w:rsidRDefault="00203DF8"/>
          <w:p w:rsidR="00203DF8" w:rsidRDefault="000166FC">
            <w:r>
              <w:t>Финансовый управляющий</w:t>
            </w:r>
            <w:r>
              <w:rPr>
                <w:bCs/>
              </w:rPr>
              <w:br w:type="textWrapping" w:clear="all"/>
            </w:r>
            <w:r>
              <w:t>Мустафина Ильнура Габдуллахатовича</w:t>
            </w:r>
          </w:p>
        </w:tc>
        <w:tc>
          <w:tcPr>
            <w:tcW w:w="6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203DF8" w:rsidRDefault="000166FC">
            <w:r>
              <w:t> </w:t>
            </w:r>
          </w:p>
        </w:tc>
        <w:tc>
          <w:tcPr>
            <w:tcW w:w="248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3DF8" w:rsidRDefault="000166FC">
            <w:pPr>
              <w:pStyle w:val="afb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Н.А. Газизова</w:t>
            </w:r>
          </w:p>
        </w:tc>
      </w:tr>
    </w:tbl>
    <w:p w:rsidR="00203DF8" w:rsidRDefault="00203DF8">
      <w:pPr>
        <w:jc w:val="both"/>
      </w:pPr>
    </w:p>
    <w:sectPr w:rsidR="00203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6FC" w:rsidRDefault="000166FC">
      <w:r>
        <w:separator/>
      </w:r>
    </w:p>
  </w:endnote>
  <w:endnote w:type="continuationSeparator" w:id="0">
    <w:p w:rsidR="000166FC" w:rsidRDefault="0001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6FC" w:rsidRDefault="000166FC">
      <w:r>
        <w:separator/>
      </w:r>
    </w:p>
  </w:footnote>
  <w:footnote w:type="continuationSeparator" w:id="0">
    <w:p w:rsidR="000166FC" w:rsidRDefault="000166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3DF8"/>
    <w:rsid w:val="000166FC"/>
    <w:rsid w:val="00203DF8"/>
    <w:rsid w:val="003D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4A23D"/>
  <w15:docId w15:val="{1F31E1EC-AD07-4676-87D7-ED3E67374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3">
    <w:name w:val="Обычный1"/>
    <w:rPr>
      <w:rFonts w:ascii="Times New Roman" w:eastAsia="Times New Roman" w:hAnsi="Times New Roman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b">
    <w:name w:val="Normal (Web)"/>
    <w:basedOn w:val="a"/>
    <w:pPr>
      <w:widowControl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170E87E5106903B2C2693164E83ABCA2276C913842C8ACC75FF6C560D0667AC2FE2ED39A0D15019R9r5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3827</Words>
  <Characters>21815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VU8K</dc:creator>
  <cp:lastModifiedBy>Анна Езопихина</cp:lastModifiedBy>
  <cp:revision>4</cp:revision>
  <dcterms:created xsi:type="dcterms:W3CDTF">2026-04-14T13:39:00Z</dcterms:created>
  <dcterms:modified xsi:type="dcterms:W3CDTF">2026-07-15T10:15:00Z</dcterms:modified>
  <cp:version>1048576</cp:version>
</cp:coreProperties>
</file>