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CD25" w14:textId="6A2DA3B1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Договор № </w:t>
      </w:r>
    </w:p>
    <w:p w14:paraId="78BCD4B0" w14:textId="77777777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купли-продажи</w:t>
      </w:r>
    </w:p>
    <w:p w14:paraId="7F385261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498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EBB78DF" w14:textId="399A5244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г. Москва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«__» _________ 202</w:t>
      </w:r>
      <w:r w:rsidR="00A73F55">
        <w:rPr>
          <w:rFonts w:ascii="Times New Roman" w:eastAsia="Calibri" w:hAnsi="Times New Roman" w:cs="Times New Roman"/>
          <w:lang w:eastAsia="ru-RU"/>
        </w:rPr>
        <w:t>6</w:t>
      </w:r>
      <w:r>
        <w:rPr>
          <w:rFonts w:ascii="Times New Roman" w:eastAsia="Calibri" w:hAnsi="Times New Roman" w:cs="Times New Roman"/>
          <w:lang w:eastAsia="ru-RU"/>
        </w:rPr>
        <w:t xml:space="preserve"> г.</w:t>
      </w:r>
    </w:p>
    <w:p w14:paraId="6918C3E6" w14:textId="77777777" w:rsidR="00A95A9B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762033EE" w14:textId="4F32FE9E" w:rsidR="00A95A9B" w:rsidRDefault="00B809B3" w:rsidP="00D22B27">
      <w:pPr>
        <w:autoSpaceDE w:val="0"/>
        <w:autoSpaceDN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809B3">
        <w:rPr>
          <w:rFonts w:ascii="Times New Roman" w:eastAsia="Calibri" w:hAnsi="Times New Roman" w:cs="Times New Roman"/>
          <w:lang w:eastAsia="ru-RU"/>
        </w:rPr>
        <w:t>Гумиров Станислав Радикович (д.р./м.р.: 15.01.1983, гор. Чирчик Ташкентской обл. Уз. ССР, СНИЛС 187-479-719 47, ИНН 668401676927, адрес: 170513, Тверская область, р-н Калининский, пгт Орша, ул. Юбилейная, д. 11, кв. 29)</w:t>
      </w:r>
      <w:r w:rsidR="00E31013" w:rsidRPr="00E31013">
        <w:rPr>
          <w:rFonts w:ascii="Times New Roman" w:eastAsia="Calibri" w:hAnsi="Times New Roman" w:cs="Times New Roman"/>
          <w:lang w:eastAsia="ru-RU"/>
        </w:rPr>
        <w:t xml:space="preserve"> </w:t>
      </w:r>
      <w:r w:rsidR="00D22B27">
        <w:rPr>
          <w:rFonts w:ascii="Times New Roman" w:eastAsia="Calibri" w:hAnsi="Times New Roman" w:cs="Times New Roman"/>
          <w:lang w:eastAsia="ru-RU"/>
        </w:rPr>
        <w:t xml:space="preserve">в лице финансового управляющего </w:t>
      </w:r>
      <w:r w:rsidRPr="00B809B3">
        <w:rPr>
          <w:rFonts w:ascii="Times New Roman" w:eastAsia="Calibri" w:hAnsi="Times New Roman" w:cs="Times New Roman"/>
          <w:lang w:eastAsia="ru-RU"/>
        </w:rPr>
        <w:t>Туголуков</w:t>
      </w:r>
      <w:r>
        <w:rPr>
          <w:rFonts w:ascii="Times New Roman" w:eastAsia="Calibri" w:hAnsi="Times New Roman" w:cs="Times New Roman"/>
          <w:lang w:eastAsia="ru-RU"/>
        </w:rPr>
        <w:t>а</w:t>
      </w:r>
      <w:r w:rsidRPr="00B809B3">
        <w:rPr>
          <w:rFonts w:ascii="Times New Roman" w:eastAsia="Calibri" w:hAnsi="Times New Roman" w:cs="Times New Roman"/>
          <w:lang w:eastAsia="ru-RU"/>
        </w:rPr>
        <w:t xml:space="preserve"> Рем</w:t>
      </w:r>
      <w:r>
        <w:rPr>
          <w:rFonts w:ascii="Times New Roman" w:eastAsia="Calibri" w:hAnsi="Times New Roman" w:cs="Times New Roman"/>
          <w:lang w:eastAsia="ru-RU"/>
        </w:rPr>
        <w:t>а</w:t>
      </w:r>
      <w:r w:rsidRPr="00B809B3">
        <w:rPr>
          <w:rFonts w:ascii="Times New Roman" w:eastAsia="Calibri" w:hAnsi="Times New Roman" w:cs="Times New Roman"/>
          <w:lang w:eastAsia="ru-RU"/>
        </w:rPr>
        <w:t xml:space="preserve"> Романович</w:t>
      </w:r>
      <w:r>
        <w:rPr>
          <w:rFonts w:ascii="Times New Roman" w:eastAsia="Calibri" w:hAnsi="Times New Roman" w:cs="Times New Roman"/>
          <w:lang w:eastAsia="ru-RU"/>
        </w:rPr>
        <w:t>а</w:t>
      </w:r>
      <w:r w:rsidRPr="00B809B3">
        <w:rPr>
          <w:rFonts w:ascii="Times New Roman" w:eastAsia="Calibri" w:hAnsi="Times New Roman" w:cs="Times New Roman"/>
          <w:lang w:eastAsia="ru-RU"/>
        </w:rPr>
        <w:t xml:space="preserve"> (ИНН 682965815478, СНИЛС 145-864-540 92; 119146, г. Москва, а/я 101) – Ассоциация "Саморегулируемая организация арбитражных управляющих Центрального федерального округа" (ОГРН 1027700542209, ИНН 7705431418, 115191, город Москва, Гамсоновский пер, д. 2, этаж 1 ком. 85), действующ</w:t>
      </w:r>
      <w:r>
        <w:rPr>
          <w:rFonts w:ascii="Times New Roman" w:eastAsia="Calibri" w:hAnsi="Times New Roman" w:cs="Times New Roman"/>
          <w:lang w:eastAsia="ru-RU"/>
        </w:rPr>
        <w:t>его</w:t>
      </w:r>
      <w:r w:rsidRPr="00B809B3">
        <w:rPr>
          <w:rFonts w:ascii="Times New Roman" w:eastAsia="Calibri" w:hAnsi="Times New Roman" w:cs="Times New Roman"/>
          <w:lang w:eastAsia="ru-RU"/>
        </w:rPr>
        <w:t xml:space="preserve"> на основании Решения Арбитражного суда Тверской области от 20 января 2026 г. по делу № А66-20041/2025</w:t>
      </w:r>
      <w:r w:rsidR="00E31013" w:rsidRPr="00B809B3">
        <w:rPr>
          <w:rFonts w:ascii="Times New Roman" w:eastAsia="Calibri" w:hAnsi="Times New Roman" w:cs="Times New Roman"/>
          <w:lang w:eastAsia="ru-RU"/>
        </w:rPr>
        <w:t>,</w:t>
      </w:r>
      <w:r w:rsidR="00A95A9B" w:rsidRPr="00B809B3">
        <w:rPr>
          <w:rFonts w:ascii="Times New Roman" w:eastAsia="Calibri" w:hAnsi="Times New Roman" w:cs="Times New Roman"/>
          <w:lang w:eastAsia="ru-RU"/>
        </w:rPr>
        <w:t xml:space="preserve"> и</w:t>
      </w:r>
      <w:r w:rsidR="00A95A9B">
        <w:rPr>
          <w:rFonts w:ascii="Times New Roman" w:eastAsia="Calibri" w:hAnsi="Times New Roman" w:cs="Times New Roman"/>
          <w:lang w:eastAsia="ru-RU"/>
        </w:rPr>
        <w:t>менуемый в дальнейшем «Продавец», с одной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 стороны и _____________________________________________</w:t>
      </w:r>
      <w:r w:rsidR="00A95A9B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>
        <w:rPr>
          <w:rFonts w:ascii="Times New Roman" w:eastAsia="Calibri" w:hAnsi="Times New Roman" w:cs="Times New Roman"/>
          <w:lang w:eastAsia="ru-RU"/>
        </w:rPr>
        <w:t xml:space="preserve"> нижеследующем:</w:t>
      </w:r>
    </w:p>
    <w:p w14:paraId="4C75287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59D8856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1. Предмет договора.</w:t>
      </w:r>
    </w:p>
    <w:p w14:paraId="47842CCC" w14:textId="2B9BA1E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F5C619" w14:textId="77777777" w:rsidR="00A95A9B" w:rsidRPr="00FC2738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bookmarkStart w:id="0" w:name="_Hlk85536160"/>
      <w:bookmarkStart w:id="1" w:name="_Hlk75261419"/>
      <w:r w:rsidRPr="00FC2738">
        <w:rPr>
          <w:rFonts w:ascii="Times New Roman" w:eastAsia="Calibri" w:hAnsi="Times New Roman" w:cs="Times New Roman"/>
          <w:b/>
          <w:bCs/>
          <w:lang w:eastAsia="ru-RU"/>
        </w:rPr>
        <w:t>Лот № 1:</w:t>
      </w:r>
    </w:p>
    <w:bookmarkEnd w:id="0"/>
    <w:p w14:paraId="232BDD30" w14:textId="1B7E2A12" w:rsidR="00E31013" w:rsidRDefault="00B809B3" w:rsidP="00D22B2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B809B3">
        <w:rPr>
          <w:rFonts w:ascii="Times New Roman" w:eastAsia="Calibri" w:hAnsi="Times New Roman" w:cs="Times New Roman"/>
          <w:b/>
          <w:bCs/>
          <w:lang w:eastAsia="ru-RU"/>
        </w:rPr>
        <w:t>Квартира, расположенная по адресу: Россия, Тверская область, Калининский район, пос. г. т. Орша, ул. Школьная, д. 22, кв. 4, общей площадью 48,8 кв. метров, кадастровый номер 69:10:0161908:299. В залоге у АО «Банк ДОМ.РФ».</w:t>
      </w:r>
    </w:p>
    <w:p w14:paraId="4837B935" w14:textId="3078BE5E" w:rsidR="00A95A9B" w:rsidRDefault="00E31013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31013">
        <w:rPr>
          <w:rFonts w:ascii="Times New Roman" w:eastAsia="Calibri" w:hAnsi="Times New Roman" w:cs="Times New Roman"/>
          <w:b/>
          <w:bCs/>
          <w:lang w:eastAsia="ru-RU"/>
        </w:rPr>
        <w:t xml:space="preserve"> </w:t>
      </w:r>
      <w:r w:rsidR="00A95A9B">
        <w:rPr>
          <w:rFonts w:ascii="Times New Roman" w:eastAsia="Calibri" w:hAnsi="Times New Roman" w:cs="Times New Roman"/>
          <w:lang w:eastAsia="ru-RU"/>
        </w:rPr>
        <w:t>(далее – «Имущество»)</w:t>
      </w:r>
    </w:p>
    <w:bookmarkEnd w:id="1"/>
    <w:p w14:paraId="1CC8F5E8" w14:textId="77777777" w:rsidR="00A95A9B" w:rsidRDefault="00A95A9B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30FE99BE" w14:textId="6DB2EDB0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 xml:space="preserve">1.2. Продавец гарантирует, что на дату заключения Договора Объект никому не отчужден, не передан в аренду или безвозмездное пользование. На дату подписания Сторонами Договора </w:t>
      </w:r>
      <w:r w:rsidR="00E31013">
        <w:rPr>
          <w:rFonts w:ascii="Times New Roman" w:hAnsi="Times New Roman"/>
        </w:rPr>
        <w:t xml:space="preserve">имеются регистрационные записи об ипотеке в силу закона на ОБЪЕКТ, в пользу </w:t>
      </w:r>
      <w:r w:rsidR="00B809B3" w:rsidRPr="00B809B3">
        <w:rPr>
          <w:rFonts w:ascii="Times New Roman" w:hAnsi="Times New Roman"/>
        </w:rPr>
        <w:t>АО «Банк ДОМ.РФ».</w:t>
      </w:r>
      <w:r w:rsidR="00E31013">
        <w:rPr>
          <w:rFonts w:ascii="Times New Roman" w:hAnsi="Times New Roman"/>
        </w:rPr>
        <w:t xml:space="preserve"> Залог в силу закона на ОБЪЕКТ подлежит прекращению в соответствии с пп. 4 п. 1 ст. 352 Гражданского Кодекса Российской Федерации и абзацем шестым пункта 5 статьи 18.1 ФЗ «О несостоятельности (банкротстве)» в связи с реализацией заложенного имущества (Объекта) в порядке, установленном пунктами 4, 5, 8 - 19 статьи 110, пунктом 3 статьи 111 ФЗ «О несостоятельности (банкротстве)», с учетом положений статьи 138 ФЗ «О несостоятельности (банкротстве)», с особенностями, установленными ст. 213.26 ФЗ «О несостоятельности (банкротстве)», в целях удовлетворения требований залогового кредитора </w:t>
      </w:r>
      <w:r w:rsidR="00B809B3" w:rsidRPr="00B809B3">
        <w:rPr>
          <w:rFonts w:ascii="Times New Roman" w:hAnsi="Times New Roman"/>
        </w:rPr>
        <w:t>АО «Банк ДОМ.РФ».</w:t>
      </w:r>
    </w:p>
    <w:p w14:paraId="325CE877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1.3. 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 снимаются в целях устранения препятствий конкурсному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314ED9EC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При этом открытие конкурсного производства,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конкурсного управляющего как лица, осуществляющего полномочия руководителя должника.</w:t>
      </w:r>
    </w:p>
    <w:p w14:paraId="390B1185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78ABEC89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27927">
        <w:rPr>
          <w:rFonts w:ascii="Times New Roman" w:eastAsia="Times New Roman" w:hAnsi="Times New Roman"/>
          <w:lang w:eastAsia="zh-CN"/>
        </w:rPr>
        <w:lastRenderedPageBreak/>
        <w:t>1.4.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4904A01C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2. Стоимость Имущества и порядок его оплаты.</w:t>
      </w:r>
    </w:p>
    <w:p w14:paraId="517F1FF2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F97596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2.1. Общая стоимость Имущества, указанного в п. 1.1 настоящего Договора, установлена на основании Протокола № _ от __.__.____ г. и составляет (_____) рублей 00 коп. </w:t>
      </w:r>
    </w:p>
    <w:p w14:paraId="4120B9D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2.2. Задаток в сумме (_____)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5F81C2F4" w14:textId="2C0DAC43" w:rsidR="00186C37" w:rsidRPr="00186C37" w:rsidRDefault="00A95A9B" w:rsidP="00D22B2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x-none" w:eastAsia="ru-RU"/>
        </w:rPr>
        <w:t>2.3. Оставшуюся стоимость Имущества, указанного в п. 1.1 Договора, в размере (</w:t>
      </w:r>
      <w:r>
        <w:rPr>
          <w:rFonts w:ascii="Times New Roman" w:eastAsia="Calibri" w:hAnsi="Times New Roman" w:cs="Times New Roman"/>
          <w:lang w:eastAsia="ru-RU"/>
        </w:rPr>
        <w:t>____</w:t>
      </w:r>
      <w:r>
        <w:rPr>
          <w:rFonts w:ascii="Times New Roman" w:eastAsia="Calibri" w:hAnsi="Times New Roman" w:cs="Times New Roman"/>
          <w:lang w:val="x-none" w:eastAsia="ru-RU"/>
        </w:rPr>
        <w:t>) рублей 00 копеек, Покупатель обязан уплатить Продавцу в течение 30 (</w:t>
      </w:r>
      <w:r>
        <w:rPr>
          <w:rFonts w:ascii="Times New Roman" w:eastAsia="Calibri" w:hAnsi="Times New Roman" w:cs="Times New Roman"/>
          <w:lang w:eastAsia="ru-RU"/>
        </w:rPr>
        <w:t>т</w:t>
      </w:r>
      <w:r>
        <w:rPr>
          <w:rFonts w:ascii="Times New Roman" w:eastAsia="Calibri" w:hAnsi="Times New Roman" w:cs="Times New Roman"/>
          <w:lang w:val="x-none" w:eastAsia="ru-RU"/>
        </w:rPr>
        <w:t>ридцати) дней с момента подписания настоящего Договора по реквизитам: Получатель:</w:t>
      </w:r>
      <w:r>
        <w:rPr>
          <w:rFonts w:ascii="Times New Roman" w:eastAsia="Calibri" w:hAnsi="Times New Roman" w:cs="Times New Roman"/>
        </w:rPr>
        <w:t xml:space="preserve"> </w:t>
      </w:r>
      <w:r w:rsidR="00186C37" w:rsidRPr="00186C37">
        <w:rPr>
          <w:rFonts w:ascii="Times New Roman" w:eastAsia="Calibri" w:hAnsi="Times New Roman" w:cs="Times New Roman"/>
        </w:rPr>
        <w:t> </w:t>
      </w:r>
      <w:r w:rsidR="00B809B3" w:rsidRPr="00B809B3">
        <w:rPr>
          <w:rFonts w:ascii="Times New Roman" w:eastAsia="Calibri" w:hAnsi="Times New Roman" w:cs="Times New Roman"/>
        </w:rPr>
        <w:t>Гумиров Станислав Радикович, р/с: 40817810550222861000</w:t>
      </w:r>
      <w:r w:rsidR="00186C37" w:rsidRPr="00186C37">
        <w:rPr>
          <w:rFonts w:ascii="Times New Roman" w:eastAsia="Calibri" w:hAnsi="Times New Roman" w:cs="Times New Roman"/>
        </w:rPr>
        <w:t>, открыт в Филиале "ЦЕНТРАЛЬНЫЙ" ПАО "СОВКОМБАНК"</w:t>
      </w:r>
      <w:r w:rsidR="00186C37" w:rsidRPr="00186C37">
        <w:rPr>
          <w:rFonts w:ascii="Times New Roman" w:eastAsia="Calibri" w:hAnsi="Times New Roman" w:cs="Times New Roman"/>
        </w:rPr>
        <w:br/>
        <w:t>633011, РОССИЙСКАЯ ФЕДЕРАЦИЯ, НОВОСИБИРСКАЯ ОБЛ,</w:t>
      </w:r>
      <w:r w:rsidR="00186C37" w:rsidRPr="00186C37">
        <w:rPr>
          <w:rFonts w:ascii="Times New Roman" w:eastAsia="Calibri" w:hAnsi="Times New Roman" w:cs="Times New Roman"/>
        </w:rPr>
        <w:br/>
        <w:t>БЕРДСК Г, ПОПОВА УЛ, 11, к/с: 30101810150040000763, БИК: 045004763.</w:t>
      </w:r>
    </w:p>
    <w:p w14:paraId="7294FFBC" w14:textId="5F6B99D1" w:rsidR="00A95A9B" w:rsidRDefault="00A95A9B" w:rsidP="00D22B2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1FB11EC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2.5. Обязанность Покупателя по оплате Имущества считается исполненной с момента зачисления на счет Продавца суммы, указанной в п. 2.</w:t>
      </w:r>
      <w:r w:rsidR="00B910E4">
        <w:rPr>
          <w:rFonts w:ascii="Times New Roman" w:eastAsia="Calibri" w:hAnsi="Times New Roman" w:cs="Times New Roman"/>
          <w:lang w:eastAsia="ru-RU"/>
        </w:rPr>
        <w:t>3</w:t>
      </w:r>
      <w:r>
        <w:rPr>
          <w:rFonts w:ascii="Times New Roman" w:eastAsia="Calibri" w:hAnsi="Times New Roman" w:cs="Times New Roman"/>
          <w:lang w:eastAsia="ru-RU"/>
        </w:rPr>
        <w:t xml:space="preserve"> настоящего Договора, с учетом оплаченного в соответствии с п. 2.2 Договора задатка. </w:t>
      </w:r>
    </w:p>
    <w:p w14:paraId="0F9AD5E8" w14:textId="7E9FED55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7DC3D76B" w14:textId="77777777" w:rsidR="00186C37" w:rsidRDefault="00186C37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CA51CE" w14:textId="25566094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3. Передача Имущества.</w:t>
      </w:r>
    </w:p>
    <w:p w14:paraId="26B10E73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84179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D2CAC7A" w14:textId="117BB8A2" w:rsidR="00E27F67" w:rsidRDefault="00E27F67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E27F67">
        <w:rPr>
          <w:rFonts w:ascii="Times New Roman" w:eastAsia="Calibri" w:hAnsi="Times New Roman" w:cs="Times New Roman"/>
          <w:lang w:eastAsia="ru-RU"/>
        </w:rPr>
        <w:t>3.</w:t>
      </w:r>
      <w:r>
        <w:rPr>
          <w:rFonts w:ascii="Times New Roman" w:eastAsia="Calibri" w:hAnsi="Times New Roman" w:cs="Times New Roman"/>
          <w:lang w:eastAsia="ru-RU"/>
        </w:rPr>
        <w:t>6</w:t>
      </w:r>
      <w:r w:rsidRPr="00E27F67">
        <w:rPr>
          <w:rFonts w:ascii="Times New Roman" w:eastAsia="Calibri" w:hAnsi="Times New Roman" w:cs="Times New Roman"/>
          <w:lang w:eastAsia="ru-RU"/>
        </w:rPr>
        <w:t>. Передача документов по сделке осуществляется в течение 15 (пятнадцати) рабочих дней после полной оплаты Имущества.</w:t>
      </w:r>
    </w:p>
    <w:p w14:paraId="2D3DE6FD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D33C78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4. Переход права собственности на Имущество.</w:t>
      </w:r>
    </w:p>
    <w:p w14:paraId="54C3A926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3D03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4.1. Право собственности возникает у Покупателя с момента передачи Имущества по акту приема–передачи.</w:t>
      </w:r>
    </w:p>
    <w:p w14:paraId="4CC2DAC4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A4F5FA7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156A54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5. Ответственность сторон.</w:t>
      </w:r>
    </w:p>
    <w:p w14:paraId="0A9CD822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C4BF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>
        <w:rPr>
          <w:rFonts w:ascii="Times New Roman" w:eastAsia="Calibri" w:hAnsi="Times New Roman" w:cs="Times New Roman"/>
          <w:lang w:eastAsia="ru-RU"/>
        </w:rPr>
        <w:lastRenderedPageBreak/>
        <w:t>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2EB284B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199701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1CA7A5C" w14:textId="77777777" w:rsidR="00A95A9B" w:rsidRDefault="00A95A9B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FC4DBEF" w14:textId="5AA6A874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6. Прочие условия.</w:t>
      </w:r>
    </w:p>
    <w:p w14:paraId="4E3648B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A372C9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01B6167E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7. Заключительные положения.</w:t>
      </w:r>
    </w:p>
    <w:p w14:paraId="4189996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56CE2956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3E149EEF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8. Реквизиты и подписи сторон.</w:t>
      </w:r>
    </w:p>
    <w:p w14:paraId="382216B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14:paraId="4B1FBF58" w14:textId="77777777" w:rsidTr="00A95A9B">
        <w:trPr>
          <w:gridAfter w:val="1"/>
          <w:wAfter w:w="182" w:type="dxa"/>
        </w:trPr>
        <w:tc>
          <w:tcPr>
            <w:tcW w:w="3886" w:type="dxa"/>
            <w:hideMark/>
          </w:tcPr>
          <w:p w14:paraId="0ECEF0F5" w14:textId="77777777" w:rsidR="00A95A9B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33FEA57F" w14:textId="77777777" w:rsidR="00A95A9B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Претендент</w:t>
            </w:r>
          </w:p>
        </w:tc>
      </w:tr>
      <w:tr w:rsidR="00A95A9B" w:rsidRPr="00D22B27" w14:paraId="0A9CA810" w14:textId="77777777" w:rsidTr="00A95A9B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EAC" w14:textId="207B31D6" w:rsidR="00FC2738" w:rsidRPr="00D22B2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управляющий </w:t>
            </w:r>
            <w:r w:rsidR="00B809B3" w:rsidRPr="00B809B3">
              <w:rPr>
                <w:rFonts w:ascii="Times New Roman" w:eastAsia="Calibri" w:hAnsi="Times New Roman" w:cs="Times New Roman"/>
                <w:sz w:val="20"/>
                <w:szCs w:val="20"/>
              </w:rPr>
              <w:t>Туголуков</w:t>
            </w:r>
            <w:r w:rsidR="00B809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Р.Р.</w:t>
            </w:r>
          </w:p>
          <w:p w14:paraId="44837072" w14:textId="499A57B1" w:rsidR="007D7E4D" w:rsidRPr="00D22B2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Должник: </w:t>
            </w:r>
            <w:r w:rsidR="00B809B3" w:rsidRPr="00B809B3">
              <w:rPr>
                <w:rFonts w:ascii="Times New Roman" w:eastAsia="Calibri" w:hAnsi="Times New Roman" w:cs="Times New Roman"/>
                <w:sz w:val="20"/>
                <w:szCs w:val="20"/>
              </w:rPr>
              <w:t>Гумиров Станислав Радикович (д.р./м.р.: 15.01.1983, гор. Чирчик Ташкентской обл. Уз. ССР, СНИЛС 187-479-719 47, ИНН 668401676927, адрес: 170513, Тверская область, р-н Калининский, пгт Орша, ул. Юбилейная, д. 11, кв. 29)</w:t>
            </w:r>
            <w:r w:rsidR="00D22B27"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62E3D9F4" w14:textId="77777777" w:rsidR="00D22B27" w:rsidRPr="00D22B27" w:rsidRDefault="00D22B27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FF822C" w14:textId="1AA83D02" w:rsidR="00186C37" w:rsidRPr="00D22B27" w:rsidRDefault="007E5948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Получатель: </w:t>
            </w:r>
            <w:r w:rsidR="00B809B3" w:rsidRPr="00B809B3">
              <w:rPr>
                <w:rFonts w:ascii="Times New Roman" w:eastAsia="Calibri" w:hAnsi="Times New Roman" w:cs="Times New Roman"/>
                <w:sz w:val="20"/>
                <w:szCs w:val="20"/>
              </w:rPr>
              <w:t>Гумиров Станислав Радикович, р/с: 40817810550222861000</w:t>
            </w:r>
            <w:r w:rsidR="00186C37" w:rsidRPr="00B809B3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186C37"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открыт в Филиале "ЦЕНТРАЛЬНЫЙ" ПАО "СОВКОМБАНК"</w:t>
            </w:r>
          </w:p>
          <w:p w14:paraId="1431D915" w14:textId="77777777" w:rsidR="00186C37" w:rsidRPr="00D22B27" w:rsidRDefault="00186C37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633011, РОССИЙСКАЯ ФЕДЕРАЦИЯ, НОВОСИБИРСКАЯ ОБЛ,</w:t>
            </w:r>
          </w:p>
          <w:p w14:paraId="52EB2E14" w14:textId="5761C149" w:rsidR="00BC5094" w:rsidRPr="00D22B27" w:rsidRDefault="00186C37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БЕРДСК Г, ПОПОВА УЛ, 11, к/с: 30101810150040000763, БИК: 045004763.</w:t>
            </w:r>
          </w:p>
          <w:p w14:paraId="21566707" w14:textId="2B07571E" w:rsidR="00A95A9B" w:rsidRPr="00D22B27" w:rsidRDefault="00A95A9B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22B27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________________________</w:t>
            </w:r>
            <w:r w:rsidR="00FC2738"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__</w:t>
            </w:r>
            <w:r w:rsidRPr="00D22B27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/ </w:t>
            </w:r>
            <w:r w:rsidR="00B809B3" w:rsidRPr="00B809B3">
              <w:rPr>
                <w:rFonts w:ascii="Times New Roman" w:eastAsia="Calibri" w:hAnsi="Times New Roman" w:cs="Times New Roman"/>
                <w:sz w:val="20"/>
                <w:szCs w:val="20"/>
              </w:rPr>
              <w:t>Туголуков Р.Р.</w:t>
            </w:r>
          </w:p>
          <w:p w14:paraId="100564F7" w14:textId="12F6CE56" w:rsidR="00FC2738" w:rsidRPr="00D22B2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95A9B" w:rsidRPr="00D22B27" w:rsidRDefault="00A95A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5C35E695" w14:textId="77777777" w:rsidR="00E27F67" w:rsidRDefault="00E27F67"/>
    <w:sectPr w:rsidR="00E27F6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23D32" w14:textId="77777777" w:rsidR="006B69D9" w:rsidRDefault="006B69D9" w:rsidP="004E1A9E">
      <w:pPr>
        <w:spacing w:after="0" w:line="240" w:lineRule="auto"/>
      </w:pPr>
      <w:r>
        <w:separator/>
      </w:r>
    </w:p>
  </w:endnote>
  <w:endnote w:type="continuationSeparator" w:id="0">
    <w:p w14:paraId="2078AEB3" w14:textId="77777777" w:rsidR="006B69D9" w:rsidRDefault="006B69D9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4596A" w14:textId="77777777" w:rsidR="006B69D9" w:rsidRDefault="006B69D9" w:rsidP="004E1A9E">
      <w:pPr>
        <w:spacing w:after="0" w:line="240" w:lineRule="auto"/>
      </w:pPr>
      <w:r>
        <w:separator/>
      </w:r>
    </w:p>
  </w:footnote>
  <w:footnote w:type="continuationSeparator" w:id="0">
    <w:p w14:paraId="4F6CA8FA" w14:textId="77777777" w:rsidR="006B69D9" w:rsidRDefault="006B69D9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72"/>
    <w:rsid w:val="00002D93"/>
    <w:rsid w:val="000E459F"/>
    <w:rsid w:val="00133D4D"/>
    <w:rsid w:val="00186C37"/>
    <w:rsid w:val="0021128D"/>
    <w:rsid w:val="00293851"/>
    <w:rsid w:val="0029668A"/>
    <w:rsid w:val="002D77F1"/>
    <w:rsid w:val="002F2359"/>
    <w:rsid w:val="002F2B88"/>
    <w:rsid w:val="003358F0"/>
    <w:rsid w:val="003A6E68"/>
    <w:rsid w:val="003B5B9F"/>
    <w:rsid w:val="004640E0"/>
    <w:rsid w:val="00484FD0"/>
    <w:rsid w:val="004E1A9E"/>
    <w:rsid w:val="00581D6B"/>
    <w:rsid w:val="006A69E9"/>
    <w:rsid w:val="006B69D9"/>
    <w:rsid w:val="006D5479"/>
    <w:rsid w:val="007D7E4D"/>
    <w:rsid w:val="007E5948"/>
    <w:rsid w:val="00827FED"/>
    <w:rsid w:val="009E133A"/>
    <w:rsid w:val="00A73F55"/>
    <w:rsid w:val="00A91033"/>
    <w:rsid w:val="00A95A9B"/>
    <w:rsid w:val="00B27927"/>
    <w:rsid w:val="00B809B3"/>
    <w:rsid w:val="00B910E4"/>
    <w:rsid w:val="00BC5094"/>
    <w:rsid w:val="00D162FB"/>
    <w:rsid w:val="00D22B27"/>
    <w:rsid w:val="00DB7B72"/>
    <w:rsid w:val="00E27F67"/>
    <w:rsid w:val="00E31013"/>
    <w:rsid w:val="00E56539"/>
    <w:rsid w:val="00E8704F"/>
    <w:rsid w:val="00FC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  <w15:chartTrackingRefBased/>
  <w15:docId w15:val="{2A7D5233-54B0-4B58-8C92-FF3326B7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Валерия</dc:creator>
  <cp:keywords/>
  <dc:description/>
  <cp:lastModifiedBy>Глаголев Иван Вячеславович</cp:lastModifiedBy>
  <cp:revision>29</cp:revision>
  <dcterms:created xsi:type="dcterms:W3CDTF">2022-06-14T11:54:00Z</dcterms:created>
  <dcterms:modified xsi:type="dcterms:W3CDTF">2026-10-26T11:24:00Z</dcterms:modified>
</cp:coreProperties>
</file>