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ДОГОВОР КУПЛИ-ПРОДАЖИ</w:t>
      </w:r>
      <w:r>
        <w:rPr>
          <w:rFonts w:ascii="Times New Roman" w:hAnsi="Times New Roman"/>
          <w:b/>
          <w:bCs/>
        </w:rPr>
      </w:r>
    </w:p>
    <w:p>
      <w:pPr>
        <w:spacing w:after="0" w:line="240" w:lineRule="auto"/>
        <w:rPr>
          <w:rFonts w:ascii="Times New Roman" w:hAnsi="Times New Roman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Style w:val="627"/>
        <w:tblpPr w:horzAnchor="margin" w:tblpXSpec="right" w:vertAnchor="text" w:tblpY="102" w:leftFromText="180" w:topFromText="0" w:rightFromText="180" w:bottomFromText="0"/>
        <w:tblW w:w="2525" w:type="dxa"/>
        <w:tblLook w:val="04A0" w:firstRow="1" w:lastRow="0" w:firstColumn="1" w:lastColumn="0" w:noHBand="0" w:noVBand="1"/>
      </w:tblPr>
      <w:tblGrid>
        <w:gridCol w:w="2525"/>
      </w:tblGrid>
      <w:tr>
        <w:tblPrEx/>
        <w:trPr>
          <w:trHeight w:val="121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«__»__________2024 г.</w:t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</w:tbl>
    <w:p>
      <w:pPr>
        <w:ind w:right="-3403"/>
        <w:spacing w:after="0" w:line="240" w:lineRule="auto"/>
        <w:rPr>
          <w:rFonts w:ascii="Times New Roman" w:hAnsi="Times New Roman"/>
          <w:b/>
          <w:bCs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1571" w:equalWidth="0">
            <w:col w:w="5953" w:space="568"/>
            <w:col w:w="2834" w:space="0"/>
          </w:cols>
          <w:docGrid w:linePitch="360"/>
        </w:sectPr>
      </w:pPr>
      <w:r>
        <w:rPr>
          <w:rFonts w:ascii="Times New Roman" w:hAnsi="Times New Roman"/>
        </w:rPr>
      </w:r>
      <w:r>
        <w:rPr>
          <w:rFonts w:ascii="Times New Roman" w:hAnsi="Times New Roman"/>
          <w:b/>
          <w:bCs/>
        </w:rPr>
      </w:r>
    </w:p>
    <w:p>
      <w:pPr>
        <w:jc w:val="both"/>
        <w:spacing w:after="0" w:line="240" w:lineRule="auto"/>
        <w:rPr>
          <w:rFonts w:ascii="Times New Roman" w:hAnsi="Times New Roman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283" w:equalWidth="1"/>
          <w:docGrid w:linePitch="360"/>
        </w:sect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/>
      <w:bookmarkStart w:id="0" w:name="_Hlk176714943"/>
      <w:r>
        <w:rPr>
          <w:rFonts w:ascii="Times New Roman" w:hAnsi="Times New Roman"/>
        </w:rPr>
      </w:r>
      <w:bookmarkEnd w:id="0"/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Комелягина Елена Геннадьевна</w:t>
      </w:r>
      <w:r>
        <w:rPr>
          <w:rFonts w:ascii="Times New Roman" w:hAnsi="Times New Roman"/>
        </w:rPr>
        <w:t xml:space="preserve"> именуемый (-ая)  в дальнейшем «Продавец», в лице финансового управляющего Косточкиной Марии Васильевны 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решения </w:t>
      </w:r>
      <w:r>
        <w:rPr>
          <w:rFonts w:ascii="Times New Roman" w:hAnsi="Times New Roman"/>
        </w:rPr>
        <w:t xml:space="preserve">от</w:t>
      </w:r>
      <w:r>
        <w:rPr>
          <w:rFonts w:ascii="Times New Roman" w:hAnsi="Times New Roman"/>
        </w:rPr>
        <w:t xml:space="preserve"> г. по делу № </w:t>
      </w:r>
      <w:bookmarkStart w:id="1" w:name="_Hlk176714960"/>
      <w:r>
        <w:rPr>
          <w:rFonts w:ascii="Times New Roman" w:hAnsi="Times New Roman"/>
        </w:rPr>
      </w:r>
      <w:bookmarkEnd w:id="1"/>
      <w:r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26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Предмет договора</w:t>
      </w:r>
      <w:r>
        <w:rPr>
          <w:rFonts w:ascii="Times New Roman" w:hAnsi="Times New Roman"/>
          <w:b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>
        <w:rPr>
          <w:rFonts w:ascii="Times New Roman" w:hAnsi="Times New Roman"/>
        </w:rPr>
        <w:t xml:space="preserve">:</w:t>
      </w:r>
      <w:bookmarkStart w:id="2" w:name="_Hlk176714919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_____________</w:t>
      </w:r>
      <w:r>
        <w:rPr>
          <w:rFonts w:ascii="Times New Roman" w:hAnsi="Times New Roman"/>
          <w:shd w:val="clear" w:color="auto" w:fill="ffffff"/>
        </w:rPr>
        <w:t xml:space="preserve">, модель: </w:t>
      </w:r>
      <w:r>
        <w:rPr>
          <w:rFonts w:ascii="Times New Roman" w:hAnsi="Times New Roman"/>
          <w:shd w:val="clear" w:color="auto" w:fill="ffffff"/>
        </w:rPr>
        <w:t xml:space="preserve">_____________</w:t>
      </w:r>
      <w:r>
        <w:rPr>
          <w:rFonts w:ascii="Times New Roman" w:hAnsi="Times New Roman"/>
          <w:shd w:val="clear" w:color="auto" w:fill="ffffff"/>
        </w:rPr>
        <w:t xml:space="preserve">, год изготовления: </w:t>
      </w:r>
      <w:r>
        <w:rPr>
          <w:rFonts w:ascii="Times New Roman" w:hAnsi="Times New Roman"/>
          <w:shd w:val="clear" w:color="auto" w:fill="ffffff"/>
        </w:rPr>
        <w:t xml:space="preserve">_____________</w:t>
      </w:r>
      <w:r>
        <w:rPr>
          <w:rFonts w:ascii="Times New Roman" w:hAnsi="Times New Roman"/>
          <w:shd w:val="clear" w:color="auto" w:fill="ffffff"/>
        </w:rPr>
        <w:t xml:space="preserve">, цвет: </w:t>
      </w:r>
      <w:r>
        <w:rPr>
          <w:rFonts w:ascii="Times New Roman" w:hAnsi="Times New Roman"/>
          <w:shd w:val="clear" w:color="auto" w:fill="ffffff"/>
        </w:rPr>
        <w:t xml:space="preserve">_____________</w:t>
      </w:r>
      <w:r>
        <w:rPr>
          <w:rFonts w:ascii="Times New Roman" w:hAnsi="Times New Roman"/>
          <w:shd w:val="clear" w:color="auto" w:fill="ffffff"/>
        </w:rPr>
        <w:t xml:space="preserve">, VIN: </w:t>
      </w:r>
      <w:r>
        <w:rPr>
          <w:rFonts w:ascii="Times New Roman" w:hAnsi="Times New Roman"/>
          <w:shd w:val="clear" w:color="auto" w:fill="ffffff"/>
        </w:rPr>
        <w:t xml:space="preserve">_____________</w:t>
      </w:r>
      <w:r>
        <w:rPr>
          <w:rFonts w:ascii="Times New Roman" w:hAnsi="Times New Roman"/>
          <w:shd w:val="clear" w:color="auto" w:fill="ffffff"/>
        </w:rPr>
        <w:t xml:space="preserve">, ПТС: </w:t>
      </w:r>
      <w:r>
        <w:rPr>
          <w:rFonts w:ascii="Times New Roman" w:hAnsi="Times New Roman"/>
        </w:rPr>
        <w:t xml:space="preserve">_____________</w:t>
      </w:r>
      <w:r>
        <w:rPr>
          <w:rFonts w:ascii="Times New Roman" w:hAnsi="Times New Roman"/>
          <w:shd w:val="clear" w:color="auto" w:fill="ffffff"/>
        </w:rPr>
        <w:t xml:space="preserve">, г/н: </w:t>
      </w:r>
      <w:r>
        <w:rPr>
          <w:rFonts w:ascii="Times New Roman" w:hAnsi="Times New Roman"/>
        </w:rPr>
        <w:t xml:space="preserve">_____________</w:t>
      </w:r>
      <w:r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>
        <w:rPr>
          <w:rFonts w:ascii="Times New Roman" w:hAnsi="Times New Roman"/>
        </w:rPr>
        <w:t xml:space="preserve">_____________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 xml:space="preserve">в споре или под арестом не состо</w:t>
      </w:r>
      <w:r>
        <w:rPr>
          <w:rFonts w:ascii="Times New Roman" w:hAnsi="Times New Roman"/>
          <w:bCs/>
        </w:rPr>
        <w:t xml:space="preserve">и</w:t>
      </w:r>
      <w:r>
        <w:rPr>
          <w:rFonts w:ascii="Times New Roman" w:hAnsi="Times New Roman"/>
          <w:bCs/>
        </w:rPr>
        <w:t xml:space="preserve">т, не явля</w:t>
      </w:r>
      <w:r>
        <w:rPr>
          <w:rFonts w:ascii="Times New Roman" w:hAnsi="Times New Roman"/>
          <w:bCs/>
        </w:rPr>
        <w:t xml:space="preserve">е</w:t>
      </w:r>
      <w:r>
        <w:rPr>
          <w:rFonts w:ascii="Times New Roman" w:hAnsi="Times New Roman"/>
          <w:bCs/>
        </w:rPr>
        <w:t xml:space="preserve">тся предметом залога и не обременен</w:t>
      </w:r>
      <w:r>
        <w:rPr>
          <w:rFonts w:ascii="Times New Roman" w:hAnsi="Times New Roman"/>
          <w:bCs/>
        </w:rPr>
        <w:t xml:space="preserve">о</w:t>
      </w:r>
      <w:r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 xml:space="preserve">.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Или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</w:t>
      </w:r>
      <w:r>
        <w:rPr>
          <w:rFonts w:ascii="Times New Roman" w:hAnsi="Times New Roman"/>
        </w:rPr>
        <w:t xml:space="preserve">2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На Имущество зарегистрировано ограничение (обременение) права:</w:t>
      </w:r>
      <w:r>
        <w:rPr>
          <w:rFonts w:ascii="Times New Roman" w:hAnsi="Times New Roman"/>
        </w:rPr>
        <w:t xml:space="preserve">_______________.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</w:t>
      </w:r>
      <w:r>
        <w:rPr>
          <w:rFonts w:ascii="Times New Roman" w:hAnsi="Times New Roman"/>
        </w:rPr>
        <w:t xml:space="preserve"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>
        <w:rPr>
          <w:rFonts w:ascii="Times New Roman" w:hAnsi="Times New Roman"/>
        </w:rPr>
        <w:t xml:space="preserve">Федеральн</w:t>
      </w:r>
      <w:r>
        <w:rPr>
          <w:rFonts w:ascii="Times New Roman" w:hAnsi="Times New Roman"/>
        </w:rPr>
        <w:t xml:space="preserve">ым</w:t>
      </w:r>
      <w:r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 xml:space="preserve">ом</w:t>
      </w:r>
      <w:r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</w:rPr>
        <w:t xml:space="preserve"> на электронной торговой площадке </w:t>
      </w:r>
      <w:r>
        <w:rPr>
          <w:rFonts w:ascii="Times New Roman" w:hAnsi="Times New Roman"/>
        </w:rPr>
        <w:t xml:space="preserve">, размещенной на сайте в сети Интернет 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Права и обязанности Сторон</w:t>
      </w:r>
      <w:r>
        <w:rPr>
          <w:rFonts w:ascii="Times New Roman" w:hAnsi="Times New Roman"/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Продавец обязан: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2.1.1. Подготовить Имущество к передаче, включая составление передаточного акта, указанного в п.  4.</w:t>
      </w:r>
      <w:r>
        <w:rPr>
          <w:rFonts w:ascii="Times New Roman" w:hAnsi="Times New Roman"/>
        </w:rPr>
        <w:t xml:space="preserve">2</w:t>
      </w:r>
      <w:r>
        <w:rPr>
          <w:rFonts w:ascii="Times New Roman" w:hAnsi="Times New Roman"/>
        </w:rPr>
        <w:t xml:space="preserve">. настоящего договора.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2.1.2. Передать Покупателю Имущество по акту в срок, установленный п. 4.</w:t>
      </w:r>
      <w:r>
        <w:rPr>
          <w:rFonts w:ascii="Times New Roman" w:hAnsi="Times New Roman"/>
        </w:rPr>
        <w:t xml:space="preserve">3</w:t>
      </w:r>
      <w:r>
        <w:rPr>
          <w:rFonts w:ascii="Times New Roman" w:hAnsi="Times New Roman"/>
        </w:rPr>
        <w:t xml:space="preserve">. настоящего договора.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Покупатель обязан: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. настоящего договора, в порядке, предусмотренном  настоящим договором.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>
        <w:rPr>
          <w:rFonts w:ascii="Times New Roman" w:hAnsi="Times New Roman"/>
        </w:rPr>
        <w:t xml:space="preserve">осмотреть</w:t>
      </w:r>
      <w:r>
        <w:rPr>
          <w:rFonts w:ascii="Times New Roman" w:hAnsi="Times New Roman"/>
        </w:rPr>
        <w:t xml:space="preserve"> предаваемое</w:t>
      </w:r>
      <w:r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Стоимость Имущества и порядок его оплаты</w:t>
      </w:r>
      <w:r>
        <w:rPr>
          <w:rFonts w:ascii="Times New Roman" w:hAnsi="Times New Roman"/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</w:t>
      </w:r>
      <w:r>
        <w:rPr>
          <w:rFonts w:ascii="Times New Roman" w:hAnsi="Times New Roman"/>
        </w:rPr>
        <w:t xml:space="preserve">ет </w:t>
      </w:r>
      <w:r>
        <w:rPr>
          <w:rFonts w:ascii="Times New Roman" w:hAnsi="Times New Roman"/>
        </w:rPr>
        <w:t xml:space="preserve">______________ (______________) </w:t>
      </w:r>
      <w:r>
        <w:rPr>
          <w:rFonts w:ascii="Times New Roman" w:hAnsi="Times New Roman"/>
        </w:rPr>
        <w:t xml:space="preserve">руб.</w:t>
      </w:r>
      <w:r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>
        <w:rPr>
          <w:rFonts w:ascii="Times New Roman" w:hAnsi="Times New Roman"/>
        </w:rPr>
        <w:t xml:space="preserve">______________ (______________) </w:t>
      </w:r>
      <w:r>
        <w:rPr>
          <w:rFonts w:ascii="Times New Roman" w:hAnsi="Times New Roman"/>
        </w:rPr>
        <w:t xml:space="preserve">руб.</w:t>
      </w:r>
      <w:r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 xml:space="preserve">, внесенный</w:t>
      </w:r>
      <w:r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>
        <w:rPr>
          <w:rFonts w:ascii="Times New Roman" w:hAnsi="Times New Roman"/>
        </w:rPr>
        <w:t xml:space="preserve">, засчитывается в счет оплаты Имущества.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</w:rPr>
        <w:t xml:space="preserve">______________ (______________) </w:t>
      </w:r>
      <w:r>
        <w:rPr>
          <w:rFonts w:ascii="Times New Roman" w:hAnsi="Times New Roman"/>
        </w:rPr>
        <w:t xml:space="preserve">руб.</w:t>
      </w:r>
      <w:r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в течение 30</w:t>
      </w:r>
      <w:r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 xml:space="preserve">Продавца, указанный в разделе 7 настоящего договора.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Передача Имущества</w:t>
      </w:r>
      <w:r>
        <w:rPr>
          <w:rFonts w:ascii="Times New Roman" w:hAnsi="Times New Roman"/>
          <w:b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</w:t>
      </w:r>
      <w:r>
        <w:rPr>
          <w:rFonts w:ascii="Times New Roman" w:hAnsi="Times New Roman"/>
        </w:rPr>
        <w:t xml:space="preserve">______________</w:t>
      </w:r>
      <w:r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>
        <w:rPr>
          <w:rFonts w:ascii="Times New Roman" w:hAnsi="Times New Roman"/>
        </w:rPr>
        <w:t xml:space="preserve">Передача Имущества Продавцом и принятие его Покупателем осуществляется по подписываемому сторонами передаточному акту.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</w:t>
      </w:r>
      <w:r>
        <w:rPr>
          <w:rFonts w:ascii="Times New Roman" w:hAnsi="Times New Roman"/>
        </w:rPr>
        <w:t xml:space="preserve">3</w:t>
      </w:r>
      <w:r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 xml:space="preserve">быть осуществлена в течение 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</w:t>
      </w:r>
      <w:r>
        <w:rPr>
          <w:rFonts w:ascii="Times New Roman" w:hAnsi="Times New Roman"/>
        </w:rPr>
        <w:t xml:space="preserve">абочих дней со дня его полной оплаты, согласно раздела 3 настоящего договора.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>
        <w:rPr>
          <w:rFonts w:ascii="Times New Roman" w:hAnsi="Times New Roman"/>
        </w:rPr>
        <w:t xml:space="preserve">, указанного в п. 4.</w:t>
      </w:r>
      <w:r>
        <w:rPr>
          <w:rFonts w:ascii="Times New Roman" w:hAnsi="Times New Roman"/>
        </w:rPr>
        <w:t xml:space="preserve">2</w:t>
      </w:r>
      <w:r>
        <w:rPr>
          <w:rFonts w:ascii="Times New Roman" w:hAnsi="Times New Roman"/>
        </w:rPr>
        <w:t xml:space="preserve">. настоящего договора.</w:t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Ответственность Сторон</w:t>
      </w:r>
      <w:r>
        <w:rPr>
          <w:rFonts w:ascii="Times New Roman" w:hAnsi="Times New Roman"/>
          <w:b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в сумме и в сроки, указанные в п. 3.3 наст</w:t>
      </w:r>
      <w:r>
        <w:rPr>
          <w:rFonts w:ascii="Times New Roman" w:hAnsi="Times New Roman"/>
        </w:rPr>
        <w:t xml:space="preserve">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считается расторгнутым</w:t>
      </w:r>
      <w:r>
        <w:rPr>
          <w:rFonts w:ascii="Times New Roman" w:hAnsi="Times New Roman"/>
        </w:rPr>
        <w:t xml:space="preserve">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Заключительные положения</w:t>
      </w:r>
      <w:r>
        <w:rPr>
          <w:rFonts w:ascii="Times New Roman" w:hAnsi="Times New Roman"/>
          <w:b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при: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надлежащем исполнении Сторонами своих обязательств;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 xml:space="preserve">и и настоящим Договором случаях.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  <w:i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  <w:r>
        <w:rPr>
          <w:rFonts w:ascii="Times New Roman" w:hAnsi="Times New Roman"/>
        </w:rPr>
      </w:r>
    </w:p>
    <w:p>
      <w:pPr>
        <w:pStyle w:val="626"/>
        <w:numPr>
          <w:ilvl w:val="1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двух экземплярах, имеющих одинаковую юридическую силу, по одному экземпляру для каждой из Сторон.</w:t>
      </w:r>
      <w:r>
        <w:rPr>
          <w:rFonts w:ascii="Times New Roman" w:hAnsi="Times New Roman"/>
        </w:rPr>
      </w:r>
    </w:p>
    <w:p>
      <w:pPr>
        <w:pStyle w:val="626"/>
        <w:ind w:left="1418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6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6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bookmarkEnd w:id="3"/>
            <w:r/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bookmarkEnd w:id="4"/>
            <w:r/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bookmarkEnd w:id="5"/>
            <w:r/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месту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жительства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р/с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ФИЛИАЛ "ЦЕНТРАЛЬНЫЙ" ПУБЛИЧНОГО АКЦИОНЕРНОГО ОБЩЕСТВА "СОВКОМБАНК"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30101810150040000763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045004763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Паспорт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Выдан отделом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выдачи: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Код подразделения: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6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br w:type="page" w:clear="all"/>
      </w:r>
      <w:r>
        <w:rPr>
          <w:rFonts w:ascii="Times New Roman" w:hAnsi="Times New Roman" w:eastAsia="Times New Roman"/>
          <w:b/>
          <w:lang w:eastAsia="ru-RU"/>
        </w:rPr>
        <w:t xml:space="preserve">АКТ ПРИЁМА-ПЕРЕДАЧИ</w:t>
      </w:r>
      <w:r>
        <w:rPr>
          <w:rFonts w:ascii="Times New Roman" w:hAnsi="Times New Roman" w:eastAsia="Times New Roman"/>
          <w:b/>
          <w:lang w:eastAsia="ru-RU"/>
        </w:rPr>
      </w:r>
    </w:p>
    <w:p>
      <w:pPr>
        <w:ind w:firstLine="720"/>
        <w:jc w:val="center"/>
        <w:spacing w:after="0" w:line="240" w:lineRule="auto"/>
        <w:rPr>
          <w:rFonts w:ascii="Times New Roman" w:hAnsi="Times New Roman" w:eastAsia="Times New Roman"/>
          <w:color w:val="ff0000"/>
          <w:lang w:eastAsia="ru-RU"/>
        </w:rPr>
      </w:pPr>
      <w:r>
        <w:rPr>
          <w:rFonts w:ascii="Times New Roman" w:hAnsi="Times New Roman" w:eastAsia="Times New Roman"/>
          <w:color w:val="ff0000"/>
          <w:lang w:eastAsia="ru-RU"/>
        </w:rPr>
      </w:r>
      <w:r>
        <w:rPr>
          <w:rFonts w:ascii="Times New Roman" w:hAnsi="Times New Roman" w:eastAsia="Times New Roman"/>
          <w:color w:val="ff0000"/>
          <w:lang w:eastAsia="ru-RU"/>
        </w:rPr>
      </w:r>
    </w:p>
    <w:p>
      <w:pPr>
        <w:spacing w:after="0" w:line="240" w:lineRule="auto"/>
        <w:rPr>
          <w:rFonts w:ascii="Times New Roman" w:hAnsi="Times New Roman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b/>
          <w:bCs/>
          <w:lang w:val="en-US"/>
        </w:rPr>
        <w:t xml:space="preserve">14 октября, 2026</w:t>
      </w:r>
      <w:r>
        <w:rPr>
          <w:rFonts w:ascii="Times New Roman" w:hAnsi="Times New Roman"/>
        </w:rPr>
        <w:t xml:space="preserve">г</w:t>
      </w:r>
      <w:r>
        <w:rPr>
          <w:rFonts w:ascii="Times New Roman" w:hAnsi="Times New Roman"/>
          <w:lang w:val="en-US"/>
        </w:rPr>
        <w:t xml:space="preserve">.</w:t>
      </w:r>
      <w:r>
        <w:rPr>
          <w:rFonts w:ascii="Times New Roman" w:hAnsi="Times New Roman"/>
          <w:lang w:val="en-US"/>
        </w:rPr>
      </w:r>
    </w:p>
    <w:p>
      <w:pPr>
        <w:spacing w:after="0" w:line="240" w:lineRule="auto"/>
        <w:rPr>
          <w:rFonts w:ascii="Times New Roman" w:hAnsi="Times New Roman"/>
          <w:lang w:val="en-US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8" w:footer="708" w:gutter="0"/>
          <w:cols w:num="2" w:sep="0" w:space="720" w:equalWidth="0">
            <w:col w:w="5953" w:space="568"/>
            <w:col w:w="2834" w:space="0"/>
          </w:cols>
          <w:docGrid w:linePitch="360"/>
        </w:sectPr>
      </w:pP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jc w:val="both"/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</w:r>
      <w:r>
        <w:rPr>
          <w:rFonts w:ascii="Times New Roman" w:hAnsi="Times New Roman"/>
          <w:lang w:val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>
        <w:rPr>
          <w:rFonts w:ascii="Times New Roman" w:hAnsi="Times New Roman"/>
        </w:rPr>
      </w:r>
      <w:bookmarkEnd w:id="6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решения </w:t>
      </w:r>
      <w:r>
        <w:rPr>
          <w:rFonts w:ascii="Times New Roman" w:hAnsi="Times New Roman"/>
        </w:rPr>
        <w:t xml:space="preserve"> от 18.01.2023 г. по делу № </w:t>
      </w:r>
      <w:r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>
        <w:rPr>
          <w:rFonts w:ascii="Times New Roman" w:hAnsi="Times New Roman"/>
        </w:rPr>
        <w:t xml:space="preserve">составили</w:t>
      </w:r>
      <w:r>
        <w:rPr>
          <w:rFonts w:ascii="Times New Roman" w:hAnsi="Times New Roman"/>
        </w:rPr>
        <w:t xml:space="preserve"> настоящий </w:t>
      </w:r>
      <w:r>
        <w:rPr>
          <w:rFonts w:ascii="Times New Roman" w:hAnsi="Times New Roman"/>
        </w:rPr>
        <w:t xml:space="preserve">акт</w:t>
      </w:r>
      <w:r>
        <w:rPr>
          <w:rFonts w:ascii="Times New Roman" w:hAnsi="Times New Roman"/>
        </w:rPr>
        <w:t xml:space="preserve"> о нижеследующем:</w:t>
      </w:r>
      <w:r>
        <w:rPr>
          <w:rFonts w:ascii="Times New Roman" w:hAnsi="Times New Roman"/>
        </w:rPr>
      </w:r>
    </w:p>
    <w:p>
      <w:pPr>
        <w:pStyle w:val="626"/>
        <w:ind w:left="0"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Во исполнение п. 2.1.2. Договора купли продажи от </w:t>
      </w:r>
      <w:r>
        <w:rPr>
          <w:rFonts w:ascii="Times New Roman" w:hAnsi="Times New Roman" w:eastAsia="Times New Roman"/>
          <w:lang w:eastAsia="ru-RU"/>
        </w:rPr>
        <w:t xml:space="preserve"> г.</w:t>
      </w:r>
      <w:r>
        <w:rPr>
          <w:rFonts w:ascii="Times New Roman" w:hAnsi="Times New Roman" w:eastAsia="Times New Roman"/>
          <w:lang w:eastAsia="ru-RU"/>
        </w:rPr>
        <w:t xml:space="preserve"> (далее по тексту – Договор)</w:t>
      </w:r>
      <w:r>
        <w:rPr>
          <w:rFonts w:ascii="Times New Roman" w:hAnsi="Times New Roman" w:eastAsia="Times New Roman"/>
          <w:lang w:eastAsia="ru-RU"/>
        </w:rPr>
        <w:t xml:space="preserve"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hAnsi="Times New Roman" w:eastAsia="Times New Roman"/>
          <w:lang w:eastAsia="ru-RU"/>
        </w:rPr>
        <w:t xml:space="preserve"> </w:t>
      </w:r>
      <w:r>
        <w:rPr>
          <w:rFonts w:ascii="Times New Roman" w:hAnsi="Times New Roman" w:eastAsia="Times New Roman"/>
          <w:lang w:eastAsia="ru-RU"/>
        </w:rPr>
        <w:t xml:space="preserve">(далее по тексту – Имущество): </w:t>
      </w:r>
      <w:r>
        <w:rPr>
          <w:rFonts w:ascii="Times New Roman" w:hAnsi="Times New Roman"/>
        </w:rPr>
        <w:t xml:space="preserve">_____________</w:t>
      </w:r>
      <w:r>
        <w:rPr>
          <w:rFonts w:ascii="Times New Roman" w:hAnsi="Times New Roman"/>
          <w:shd w:val="clear" w:color="auto" w:fill="ffffff"/>
        </w:rPr>
        <w:t xml:space="preserve">, модель: </w:t>
      </w:r>
      <w:r>
        <w:rPr>
          <w:rFonts w:ascii="Times New Roman" w:hAnsi="Times New Roman"/>
          <w:shd w:val="clear" w:color="auto" w:fill="ffffff"/>
        </w:rPr>
        <w:t xml:space="preserve">_____________</w:t>
      </w:r>
      <w:r>
        <w:rPr>
          <w:rFonts w:ascii="Times New Roman" w:hAnsi="Times New Roman"/>
          <w:shd w:val="clear" w:color="auto" w:fill="ffffff"/>
        </w:rPr>
        <w:t xml:space="preserve">, год изготовления: </w:t>
      </w:r>
      <w:r>
        <w:rPr>
          <w:rFonts w:ascii="Times New Roman" w:hAnsi="Times New Roman"/>
          <w:shd w:val="clear" w:color="auto" w:fill="ffffff"/>
        </w:rPr>
        <w:t xml:space="preserve">_____________</w:t>
      </w:r>
      <w:r>
        <w:rPr>
          <w:rFonts w:ascii="Times New Roman" w:hAnsi="Times New Roman"/>
          <w:shd w:val="clear" w:color="auto" w:fill="ffffff"/>
        </w:rPr>
        <w:t xml:space="preserve">, цвет: </w:t>
      </w:r>
      <w:r>
        <w:rPr>
          <w:rFonts w:ascii="Times New Roman" w:hAnsi="Times New Roman"/>
        </w:rPr>
        <w:t xml:space="preserve">_____________</w:t>
      </w:r>
      <w:r>
        <w:rPr>
          <w:rFonts w:ascii="Times New Roman" w:hAnsi="Times New Roman"/>
          <w:shd w:val="clear" w:color="auto" w:fill="ffffff"/>
        </w:rPr>
        <w:t xml:space="preserve">, VIN: </w:t>
      </w:r>
      <w:r>
        <w:rPr>
          <w:rFonts w:ascii="Times New Roman" w:hAnsi="Times New Roman"/>
        </w:rPr>
        <w:t xml:space="preserve">_____________</w:t>
      </w:r>
      <w:r>
        <w:rPr>
          <w:rFonts w:ascii="Times New Roman" w:hAnsi="Times New Roman"/>
          <w:shd w:val="clear" w:color="auto" w:fill="ffffff"/>
        </w:rPr>
        <w:t xml:space="preserve">, ПТС: </w:t>
      </w:r>
      <w:r>
        <w:rPr>
          <w:rFonts w:ascii="Times New Roman" w:hAnsi="Times New Roman"/>
          <w:shd w:val="clear" w:color="auto" w:fill="ffffff"/>
        </w:rPr>
        <w:t xml:space="preserve">_____________</w:t>
      </w:r>
      <w:r>
        <w:rPr>
          <w:rFonts w:ascii="Times New Roman" w:hAnsi="Times New Roman"/>
          <w:shd w:val="clear" w:color="auto" w:fill="ffffff"/>
        </w:rPr>
        <w:t xml:space="preserve">, г/н: </w:t>
      </w:r>
      <w:r>
        <w:rPr>
          <w:rFonts w:ascii="Times New Roman" w:hAnsi="Times New Roman"/>
        </w:rPr>
        <w:t xml:space="preserve">_____________</w:t>
      </w:r>
      <w:r>
        <w:rPr>
          <w:rFonts w:ascii="Times New Roman" w:hAnsi="Times New Roman"/>
          <w:shd w:val="clear" w:color="auto" w:fill="ffffff"/>
        </w:rPr>
        <w:t xml:space="preserve">, двигатель №: </w:t>
      </w:r>
      <w:r>
        <w:rPr>
          <w:rFonts w:ascii="Times New Roman" w:hAnsi="Times New Roman"/>
          <w:shd w:val="clear" w:color="auto" w:fill="ffffff"/>
        </w:rPr>
        <w:t xml:space="preserve">_____________</w:t>
      </w:r>
      <w:r>
        <w:rPr>
          <w:rFonts w:ascii="Times New Roman" w:hAnsi="Times New Roman" w:eastAsia="Times New Roman"/>
          <w:lang w:eastAsia="ru-RU"/>
        </w:rPr>
        <w:t xml:space="preserve">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Претензи</w:t>
      </w:r>
      <w:r>
        <w:rPr>
          <w:rFonts w:ascii="Times New Roman" w:hAnsi="Times New Roman" w:eastAsia="Times New Roman"/>
          <w:lang w:eastAsia="ru-RU"/>
        </w:rPr>
        <w:t xml:space="preserve">й к состоянию передаваемого</w:t>
      </w:r>
      <w:r>
        <w:rPr>
          <w:rFonts w:ascii="Times New Roman" w:hAnsi="Times New Roman" w:eastAsia="Times New Roman"/>
          <w:lang w:eastAsia="ru-RU"/>
        </w:rPr>
        <w:t xml:space="preserve"> Имущества Покупатель не имеет.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сторонами  настоящего акта.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numPr>
          <w:ilvl w:val="0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  <w:t xml:space="preserve">Настоящий </w:t>
      </w:r>
      <w:r>
        <w:rPr>
          <w:rFonts w:ascii="Times New Roman" w:hAnsi="Times New Roman" w:eastAsia="Times New Roman"/>
          <w:lang w:eastAsia="ru-RU"/>
        </w:rPr>
        <w:t xml:space="preserve">акт составлен в двух</w:t>
      </w:r>
      <w:r>
        <w:rPr>
          <w:rFonts w:ascii="Times New Roman" w:hAnsi="Times New Roman" w:eastAsia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hAnsi="Times New Roman" w:eastAsia="Times New Roman"/>
          <w:lang w:eastAsia="ru-RU"/>
        </w:rPr>
        <w:t xml:space="preserve">экземпляру для каждой из Сторон.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26"/>
        <w:ind w:left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  <w:outlineLvl w:val="0"/>
      </w:pP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6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6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рождения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по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месту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жительства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lang w:val="en-US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р/с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ФИЛИАЛ "ЦЕНТРАЛЬНЫЙ" ПУБЛИЧНОГО АКЦИОНЕРНОГО ОБЩЕСТВА "СОВКОМБАНК"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30101810150040000763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045004763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Паспорт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Выдан отделом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выдачи: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Код подразделения: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86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57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spacing w:after="0" w:line="240" w:lineRule="auto"/>
              <w:shd w:val="clear" w:color="auto" w:fill="ffffff"/>
              <w:widowControl w:val="off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626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r/>
      <w:r/>
    </w:p>
    <w:p>
      <w:r/>
      <w:r/>
    </w:p>
    <w:sectPr>
      <w:footnotePr/>
      <w:endnotePr/>
      <w:type w:val="continuous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3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3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3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3"/>
    <w:link w:val="45"/>
    <w:uiPriority w:val="99"/>
  </w:style>
  <w:style w:type="paragraph" w:styleId="47">
    <w:name w:val="Caption"/>
    <w:basedOn w:val="622"/>
    <w:next w:val="62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3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3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3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623" w:default="1">
    <w:name w:val="Default Paragraph Font"/>
    <w:uiPriority w:val="1"/>
    <w:semiHidden/>
    <w:unhideWhenUsed/>
  </w:style>
  <w:style w:type="table" w:styleId="6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5" w:default="1">
    <w:name w:val="No List"/>
    <w:uiPriority w:val="99"/>
    <w:semiHidden/>
    <w:unhideWhenUsed/>
  </w:style>
  <w:style w:type="paragraph" w:styleId="626">
    <w:name w:val="List Paragraph"/>
    <w:basedOn w:val="622"/>
    <w:uiPriority w:val="34"/>
    <w:qFormat/>
    <w:pPr>
      <w:contextualSpacing/>
      <w:ind w:left="720"/>
    </w:pPr>
  </w:style>
  <w:style w:type="table" w:styleId="627">
    <w:name w:val="Table Grid"/>
    <w:basedOn w:val="62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alesh</cp:lastModifiedBy>
  <cp:revision>30</cp:revision>
  <dcterms:created xsi:type="dcterms:W3CDTF">2024-09-08T15:52:00Z</dcterms:created>
  <dcterms:modified xsi:type="dcterms:W3CDTF">2026-10-14T12:10:16Z</dcterms:modified>
</cp:coreProperties>
</file>