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02C78">
        <w:rPr>
          <w:rFonts w:ascii="Times New Roman" w:hAnsi="Times New Roman"/>
          <w:noProof/>
          <w:sz w:val="22"/>
          <w:szCs w:val="20"/>
          <w:lang w:val="ru-RU"/>
        </w:rPr>
        <w:t>Файзуллаева Джурабека Салимовича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02C78">
        <w:rPr>
          <w:rFonts w:ascii="Times New Roman" w:hAnsi="Times New Roman"/>
          <w:noProof/>
          <w:sz w:val="22"/>
          <w:szCs w:val="20"/>
          <w:lang w:val="ru-RU"/>
        </w:rPr>
        <w:t>29.01.1985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02C78">
        <w:rPr>
          <w:rFonts w:ascii="Times New Roman" w:hAnsi="Times New Roman"/>
          <w:noProof/>
          <w:sz w:val="22"/>
          <w:szCs w:val="20"/>
          <w:lang w:val="ru-RU"/>
        </w:rPr>
        <w:t>г. Душанбе Таджикская 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02C78">
        <w:rPr>
          <w:rFonts w:ascii="Times New Roman" w:hAnsi="Times New Roman"/>
          <w:noProof/>
          <w:sz w:val="22"/>
          <w:szCs w:val="20"/>
          <w:lang w:val="ru-RU"/>
        </w:rPr>
        <w:t>217-118-911 47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02C78">
        <w:rPr>
          <w:rFonts w:ascii="Times New Roman" w:hAnsi="Times New Roman"/>
          <w:noProof/>
          <w:sz w:val="22"/>
          <w:szCs w:val="20"/>
          <w:lang w:val="ru-RU"/>
        </w:rPr>
        <w:t>024508692030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02C78">
        <w:rPr>
          <w:rFonts w:ascii="Times New Roman" w:hAnsi="Times New Roman"/>
          <w:noProof/>
          <w:sz w:val="22"/>
          <w:szCs w:val="20"/>
          <w:lang w:val="ru-RU"/>
        </w:rPr>
        <w:t>443546, Самарская область, Волжский район, гп. Смышляевка, пгт. Стройкерамика, ул. Николая Симонова, д. 4, кв. 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02C78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02C78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Самарской области  от 15.06.2026 г. (резолютивная часть объявлена 15.06.2026 г.) по делу № А55-15677/2026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210D7C" w:rsidP="00210D7C">
      <w:pPr>
        <w:jc w:val="both"/>
        <w:rPr>
          <w:sz w:val="24"/>
          <w:szCs w:val="24"/>
        </w:rPr>
      </w:pPr>
      <w:r w:rsidRPr="00210D7C">
        <w:rPr>
          <w:noProof/>
          <w:sz w:val="24"/>
          <w:szCs w:val="24"/>
        </w:rPr>
        <w:t>Файзуллаев Джурабек Салимович, номер счета – 40817810950230766894,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02C78">
        <w:rPr>
          <w:rFonts w:ascii="Times New Roman" w:hAnsi="Times New Roman"/>
          <w:noProof/>
          <w:sz w:val="22"/>
          <w:szCs w:val="20"/>
          <w:lang w:val="ru-RU"/>
        </w:rPr>
        <w:t>Файзуллаева Джурабека Салимовича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02C78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02C78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016DC8" w:rsidRPr="00F3599F" w:rsidRDefault="008C08EE" w:rsidP="00210D7C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210D7C" w:rsidRPr="00210D7C">
        <w:rPr>
          <w:noProof/>
          <w:sz w:val="22"/>
          <w:szCs w:val="20"/>
        </w:rPr>
        <w:t>Файзуллаев Джурабек Салимович, номер счета – 40817810950230766894,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02C78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3EE" w:rsidRDefault="002323EE">
      <w:r>
        <w:separator/>
      </w:r>
    </w:p>
  </w:endnote>
  <w:endnote w:type="continuationSeparator" w:id="0">
    <w:p w:rsidR="002323EE" w:rsidRDefault="0023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210D7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10D7C" w:rsidRPr="00210D7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10D7C" w:rsidRPr="00210D7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3EE" w:rsidRDefault="002323EE">
      <w:pPr>
        <w:pStyle w:val="GenStyleDefPar"/>
      </w:pPr>
      <w:r>
        <w:separator/>
      </w:r>
    </w:p>
  </w:footnote>
  <w:footnote w:type="continuationSeparator" w:id="0">
    <w:p w:rsidR="002323EE" w:rsidRDefault="002323E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0D7C"/>
    <w:rsid w:val="00212377"/>
    <w:rsid w:val="00214138"/>
    <w:rsid w:val="00223C69"/>
    <w:rsid w:val="0022625D"/>
    <w:rsid w:val="00230292"/>
    <w:rsid w:val="002323EE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2C78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4307E1AB-4C08-4556-AB25-8D60BD16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2026-10-13T04:29:00Z</dcterms:created>
  <dcterms:modified xsi:type="dcterms:W3CDTF">2026-10-13T04:29:00Z</dcterms:modified>
</cp:coreProperties>
</file>