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4F0FA4">
        <w:rPr>
          <w:rFonts w:ascii="Times New Roman" w:hAnsi="Times New Roman"/>
          <w:noProof/>
          <w:sz w:val="22"/>
          <w:szCs w:val="20"/>
          <w:lang w:val="ru-RU"/>
        </w:rPr>
        <w:t>Тамилиной Анны Александровны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4F0FA4">
        <w:rPr>
          <w:rFonts w:ascii="Times New Roman" w:hAnsi="Times New Roman"/>
          <w:noProof/>
          <w:sz w:val="22"/>
          <w:szCs w:val="20"/>
          <w:lang w:val="ru-RU"/>
        </w:rPr>
        <w:t>26.01.1989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4F0FA4">
        <w:rPr>
          <w:rFonts w:ascii="Times New Roman" w:hAnsi="Times New Roman"/>
          <w:noProof/>
          <w:sz w:val="22"/>
          <w:szCs w:val="20"/>
          <w:lang w:val="ru-RU"/>
        </w:rPr>
        <w:t>Пос. Опарино Опаринского р-на Кировской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4F0FA4">
        <w:rPr>
          <w:rFonts w:ascii="Times New Roman" w:hAnsi="Times New Roman"/>
          <w:noProof/>
          <w:sz w:val="22"/>
          <w:szCs w:val="20"/>
          <w:lang w:val="ru-RU"/>
        </w:rPr>
        <w:t>128-811-251 54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4F0FA4">
        <w:rPr>
          <w:rFonts w:ascii="Times New Roman" w:hAnsi="Times New Roman"/>
          <w:noProof/>
          <w:sz w:val="22"/>
          <w:szCs w:val="20"/>
          <w:lang w:val="ru-RU"/>
        </w:rPr>
        <w:t>432301221568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4F0FA4">
        <w:rPr>
          <w:rFonts w:ascii="Times New Roman" w:hAnsi="Times New Roman"/>
          <w:noProof/>
          <w:sz w:val="22"/>
          <w:szCs w:val="20"/>
          <w:lang w:val="ru-RU"/>
        </w:rPr>
        <w:t>612273, Кировская область, Орловский район, дер. Кузнецы, ул. Лесная, д. 4, кв. 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4F0FA4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4F0FA4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Кировской области от 22.01.2026 г. по делу № А28-10569/2025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3E4AF9" w:rsidRDefault="003E4AF9" w:rsidP="00A249F4">
      <w:pPr>
        <w:ind w:firstLine="709"/>
        <w:jc w:val="both"/>
        <w:rPr>
          <w:noProof/>
          <w:sz w:val="24"/>
          <w:szCs w:val="24"/>
        </w:rPr>
      </w:pPr>
      <w:r w:rsidRPr="003E4AF9">
        <w:rPr>
          <w:noProof/>
          <w:sz w:val="24"/>
          <w:szCs w:val="24"/>
        </w:rPr>
        <w:t>Тамилина Анна Александровна, номер счета – 40817810050231858504,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4F0FA4">
        <w:rPr>
          <w:rFonts w:ascii="Times New Roman" w:hAnsi="Times New Roman"/>
          <w:noProof/>
          <w:sz w:val="22"/>
          <w:szCs w:val="20"/>
          <w:lang w:val="ru-RU"/>
        </w:rPr>
        <w:t>Тамилиной Анны Александровны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4F0FA4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4F0FA4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016DC8" w:rsidRPr="00F3599F" w:rsidRDefault="008C08EE" w:rsidP="003E4AF9">
      <w:pPr>
        <w:jc w:val="both"/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3E4AF9" w:rsidRPr="003E4AF9">
        <w:rPr>
          <w:noProof/>
          <w:sz w:val="22"/>
          <w:szCs w:val="20"/>
        </w:rPr>
        <w:t>Тамилина Анна Александровна, номер счета – 40817810050231858504,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4F0FA4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0E48" w:rsidRDefault="00B50E48">
      <w:r>
        <w:separator/>
      </w:r>
    </w:p>
  </w:endnote>
  <w:endnote w:type="continuationSeparator" w:id="0">
    <w:p w:rsidR="00B50E48" w:rsidRDefault="00B50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3E4AF9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3E4AF9" w:rsidRPr="003E4AF9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3E4AF9" w:rsidRPr="003E4AF9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0E48" w:rsidRDefault="00B50E48">
      <w:pPr>
        <w:pStyle w:val="GenStyleDefPar"/>
      </w:pPr>
      <w:r>
        <w:separator/>
      </w:r>
    </w:p>
  </w:footnote>
  <w:footnote w:type="continuationSeparator" w:id="0">
    <w:p w:rsidR="00B50E48" w:rsidRDefault="00B50E48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4AF9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4F0FA4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0E48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4FCFC61C-A75E-4C98-96A4-275B42045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685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2026-10-12T06:18:00Z</dcterms:created>
  <dcterms:modified xsi:type="dcterms:W3CDTF">2026-10-12T06:18:00Z</dcterms:modified>
</cp:coreProperties>
</file>