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2j0vxhgpxlqg" w:id="0"/>
      <w:bookmarkEnd w:id="0"/>
      <w:r w:rsidDel="00000000" w:rsidR="00000000" w:rsidRPr="00000000">
        <w:rPr>
          <w:sz w:val="24"/>
          <w:szCs w:val="24"/>
          <w:rtl w:val="0"/>
        </w:rPr>
        <w:t xml:space="preserve">Финансовый управляющий Насировой Юлии Сергеевны Яикбаев Исмаил Анварбекович, действующий на основании Решения Арбитражного суда Саратовской области от 15.05.2025 по делу №А57-5578/2025 и определения Арбитражного суда Саратовской области от 26.06.2026 (рез.часть),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_________________________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qh13t96943il" w:id="1"/>
      <w:bookmarkEnd w:id="1"/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Насировой Юлии Сергеевны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Насировой Юлии Сергеевне (далее – Имущество), определенное, как лот № __________.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гарантирует, что 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Насировой Юлии Сергеевны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vyzkwvbn7155" w:id="2"/>
            <w:bookmarkEnd w:id="2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Насирова Юлия Сергеевна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ИНН 643302648966</w:t>
            </w:r>
          </w:p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40817810550231777884</w:t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r36wr1rnlgzb" w:id="3"/>
            <w:bookmarkEnd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5pxyg3i3rkj9" w:id="4"/>
            <w:bookmarkEnd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6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el683p3j1che" w:id="5"/>
            <w:bookmarkEnd w:id="5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/И.А. Яикбаев/</w:t>
            </w:r>
          </w:p>
          <w:p w:rsidR="00000000" w:rsidDel="00000000" w:rsidP="00000000" w:rsidRDefault="00000000" w:rsidRPr="00000000" w14:paraId="00000039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JODX5tpJZnx++hxJtnTm6q5EA==">CgMxLjAyDmguMmowdnhoZ3B4bHFnMg5oLnFoMTN0OTY5NDNpbDIOaC52eXprd3ZibjcxNTUyDmgucjM2d3Ixcm5sZ3piMg5oLjVweHlnM2kzcmtqOTIOaC5lbDY4M3AzajFjaGU4AHIhMXVUeV9UeGViLXF5ODE1d1A1clBhVVF6ODNEdVcwQXht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