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ДОГОВОР КУПЛИ-ПРОДАЖИ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ИМУЩЕСТВА ПО ИТОГАМ ОТКРЫТЫХ ТОРГОВ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г. Санкт-Петербург                                                                             «___»_________ 2026 года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708"/>
        <w:jc w:val="both"/>
        <w:rPr>
          <w:sz w:val="24"/>
          <w:szCs w:val="24"/>
        </w:rPr>
      </w:pPr>
      <w:bookmarkStart w:colFirst="0" w:colLast="0" w:name="_heading=h.pdeyeqhzi8xt" w:id="0"/>
      <w:bookmarkEnd w:id="0"/>
      <w:r w:rsidDel="00000000" w:rsidR="00000000" w:rsidRPr="00000000">
        <w:rPr>
          <w:sz w:val="24"/>
          <w:szCs w:val="24"/>
          <w:rtl w:val="0"/>
        </w:rPr>
        <w:t xml:space="preserve">Финансовый управляющий Сундуева Константина Васильевича Кемайкина Ольга Олеговна, действующий на основании Решения Арбитражного суда Амурской области от 10.03.26 по делу №А04-758/2026,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Продавец</w:t>
      </w:r>
      <w:r w:rsidDel="00000000" w:rsidR="00000000" w:rsidRPr="00000000">
        <w:rPr>
          <w:sz w:val="24"/>
          <w:szCs w:val="24"/>
          <w:rtl w:val="0"/>
        </w:rPr>
        <w:t xml:space="preserve">», и _________________________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Покупатель</w:t>
      </w:r>
      <w:r w:rsidDel="00000000" w:rsidR="00000000" w:rsidRPr="00000000">
        <w:rPr>
          <w:sz w:val="24"/>
          <w:szCs w:val="24"/>
          <w:rtl w:val="0"/>
        </w:rPr>
        <w:t xml:space="preserve">»,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ПРЕДМЕТ ДОГОВОРА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firstLine="708"/>
        <w:jc w:val="both"/>
        <w:rPr>
          <w:sz w:val="24"/>
          <w:szCs w:val="24"/>
        </w:rPr>
      </w:pPr>
      <w:bookmarkStart w:colFirst="0" w:colLast="0" w:name="_heading=h.tzpewjvgukma" w:id="1"/>
      <w:bookmarkEnd w:id="1"/>
      <w:r w:rsidDel="00000000" w:rsidR="00000000" w:rsidRPr="00000000">
        <w:rPr>
          <w:sz w:val="24"/>
          <w:szCs w:val="24"/>
          <w:rtl w:val="0"/>
        </w:rPr>
        <w:t xml:space="preserve">1.1. По результатам открытых торгов в электронной форме, проводимых «__» ____ 2026 г. на электронной площадке ООО «АукционПро», по продаже имущества Сундуева Константина Васильевича и на основании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Протокола по результатам торгов по продаже имущества Должника от </w:t>
      </w:r>
      <w:r w:rsidDel="00000000" w:rsidR="00000000" w:rsidRPr="00000000">
        <w:rPr>
          <w:sz w:val="24"/>
          <w:szCs w:val="24"/>
          <w:rtl w:val="0"/>
        </w:rPr>
        <w:t xml:space="preserve">«__» _____ 2026 г., Продавец обязуется передать, а Покупатель обязуется принять следующее имущество (далее – Имущество), принадлежащее на праве собственности Сундуеву Константину Васильевичу (далее – Имущество), определенное, как лот № __________.</w:t>
      </w:r>
    </w:p>
    <w:p w:rsidR="00000000" w:rsidDel="00000000" w:rsidP="00000000" w:rsidRDefault="00000000" w:rsidRPr="00000000" w14:paraId="0000000B">
      <w:pPr>
        <w:spacing w:after="0"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1.2. Продавец сообщает,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что </w:t>
      </w:r>
      <w:r w:rsidDel="00000000" w:rsidR="00000000" w:rsidRPr="00000000">
        <w:rPr>
          <w:sz w:val="24"/>
          <w:szCs w:val="24"/>
          <w:rtl w:val="0"/>
        </w:rPr>
        <w:t xml:space="preserve"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ПРАВА И ОБЯЗАННОСТИ СТОРОН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2.1. Продавец обязан: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 условиях, установленных п. 3.1. Договора, принять от Покупателя денежные средства в счет оплаты цены продажи Имущества;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2.2. Покупатель обязан: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 условиях, установленных п. 3.2. Договора, оплатить цену продажи Имущества;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принять Имущество от Продавца по акту приема-передачи имущества не позднее 20 (Двадцати) рабочих дней после оплаты Имущества.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РАСЧЕТЫ ПО ДОГОВОРУ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:rsidR="00000000" w:rsidDel="00000000" w:rsidP="00000000" w:rsidRDefault="00000000" w:rsidRPr="00000000" w14:paraId="0000001A">
      <w:pPr>
        <w:spacing w:after="0"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p w:rsidR="00000000" w:rsidDel="00000000" w:rsidP="00000000" w:rsidRDefault="00000000" w:rsidRPr="00000000" w14:paraId="0000001B">
      <w:pPr>
        <w:spacing w:after="0"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Датой оплаты считается день поступления денежных средств на расчетный счет Продавца.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:rsidR="00000000" w:rsidDel="00000000" w:rsidP="00000000" w:rsidRDefault="00000000" w:rsidRPr="00000000" w14:paraId="0000001F">
      <w:pPr>
        <w:spacing w:after="0"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ПОРЯДОК РЕШЕНИЯ СПОРОВ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Договор составлен в двух экземплярах, имеющих одинаковую юридическую силу, по одному для каждой Стороны.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РЕКВИЗИТЫ И ПОДПИСИ СТОРОН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098"/>
        <w:gridCol w:w="4247"/>
        <w:tblGridChange w:id="0">
          <w:tblGrid>
            <w:gridCol w:w="5098"/>
            <w:gridCol w:w="42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ind w:left="-105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Продавец: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Финансовый управляющий</w:t>
            </w:r>
          </w:p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Сундуева Константина Васильевича</w:t>
            </w:r>
          </w:p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Кемайкина Ольга Олеговна</w:t>
            </w:r>
          </w:p>
          <w:p w:rsidR="00000000" w:rsidDel="00000000" w:rsidP="00000000" w:rsidRDefault="00000000" w:rsidRPr="00000000" w14:paraId="00000030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wppsuyejjd5h" w:id="2"/>
            <w:bookmarkEnd w:id="2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получатель - Сундуев Константин Васильевич ИНН 800102777711</w:t>
            </w:r>
          </w:p>
          <w:p w:rsidR="00000000" w:rsidDel="00000000" w:rsidP="00000000" w:rsidRDefault="00000000" w:rsidRPr="00000000" w14:paraId="00000031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р/с 40817810550230857174</w:t>
            </w:r>
          </w:p>
          <w:p w:rsidR="00000000" w:rsidDel="00000000" w:rsidP="00000000" w:rsidRDefault="00000000" w:rsidRPr="00000000" w14:paraId="00000032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qud1kjsi2u8e" w:id="3"/>
            <w:bookmarkEnd w:id="3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Банк получателя: ФИЛИАЛ "ЦЕНТРАЛЬНЫЙ"</w:t>
            </w:r>
          </w:p>
          <w:p w:rsidR="00000000" w:rsidDel="00000000" w:rsidP="00000000" w:rsidRDefault="00000000" w:rsidRPr="00000000" w14:paraId="00000033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ПАО "СОВКОМБАНК" (БЕРДСК)</w:t>
            </w:r>
          </w:p>
          <w:p w:rsidR="00000000" w:rsidDel="00000000" w:rsidP="00000000" w:rsidRDefault="00000000" w:rsidRPr="00000000" w14:paraId="00000034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aiaw0x7ssvqt" w:id="4"/>
            <w:bookmarkEnd w:id="4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БИК 045004763</w:t>
            </w:r>
          </w:p>
          <w:p w:rsidR="00000000" w:rsidDel="00000000" w:rsidP="00000000" w:rsidRDefault="00000000" w:rsidRPr="00000000" w14:paraId="00000035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pxbuc21ztjta" w:id="5"/>
            <w:bookmarkEnd w:id="5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к/с 30101810150040000763</w:t>
            </w:r>
          </w:p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right="-14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 /О.О. Кемайкина/</w:t>
            </w:r>
          </w:p>
          <w:p w:rsidR="00000000" w:rsidDel="00000000" w:rsidP="00000000" w:rsidRDefault="00000000" w:rsidRPr="00000000" w14:paraId="00000038">
            <w:pPr>
              <w:ind w:right="-14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ind w:left="-10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Покупатель: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_______________/________________/</w:t>
            </w:r>
          </w:p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0" w:line="240" w:lineRule="auto"/>
        <w:rPr>
          <w:b w:val="1"/>
          <w:bCs w:val="1"/>
          <w:sz w:val="24"/>
          <w:szCs w:val="24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4" w:left="1701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720" w:hanging="360"/>
      </w:pPr>
      <w:rPr/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080" w:hanging="72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ind w:left="216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2c2d2e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B76070"/>
    <w:pPr>
      <w:ind w:left="720"/>
      <w:contextualSpacing w:val="1"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XXdTo2kchEYRucDROnTD1SAIwQ==">CgMxLjAyDmgucGRleWVxaHppOHh0Mg5oLnR6cGV3anZndWttYTIOaC53cHBzdXllampkNWgyDmgucXVkMWtqc2kydThlMg5oLmFpYXcweDdzc3ZxdDIOaC5weGJ1YzIxenRqdGE4AHIhMThrYnZERnpZMTRRbDZIN3BUaUJzakZWTGMwSnNXazhY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2026-04-09T19:36:00Z</dcterms:created>
  <dc:creator>Никита Сорокин</dc:creator>
</cp:coreProperties>
</file>