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Северная Осетия-Алания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Адил Лауры Ибрагимовны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Адил Лауры Ибрагимовны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28.11.1995</w:t>
      </w:r>
      <w:r>
        <w:rPr>
          <w:sz w:val="24"/>
          <w:szCs w:val="24"/>
        </w:rPr>
        <w:t xml:space="preserve">, место рожден</w:t>
      </w:r>
      <w:r>
        <w:rPr>
          <w:sz w:val="24"/>
          <w:szCs w:val="24"/>
        </w:rPr>
        <w:t xml:space="preserve">ия: </w:t>
      </w:r>
      <w:r>
        <w:rPr>
          <w:sz w:val="24"/>
          <w:szCs w:val="24"/>
        </w:rPr>
        <w:t xml:space="preserve">с. Цаликова Алагирский район Респ. Северная Осетия-Алания 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132-729-150 47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150502502739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363216, Республика Северная Осетия - Алания, село Цаликово, ул Комсомольская, д 65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</w:t>
            </w:r>
            <w:r>
              <w:t xml:space="preserve">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ГАЗ А21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</w:rPr>
                    <w:t xml:space="preserve">Н438СА15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Х96А21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</w:t>
                  </w:r>
                  <w:r>
                    <w:rPr>
                      <w:sz w:val="20"/>
                      <w:szCs w:val="20"/>
                    </w:rPr>
                    <w:t xml:space="preserve">Грузовой бортовой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А21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</w:t>
                  </w:r>
                  <w:r>
                    <w:rPr>
                      <w:sz w:val="20"/>
                      <w:szCs w:val="20"/>
                    </w:rPr>
                    <w:t xml:space="preserve"> СВЕТЛО-СЕРЫЙ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3280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2285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808 000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363216, Республика Северная Осетия - Алания, село Цаликово, ул Комсомольская, д 65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89991682344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Адил Лауры Ибрагимовны</w:t>
            </w:r>
            <w:r>
              <w:t xml:space="preserve"> </w:t>
            </w:r>
            <w:r>
              <w:t xml:space="preserve">Косточкина Мария Васи</w:t>
            </w:r>
            <w:r>
              <w:t xml:space="preserve">льевна</w:t>
            </w:r>
            <w:r>
              <w:t xml:space="preserve">, </w:t>
            </w:r>
            <w:r>
              <w:t xml:space="preserve">действующий на основании решения Арбитражного суда Республики Северная Осетия-Алания от 16.09.2025 г. по делу № А61-4821/2025 Н.М.Базиева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</w:t>
            </w:r>
            <w:r>
              <w:t xml:space="preserve">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</w:t>
            </w:r>
            <w:r>
              <w:t xml:space="preserve">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«АукционПРО», размещенной на сайте </w:t>
            </w:r>
            <w:hyperlink r:id="rId8" w:tooltip="https://au" w:history="1">
              <w:r>
                <w:rPr>
                  <w:rStyle w:val="839"/>
                </w:rPr>
                <w:t xml:space="preserve">https://</w:t>
              </w:r>
              <w:r>
                <w:rPr>
                  <w:rStyle w:val="839"/>
                </w:rPr>
                <w:t xml:space="preserve">a</w:t>
              </w:r>
              <w:r>
                <w:rPr>
                  <w:rStyle w:val="839"/>
                </w:rPr>
                <w:t xml:space="preserve">u</w:t>
              </w:r>
              <w:r>
                <w:rPr>
                  <w:rStyle w:val="839"/>
                </w:rPr>
              </w:r>
            </w:hyperlink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.ruв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8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</w:t>
            </w:r>
            <w:r>
              <w:rPr>
                <w:lang w:val="en-US"/>
              </w:rPr>
              <w:t xml:space="preserve">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/>
            <w:r>
              <w:t xml:space="preserve">Адил Лаура Ибрагимовна</w:t>
              <w:br/>
              <w:t xml:space="preserve">40817810950224322532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1144400000425</w:t>
              <w:br/>
              <w:br/>
              <w:t xml:space="preserve">Корр/счет 30</w:t>
            </w:r>
            <w:r>
              <w:t xml:space="preserve">101810150040000763</w:t>
              <w:br/>
              <w:br/>
              <w:t xml:space="preserve">КПП 544543001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833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</w:p>
          <w:p>
            <w:pPr>
              <w:pStyle w:val="833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</w:t>
            </w:r>
            <w:r>
              <w:t xml:space="preserve">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</w:t>
            </w:r>
            <w:r>
              <w:t xml:space="preserve">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</w:t>
            </w:r>
            <w:r>
              <w:t xml:space="preserve">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</w:t>
            </w:r>
            <w:r>
              <w:t xml:space="preserve">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</w:t>
            </w:r>
            <w:r>
              <w:t xml:space="preserve">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</w:t>
            </w:r>
            <w:r>
              <w:t xml:space="preserve">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</w:t>
            </w:r>
            <w:r>
              <w:t xml:space="preserve">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</w:t>
            </w:r>
            <w:r>
              <w:t xml:space="preserve">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</w:t>
            </w:r>
            <w:r>
              <w:t xml:space="preserve">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</w:t>
            </w:r>
            <w:r>
              <w:t xml:space="preserve">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</w:t>
            </w:r>
            <w:r>
              <w:t xml:space="preserve">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</w:t>
            </w:r>
            <w:r>
              <w:t xml:space="preserve">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</w:t>
            </w:r>
            <w:r>
              <w:t xml:space="preserve">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</w:t>
            </w:r>
            <w:r>
              <w:t xml:space="preserve">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</w:t>
            </w:r>
            <w:r>
              <w:t xml:space="preserve">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</w:t>
            </w:r>
            <w:r>
              <w:t xml:space="preserve">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</w:t>
            </w:r>
            <w:r>
              <w:t xml:space="preserve">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</w:t>
            </w:r>
            <w:r>
              <w:t xml:space="preserve">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</w:t>
            </w:r>
            <w:r>
              <w:t xml:space="preserve">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833"/>
            </w:pPr>
            <w:r/>
            <w:r>
              <w:t xml:space="preserve">Адил Лаура Ибрагимовна</w:t>
              <w:br/>
              <w:t xml:space="preserve">40817810950224322532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1144400000425</w:t>
              <w:br/>
              <w:br/>
              <w:t xml:space="preserve">Корр/счет 30</w:t>
            </w:r>
            <w:r>
              <w:t xml:space="preserve">101810150040000763</w:t>
              <w:br/>
              <w:br/>
              <w:t xml:space="preserve">КПП 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При</w:t>
            </w:r>
            <w:r>
              <w:t xml:space="preserve">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</w:t>
            </w:r>
            <w:r>
              <w:t xml:space="preserve">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</w:t>
            </w:r>
            <w:r>
              <w:t xml:space="preserve">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</w:t>
            </w:r>
            <w:r>
              <w:t xml:space="preserve">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  <w:r/>
          </w:p>
        </w:tc>
      </w:tr>
    </w:tbl>
    <w:p>
      <w:pPr>
        <w:pStyle w:val="833"/>
        <w:ind w:left="0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</w:t>
      </w:r>
      <w:r>
        <w:t xml:space="preserve">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</w:t>
      </w:r>
      <w:r>
        <w:t xml:space="preserve">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</w:t>
      </w:r>
      <w:r>
        <w:t xml:space="preserve">. N 178 и признании утратившими </w:t>
      </w:r>
      <w:r/>
      <w:r>
        <w:t xml:space="preserve">силу некоторых приказов Минэкономразвития России».</w:t>
      </w:r>
      <w:r/>
      <w:r/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Адил Лауры Ибрагимовны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2026-05-04T10:05:00Z</dcterms:created>
  <dcterms:modified xsi:type="dcterms:W3CDTF">2026-05-27T09:53:01Z</dcterms:modified>
  <cp:version>1048576</cp:version>
</cp:coreProperties>
</file>