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Каткова Елена Петровна,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Омской области от 12.08.2025 г. по делу № А46-11196/2025,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Омской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Каткова Елена Петровна </w:t>
            </w:r>
          </w:p>
          <w:p w14:paraId="21446EEA" w14:textId="69991338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Бубнова Светлана Васильевна (ИНН 290120667102, СНИЛС 103-251-079 94, эл. почта: bubnova@armau.su, +7-911-178-55-66)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355E0968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739BAD0D" w14:textId="364AB67F" w:rsidR="000604EA" w:rsidRDefault="000604EA" w:rsidP="002C7D59">
      <w:pPr>
        <w:rPr>
          <w:rFonts w:ascii="Times New Roman" w:eastAsia="Times New Roman" w:hAnsi="Times New Roman"/>
          <w:b/>
          <w:lang w:eastAsia="ru-RU"/>
        </w:rPr>
      </w:pPr>
    </w:p>
    <w:p w14:paraId="6B47F9D4" w14:textId="43483619" w:rsidR="000604EA" w:rsidRDefault="000604EA" w:rsidP="002C7D59">
      <w:pPr>
        <w:rPr>
          <w:rFonts w:ascii="Times New Roman" w:eastAsia="Times New Roman" w:hAnsi="Times New Roman"/>
          <w:b/>
          <w:lang w:eastAsia="ru-RU"/>
        </w:rPr>
      </w:pPr>
    </w:p>
    <w:p w14:paraId="44502F21" w14:textId="532CDADB" w:rsidR="000604EA" w:rsidRDefault="000604EA" w:rsidP="002C7D59">
      <w:pPr>
        <w:rPr>
          <w:rFonts w:ascii="Times New Roman" w:eastAsia="Times New Roman" w:hAnsi="Times New Roman"/>
          <w:b/>
          <w:lang w:eastAsia="ru-RU"/>
        </w:rPr>
      </w:pPr>
    </w:p>
    <w:p w14:paraId="7AD4E38A" w14:textId="542A191F" w:rsidR="000604EA" w:rsidRDefault="000604EA" w:rsidP="002C7D59">
      <w:pPr>
        <w:rPr>
          <w:rFonts w:ascii="Times New Roman" w:eastAsia="Times New Roman" w:hAnsi="Times New Roman"/>
          <w:b/>
          <w:lang w:eastAsia="ru-RU"/>
        </w:rPr>
      </w:pPr>
    </w:p>
    <w:p w14:paraId="6E129AFE" w14:textId="5AD0EF38" w:rsidR="000604EA" w:rsidRDefault="000604EA" w:rsidP="002C7D59">
      <w:pPr>
        <w:rPr>
          <w:rFonts w:ascii="Times New Roman" w:eastAsia="Times New Roman" w:hAnsi="Times New Roman"/>
          <w:b/>
          <w:lang w:eastAsia="ru-RU"/>
        </w:rPr>
      </w:pPr>
    </w:p>
    <w:p w14:paraId="1C761562" w14:textId="791F0280" w:rsidR="000604EA" w:rsidRDefault="000604EA" w:rsidP="002C7D59">
      <w:pPr>
        <w:rPr>
          <w:rFonts w:ascii="Times New Roman" w:eastAsia="Times New Roman" w:hAnsi="Times New Roman"/>
          <w:b/>
          <w:lang w:eastAsia="ru-RU"/>
        </w:rPr>
      </w:pPr>
    </w:p>
    <w:p w14:paraId="35AFE7A7" w14:textId="77777777" w:rsidR="000604EA" w:rsidRDefault="000604EA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Каткова Елена Петровна,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Омской области от 12.08.2025 г. по делу № А46-11196/2025,и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Каткова Елена Петровна </w:t>
            </w:r>
          </w:p>
          <w:p w14:paraId="50DE697C" w14:textId="30833A3D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94, эл. почта: bubnova@armau.su, +7-911-178-55-66)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EEA4DB" w14:textId="77777777" w:rsidR="007E2820" w:rsidRDefault="007E2820" w:rsidP="00EC4E38">
      <w:pPr>
        <w:spacing w:after="0" w:line="240" w:lineRule="auto"/>
      </w:pPr>
      <w:r>
        <w:separator/>
      </w:r>
    </w:p>
  </w:endnote>
  <w:endnote w:type="continuationSeparator" w:id="0">
    <w:p w14:paraId="5A0F9A2D" w14:textId="77777777" w:rsidR="007E2820" w:rsidRDefault="007E2820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36B9C" w14:textId="77777777" w:rsidR="007E2820" w:rsidRDefault="007E2820" w:rsidP="00EC4E38">
      <w:pPr>
        <w:spacing w:after="0" w:line="240" w:lineRule="auto"/>
      </w:pPr>
      <w:r>
        <w:separator/>
      </w:r>
    </w:p>
  </w:footnote>
  <w:footnote w:type="continuationSeparator" w:id="0">
    <w:p w14:paraId="5CA7CE9D" w14:textId="77777777" w:rsidR="007E2820" w:rsidRDefault="007E2820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604EA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E2820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2026-09-01T12:37:00Z</dcterms:modified>
</cp:coreProperties>
</file>