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Нижегородской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Маргарян Тыгран Серопович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Маргарян Тыгран Серопович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18.05.1998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гор.Кемерово Нижегородской области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146-593-358 96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522777986286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607935, Нижегородская область, Нижегородская обл., р-н Починовский, с. Саитовка, ул. Ленина, 89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</w:t>
            </w:r>
            <w:r>
              <w:t xml:space="preserve">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2834 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Год выпуска: 2012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</w:t>
                  </w:r>
                  <w:r>
                    <w:rPr>
                      <w:sz w:val="20"/>
                      <w:szCs w:val="20"/>
                    </w:rPr>
                    <w:t xml:space="preserve">У868ВМ152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X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</w:t>
                  </w:r>
                  <w:r>
                    <w:rPr>
                      <w:sz w:val="20"/>
                      <w:szCs w:val="20"/>
                    </w:rPr>
                    <w:t xml:space="preserve">ГРУЗОВОЙ БОРТОВОЙ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330200С0669524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Синий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3500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2250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400 000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: 607935, Нижегородская область, Нижегородская обл., р-н Починовский, с. Саитовка, ул. Ленина, 89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Маргарян Тыгран Серопович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</w:t>
            </w:r>
            <w:r>
              <w:t xml:space="preserve">ующий на основании решения Арбитражного суда Нижегородской области от 10.12.2025 г. по делу № А43-33701/2025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</w:t>
            </w:r>
            <w:r>
              <w:t xml:space="preserve">46, Архангельская область, Архангельск, Воскресенская, 59, 2 этаж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проведения открытых торгов в фор</w:t>
            </w:r>
            <w:r>
              <w:t xml:space="preserve">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</w:t>
            </w:r>
            <w:r>
              <w:t xml:space="preserve">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rPr>
                <w:i/>
              </w:rPr>
              <w:t xml:space="preserve">10 %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Маргарян Тыгран Серопович 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40817810350224075120 Задатковый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ФИЛИАЛ "ЦЕНТРАЛЬНЫЙ" ПАО "СОВКОМБАНК"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633011, РОССИЙСКАЯ ФЕДЕРАЦИЯ, НОВОСИБИРСКАЯ ОБЛ,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БЕРДСК Г, ПОПОВА УЛ, 11 Телефон: 8-800-100-00-06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БИК 045004763 ИНН 4401116480 ОГРН 1144400000425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Корр/счет 30101810150040000763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КПП 544543001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rPr>
                <w:i/>
              </w:rPr>
              <w:t xml:space="preserve">10 %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</w:t>
            </w:r>
            <w:r>
              <w:t xml:space="preserve">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</w:t>
            </w:r>
            <w:r>
              <w:t xml:space="preserve">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</w:t>
            </w:r>
            <w:r>
              <w:t xml:space="preserve">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</w:t>
            </w:r>
            <w:r>
              <w:t xml:space="preserve">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</w:t>
            </w:r>
            <w:r>
              <w:t xml:space="preserve">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</w:t>
            </w:r>
            <w:r>
              <w:t xml:space="preserve">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</w:t>
            </w:r>
            <w:r>
              <w:t xml:space="preserve">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</w:t>
            </w:r>
            <w:r>
              <w:t xml:space="preserve">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</w:t>
            </w:r>
            <w:r>
              <w:t xml:space="preserve">каждому заявителю, чья заявка зарегистрирована в журнале заявок на участие в торгах и не отозвана до окончания срока представления заявок на участие</w:t>
            </w:r>
            <w:r>
              <w:t xml:space="preserve">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торгах допускаются заявители, представившие заявки на участие в торгах и прила</w:t>
            </w:r>
            <w:r>
              <w:t xml:space="preserve">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допуске заявител</w:t>
            </w:r>
            <w:r>
              <w:t xml:space="preserve">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</w:t>
            </w:r>
            <w:r>
              <w:t xml:space="preserve">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</w:t>
            </w:r>
            <w:r>
              <w:t xml:space="preserve">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</w:t>
            </w:r>
            <w:r>
              <w:t xml:space="preserve">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</w:t>
            </w:r>
            <w:r>
              <w:t xml:space="preserve">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</w:t>
            </w:r>
            <w:r>
              <w:t xml:space="preserve">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</w:t>
            </w:r>
            <w:r>
              <w:t xml:space="preserve">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</w:t>
            </w:r>
            <w:r>
              <w:t xml:space="preserve">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</w:t>
            </w:r>
            <w:r>
              <w:t xml:space="preserve">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</w:t>
            </w:r>
            <w:r>
              <w:t xml:space="preserve">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</w:t>
            </w:r>
            <w:r>
              <w:t xml:space="preserve">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отсутствии за</w:t>
            </w:r>
            <w:r>
              <w:t xml:space="preserve">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Организатор торгов рассматривает</w:t>
            </w:r>
            <w:r>
              <w:t xml:space="preserve">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Маргарян Тыгран Серопович 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40817810350224075120 Задатковый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ФИЛИАЛ "ЦЕНТРАЛЬНЫЙ" ПАО "СОВКОМБАНК"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633011, РОССИЙСКАЯ ФЕДЕРАЦИЯ, НОВОСИБИРСКАЯ ОБЛ,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БЕРДСК Г, ПОПОВА УЛ, 11 Телефон: 8-800-100-00-06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БИК 045004763 ИНН 4401116480 ОГРН 1144400000425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Корр/счет 30101810150040000763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  <w:rPr>
                <w:highlight w:val="none"/>
              </w:rPr>
            </w:pPr>
            <w:r>
              <w:t xml:space="preserve">КПП 544543001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</w:t>
            </w:r>
            <w:r>
              <w:t xml:space="preserve">установленной для соответствующего периода проведения торгов.М</w:t>
            </w:r>
            <w:r>
              <w:t xml:space="preserve">инимально допустимая цена (цена отсечения) продажи имущества должника  30</w:t>
            </w:r>
            <w:r>
              <w:t xml:space="preserve">%</w:t>
            </w:r>
            <w:r/>
            <w:r>
              <w:t xml:space="preserve"> (тридцать) процентов от рыночной стоимости имущества.</w:t>
            </w:r>
            <w:r/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/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Маргарян Тыгран Серопович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2026-04-30T11:30:00Z</dcterms:created>
  <dcterms:modified xsi:type="dcterms:W3CDTF">2026-06-30T11:46:01Z</dcterms:modified>
  <cp:version>1048576</cp:version>
</cp:coreProperties>
</file>