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Маргарян Тыгран Серопови</w:t>
            </w:r>
            <w:r>
              <w:rPr>
                <w:sz w:val="16"/>
                <w:szCs w:val="16"/>
              </w:rPr>
              <w:t xml:space="preserve">ч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</w:t>
            </w:r>
            <w:r>
              <w:t xml:space="preserve">89600</w:t>
            </w:r>
            <w:r>
              <w:t xml:space="preserve">091050</w:t>
            </w:r>
            <w:r/>
            <w:r>
              <w:rPr>
                <w:sz w:val="16"/>
                <w:szCs w:val="16"/>
              </w:rPr>
              <w:t xml:space="preserve"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30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</w:t>
            </w:r>
            <w:r>
              <w:rPr>
                <w:sz w:val="20"/>
                <w:szCs w:val="20"/>
              </w:rPr>
              <w:t xml:space="preserve">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Нижегородской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А43-33701/2025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10.12.2025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10.12.2025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</w:t>
            </w:r>
            <w:r>
              <w:rPr>
                <w:sz w:val="20"/>
                <w:szCs w:val="20"/>
              </w:rPr>
              <w:t xml:space="preserve">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Маргарян Тыгран Серопович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18.05.1998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</w:t>
            </w:r>
            <w:r>
              <w:rPr>
                <w:sz w:val="20"/>
                <w:szCs w:val="20"/>
              </w:rPr>
              <w:t xml:space="preserve">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гор.Кемерово Нижегородской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522777986286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146-593-358 96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607935, Нижегородская область, Нижегородская обл., р-н Починовский, с. Саитовка, ул. Ленина, 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</w:t>
      </w:r>
      <w:r>
        <w:rPr>
          <w:sz w:val="20"/>
          <w:szCs w:val="20"/>
        </w:rPr>
        <w:t xml:space="preserve">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</w:t>
      </w:r>
      <w:r>
        <w:rPr>
          <w:sz w:val="20"/>
          <w:szCs w:val="20"/>
        </w:rPr>
        <w:t xml:space="preserve">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</w:t>
      </w:r>
      <w:r>
        <w:rPr>
          <w:sz w:val="20"/>
          <w:szCs w:val="20"/>
        </w:rPr>
        <w:t xml:space="preserve">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30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2834 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Год выпуска: 2012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</w:rPr>
              <w:t xml:space="preserve">У868ВМ152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X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</w:t>
            </w:r>
            <w:r>
              <w:rPr>
                <w:sz w:val="20"/>
                <w:szCs w:val="20"/>
              </w:rPr>
              <w:t xml:space="preserve">ГРУЗОВОЙ БОРТОВОЙ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330200С0669524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Синий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3500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2250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400 000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400 000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540637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35424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8540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672.4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</w:t>
      </w:r>
      <w:r>
        <w:rPr>
          <w:sz w:val="20"/>
          <w:szCs w:val="20"/>
        </w:rPr>
        <w:t xml:space="preserve">Год выпуска: 2012</w:t>
      </w:r>
      <w:r/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- 400 000 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086225" cy="525780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98990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86225" cy="525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21.75pt;height:414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33975" cy="682942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74591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133974" cy="6829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04.25pt;height:537.7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265706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89151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4265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35.88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747651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47527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67476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531.31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37683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19889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300469" cy="5637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443.91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531925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52679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53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435.58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Маргарян Тыгран Серопович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6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9">
    <w:name w:val="Heading 1 Char"/>
    <w:link w:val="67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1">
    <w:name w:val="Heading 2 Char"/>
    <w:link w:val="680"/>
    <w:uiPriority w:val="9"/>
    <w:rPr>
      <w:rFonts w:ascii="Liberation Sans" w:hAnsi="Liberation Sans" w:eastAsia="Liberation Sans" w:cs="Liberation Sans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3">
    <w:name w:val="Heading 3 Char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sz w:val="24"/>
      <w:szCs w:val="24"/>
      <w:lang w:val="ru-RU" w:eastAsia="ru-RU" w:bidi="ar-SA"/>
    </w:rPr>
  </w:style>
  <w:style w:type="paragraph" w:styleId="857">
    <w:name w:val="Заголовок 1"/>
    <w:basedOn w:val="856"/>
    <w:next w:val="857"/>
    <w:link w:val="864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8">
    <w:name w:val="Заголовок 2"/>
    <w:basedOn w:val="856"/>
    <w:next w:val="858"/>
    <w:link w:val="865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9">
    <w:name w:val="Заголовок 3"/>
    <w:basedOn w:val="856"/>
    <w:next w:val="859"/>
    <w:link w:val="866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0">
    <w:name w:val="Заголовок 4"/>
    <w:basedOn w:val="856"/>
    <w:next w:val="860"/>
    <w:link w:val="867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1">
    <w:name w:val="Основной шрифт абзаца"/>
    <w:next w:val="861"/>
    <w:link w:val="856"/>
    <w:uiPriority w:val="1"/>
    <w:semiHidden/>
    <w:unhideWhenUsed/>
  </w:style>
  <w:style w:type="table" w:styleId="862">
    <w:name w:val="Обычная таблица"/>
    <w:next w:val="862"/>
    <w:link w:val="856"/>
    <w:uiPriority w:val="99"/>
    <w:semiHidden/>
    <w:unhideWhenUsed/>
    <w:tblPr/>
  </w:style>
  <w:style w:type="numbering" w:styleId="863">
    <w:name w:val="Нет списка"/>
    <w:next w:val="863"/>
    <w:link w:val="856"/>
    <w:uiPriority w:val="99"/>
    <w:semiHidden/>
    <w:unhideWhenUsed/>
  </w:style>
  <w:style w:type="character" w:styleId="864">
    <w:name w:val="Заголовок 1 Знак"/>
    <w:next w:val="864"/>
    <w:link w:val="857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5">
    <w:name w:val="Заголовок 2 Знак"/>
    <w:next w:val="865"/>
    <w:link w:val="858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6">
    <w:name w:val="Заголовок 3 Знак"/>
    <w:next w:val="866"/>
    <w:link w:val="859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7">
    <w:name w:val="Заголовок 4 Знак"/>
    <w:next w:val="867"/>
    <w:link w:val="860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8">
    <w:name w:val="msonormal"/>
    <w:basedOn w:val="856"/>
    <w:next w:val="868"/>
    <w:link w:val="856"/>
    <w:pPr>
      <w:spacing w:before="120" w:after="120"/>
    </w:pPr>
  </w:style>
  <w:style w:type="paragraph" w:styleId="869">
    <w:name w:val="Обычный (Интернет)"/>
    <w:basedOn w:val="856"/>
    <w:next w:val="869"/>
    <w:link w:val="856"/>
    <w:uiPriority w:val="99"/>
    <w:unhideWhenUsed/>
    <w:pPr>
      <w:spacing w:before="120" w:after="120"/>
    </w:pPr>
  </w:style>
  <w:style w:type="paragraph" w:styleId="870">
    <w:name w:val="indent"/>
    <w:basedOn w:val="856"/>
    <w:next w:val="870"/>
    <w:link w:val="856"/>
    <w:pPr>
      <w:ind w:firstLine="708"/>
      <w:jc w:val="both"/>
      <w:spacing w:before="120" w:after="120"/>
    </w:pPr>
  </w:style>
  <w:style w:type="paragraph" w:styleId="871">
    <w:name w:val="indnomrg"/>
    <w:basedOn w:val="856"/>
    <w:next w:val="871"/>
    <w:link w:val="856"/>
    <w:pPr>
      <w:ind w:firstLine="708"/>
      <w:jc w:val="both"/>
    </w:pPr>
  </w:style>
  <w:style w:type="paragraph" w:styleId="872">
    <w:name w:val="nomrg"/>
    <w:basedOn w:val="856"/>
    <w:next w:val="872"/>
    <w:link w:val="856"/>
    <w:pPr>
      <w:jc w:val="both"/>
    </w:pPr>
  </w:style>
  <w:style w:type="paragraph" w:styleId="873">
    <w:name w:val="zagolovok6"/>
    <w:next w:val="873"/>
    <w:link w:val="856"/>
    <w:qFormat/>
    <w:rPr>
      <w:sz w:val="24"/>
      <w:szCs w:val="24"/>
      <w:lang w:val="ru-RU" w:eastAsia="ru-RU" w:bidi="ar-SA"/>
    </w:rPr>
  </w:style>
  <w:style w:type="paragraph" w:styleId="874">
    <w:name w:val="Нижний колонтитул"/>
    <w:basedOn w:val="856"/>
    <w:next w:val="874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>
    <w:name w:val="Нижний колонтитул Знак"/>
    <w:next w:val="875"/>
    <w:link w:val="874"/>
    <w:uiPriority w:val="99"/>
    <w:rPr>
      <w:rFonts w:eastAsia="Times New Roman"/>
      <w:sz w:val="24"/>
      <w:szCs w:val="24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  <w:style w:type="paragraph" w:styleId="879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2026-04-30T11:31:00Z</dcterms:created>
  <dcterms:modified xsi:type="dcterms:W3CDTF">2026-04-30T13:09:30Z</dcterms:modified>
  <cp:version>1048576</cp:version>
</cp:coreProperties>
</file>