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Архангельской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Калинина Максима Сергеевича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Калинина Максима Сергеевича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12.06.1988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дер. Часовенская Холмогорского р-на Архангельской обл.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138-754-774 09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292301286141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164539, Архангельская область, деревня Осередок, ул Лесная, д 9, кв 3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 ознакомлени</w:t>
            </w:r>
            <w:r>
              <w:t xml:space="preserve">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Прицеп марки: 829450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2018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АК151629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Х5С829450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Прицеп к легковому автомобилю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Х5С829450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: </w:t>
                  </w:r>
                  <w:r>
                    <w:rPr>
                      <w:sz w:val="20"/>
                      <w:szCs w:val="20"/>
                    </w:rPr>
                    <w:t xml:space="preserve">Серый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750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270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93560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</w:tr>
            <w:tr>
              <w:tblPrEx/>
              <w:trPr/>
              <w:tc>
                <w:tcPr>
                  <w:tcW w:w="60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2</w:t>
                  </w:r>
                  <w:r/>
                </w:p>
              </w:tc>
              <w:tc>
                <w:tcPr>
                  <w:tcW w:w="347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Модель,калибр: ИЖ-27,калибр:16х7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Серия,номер,год выпуска: М номер 01718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2</w:t>
                  </w:r>
                  <w:r/>
                </w:p>
              </w:tc>
              <w:tc>
                <w:tcPr>
                  <w:tcW w:w="1539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315</w:t>
                  </w:r>
                  <w:r>
                    <w:rPr>
                      <w:sz w:val="20"/>
                      <w:szCs w:val="20"/>
                    </w:rPr>
                    <w:t xml:space="preserve">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</w:t>
            </w:r>
            <w:r>
              <w:rPr>
                <w:sz w:val="24"/>
                <w:szCs w:val="24"/>
              </w:rPr>
              <w:t xml:space="preserve">164539, Архангельская область, деревня Осередок, ул Лесная, д 9, кв 3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t xml:space="preserve">89600</w:t>
            </w:r>
            <w:r>
              <w:t xml:space="preserve">091050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Калинина Максима Сергеевича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</w:t>
            </w:r>
            <w:r>
              <w:t xml:space="preserve">ующий на основании решения Арбитражного суда Архангельской области от 09.10.2025 г. по делу № А05-5905/2025 Т.Л.Керниченко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</w:t>
            </w:r>
            <w:r>
              <w:t xml:space="preserve">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/>
            <w:r>
              <w:t xml:space="preserve">89600</w:t>
            </w:r>
            <w:r>
              <w:t xml:space="preserve">091050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путем пров</w:t>
            </w:r>
            <w:r>
              <w:t xml:space="preserve">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электронной площадке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/>
            <w:r>
              <w:t xml:space="preserve">Лот № </w:t>
            </w:r>
            <w:r>
              <w:t xml:space="preserve">2</w:t>
            </w:r>
            <w:r>
              <w:t xml:space="preserve">: </w:t>
            </w:r>
            <w:r>
              <w:t xml:space="preserve">10 %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  <w:rPr>
                <w:highlight w:val="none"/>
              </w:rPr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</w:pPr>
            <w:r/>
            <w:r>
              <w:t xml:space="preserve">Калинин Максим Сергеевич </w:t>
              <w:br/>
              <w:br/>
              <w:t xml:space="preserve">40817810950223395049 Задатковый</w:t>
              <w:br/>
              <w:br/>
              <w:t xml:space="preserve">ФИЛИАЛ "ЦЕНТРАЛЬНЫЙ" ПАО "СОВКОМБАНК"</w:t>
              <w:br/>
              <w:br/>
              <w:t xml:space="preserve">633011, РОССИЙСКАЯ ФЕДЕРАЦИЯ, НОВОСИБИРСКАЯ ОБЛ,</w:t>
              <w:br/>
              <w:br/>
              <w:t xml:space="preserve">БЕРДСК Г, ПОПОВА УЛ, 11 Телефон: 8-800-100-00-06</w:t>
              <w:br/>
              <w:br/>
              <w:t xml:space="preserve">БИК 045004763 ИНН 4401116480 ОГРН 11444000004</w:t>
            </w:r>
            <w:r>
              <w:t xml:space="preserve">25</w:t>
              <w:br/>
              <w:br/>
              <w:t xml:space="preserve">Корр/счет 30101810150040000763</w:t>
              <w:br/>
              <w:br/>
              <w:t xml:space="preserve">КПП 544543001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/>
            <w:r>
              <w:t xml:space="preserve">Лот № </w:t>
            </w:r>
            <w:r>
              <w:t xml:space="preserve">2</w:t>
            </w:r>
            <w:r>
              <w:t xml:space="preserve">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8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18"/>
            </w:pPr>
            <w:r>
              <w:t xml:space="preserve">а) наи</w:t>
            </w:r>
            <w:r>
              <w:t xml:space="preserve">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618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8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</w:t>
            </w:r>
            <w:r>
              <w:t xml:space="preserve">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</w:t>
            </w:r>
            <w:r>
              <w:t xml:space="preserve">.</w:t>
            </w:r>
            <w:r/>
          </w:p>
          <w:p>
            <w:pPr>
              <w:pStyle w:val="618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</w:t>
            </w:r>
            <w:r>
              <w:t xml:space="preserve">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8"/>
            </w:pPr>
            <w:r>
              <w:t xml:space="preserve">Заявитель вправе отозвать заявку на участие в торгах не позднее окончания срока представления заявок на </w:t>
            </w:r>
            <w:r>
              <w:t xml:space="preserve">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</w:t>
            </w:r>
            <w:r>
              <w:t xml:space="preserve">ыть отозвана.</w:t>
            </w:r>
            <w:r/>
          </w:p>
          <w:p>
            <w:pPr>
              <w:pStyle w:val="618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</w:t>
            </w:r>
            <w:r>
              <w:t xml:space="preserve">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</w:t>
            </w:r>
            <w:r>
              <w:t xml:space="preserve">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</w:t>
            </w:r>
            <w:r>
              <w:t xml:space="preserve">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</w:t>
            </w:r>
            <w:r>
              <w:t xml:space="preserve">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</w:t>
            </w:r>
            <w:r>
              <w:t xml:space="preserve">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</w:t>
            </w:r>
            <w:r>
              <w:t xml:space="preserve">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участию в торгах допускаются заявители, представившие заявки</w:t>
            </w:r>
            <w:r>
              <w:t xml:space="preserve">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18"/>
            </w:pPr>
            <w:r>
              <w:t xml:space="preserve">Решение об отказе в до</w:t>
            </w:r>
            <w:r>
              <w:t xml:space="preserve">пуске заявителя к участию в торгах принимается в случае, если:</w:t>
            </w:r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лица, признанные</w:t>
            </w:r>
            <w:r>
              <w:t xml:space="preserve">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</w:t>
            </w:r>
            <w:r>
              <w:t xml:space="preserve">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 момента начала п</w:t>
            </w:r>
            <w:r>
              <w:t xml:space="preserve">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 после</w:t>
            </w:r>
            <w:r>
              <w:t xml:space="preserve">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</w:t>
            </w:r>
            <w:r>
              <w:t xml:space="preserve">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 представления предло</w:t>
            </w:r>
            <w:r>
              <w:t xml:space="preserve">жений о цене;</w:t>
            </w:r>
            <w:r/>
          </w:p>
          <w:p>
            <w:pPr>
              <w:pStyle w:val="618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8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</w:t>
            </w:r>
            <w:r>
              <w:t xml:space="preserve">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</w:t>
            </w:r>
            <w:r>
              <w:t xml:space="preserve"> от оператора электронной 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размещается оператором электронной площадки на электронной </w:t>
            </w:r>
            <w:r>
              <w:t xml:space="preserve">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18"/>
            </w:pPr>
            <w:r>
              <w:t xml:space="preserve">Оператором</w:t>
            </w:r>
            <w:r>
              <w:t xml:space="preserve">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8"/>
            </w:pPr>
            <w:r>
              <w:t xml:space="preserve">окончания срока представления заявок на участи</w:t>
            </w:r>
            <w:r>
              <w:t xml:space="preserve">е в торгах при отсутствии 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18"/>
            </w:pPr>
            <w:r>
              <w:t xml:space="preserve">Орга</w:t>
            </w:r>
            <w:r>
              <w:t xml:space="preserve">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  <w:rPr>
                <w:highlight w:val="none"/>
              </w:rPr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18"/>
            </w:pPr>
            <w:r/>
            <w:r>
              <w:t xml:space="preserve">Калинин Максим Сергеевич </w:t>
              <w:br/>
              <w:br/>
              <w:t xml:space="preserve">40817810950223395049 Задатковый</w:t>
              <w:br/>
              <w:br/>
              <w:t xml:space="preserve">ФИЛИАЛ "ЦЕНТРАЛЬНЫЙ" ПАО "СОВКОМБАНК"</w:t>
              <w:br/>
              <w:br/>
              <w:t xml:space="preserve">633011, РОССИЙСКАЯ ФЕДЕРАЦИЯ, НОВОСИБИРСКАЯ ОБЛ,</w:t>
              <w:br/>
              <w:br/>
              <w:t xml:space="preserve">БЕРДСК Г, ПОПОВА УЛ, 11 Телефон: 8-800-100-00-06</w:t>
              <w:br/>
              <w:br/>
              <w:t xml:space="preserve">БИК 045004763 ИНН 4401116480 ОГРН 11444000004</w:t>
            </w:r>
            <w:r>
              <w:t xml:space="preserve">25</w:t>
              <w:br/>
              <w:br/>
              <w:t xml:space="preserve">Корр/счет 30101810150040000763</w:t>
              <w:br/>
              <w:br/>
              <w:t xml:space="preserve">КПП 544543001</w:t>
            </w:r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Калинина Максима Сергеевича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2" w:default="1">
    <w:name w:val="Default Paragraph Font"/>
    <w:uiPriority w:val="1"/>
    <w:semiHidden/>
    <w:unhideWhenUsed/>
  </w:style>
  <w:style w:type="numbering" w:styleId="1993" w:default="1">
    <w:name w:val="No List"/>
    <w:uiPriority w:val="99"/>
    <w:semiHidden/>
    <w:unhideWhenUsed/>
  </w:style>
  <w:style w:type="table" w:styleId="19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2026-06-19T10:36:00Z</dcterms:created>
  <dcterms:modified xsi:type="dcterms:W3CDTF">2026-06-19T11:54:29Z</dcterms:modified>
  <cp:version>1048576</cp:version>
</cp:coreProperties>
</file>