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41E6" w14:textId="77777777" w:rsidR="00775AB4" w:rsidRDefault="007B73CD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Договор о внесении задатка № __</w:t>
      </w:r>
    </w:p>
    <w:p w14:paraId="12A1DCDD" w14:textId="77777777" w:rsidR="00775AB4" w:rsidRDefault="00775AB4">
      <w:pPr>
        <w:spacing w:after="0" w:line="240" w:lineRule="auto"/>
        <w:jc w:val="both"/>
        <w:rPr>
          <w:sz w:val="24"/>
          <w:szCs w:val="24"/>
        </w:rPr>
      </w:pPr>
    </w:p>
    <w:p w14:paraId="66A2C8A0" w14:textId="77777777" w:rsidR="00775AB4" w:rsidRDefault="007B73C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___»_________ 2026 года</w:t>
      </w:r>
    </w:p>
    <w:p w14:paraId="0DF780C3" w14:textId="77777777" w:rsidR="00775AB4" w:rsidRDefault="00775AB4">
      <w:pPr>
        <w:spacing w:after="0" w:line="240" w:lineRule="auto"/>
        <w:jc w:val="both"/>
        <w:rPr>
          <w:sz w:val="24"/>
          <w:szCs w:val="24"/>
        </w:rPr>
      </w:pPr>
    </w:p>
    <w:p w14:paraId="6B137C20" w14:textId="77777777" w:rsidR="00775AB4" w:rsidRDefault="007B73C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Финансовый управляющий Краус Екатерины Владимировны </w:t>
      </w:r>
      <w:proofErr w:type="spellStart"/>
      <w:r>
        <w:rPr>
          <w:sz w:val="24"/>
          <w:szCs w:val="24"/>
        </w:rPr>
        <w:t>Яикбаев</w:t>
      </w:r>
      <w:proofErr w:type="spellEnd"/>
      <w:r>
        <w:rPr>
          <w:sz w:val="24"/>
          <w:szCs w:val="24"/>
        </w:rPr>
        <w:t xml:space="preserve"> Исмаил </w:t>
      </w:r>
      <w:proofErr w:type="spellStart"/>
      <w:r>
        <w:rPr>
          <w:sz w:val="24"/>
          <w:szCs w:val="24"/>
        </w:rPr>
        <w:t>Анварбекович</w:t>
      </w:r>
      <w:proofErr w:type="spellEnd"/>
      <w:r>
        <w:rPr>
          <w:sz w:val="24"/>
          <w:szCs w:val="24"/>
        </w:rPr>
        <w:t>, действующий на основании решения Арбитражного суда Сар</w:t>
      </w:r>
      <w:r>
        <w:rPr>
          <w:sz w:val="24"/>
          <w:szCs w:val="24"/>
        </w:rPr>
        <w:t>атовской области от 08.04.2025 по делу №А57-3722/2025 и определения Арбитражного суда Саратовской области от 29.06.2026 (</w:t>
      </w:r>
      <w:proofErr w:type="spellStart"/>
      <w:r>
        <w:rPr>
          <w:sz w:val="24"/>
          <w:szCs w:val="24"/>
        </w:rPr>
        <w:t>рез.часть</w:t>
      </w:r>
      <w:proofErr w:type="spellEnd"/>
      <w:r>
        <w:rPr>
          <w:sz w:val="24"/>
          <w:szCs w:val="24"/>
        </w:rPr>
        <w:t>), именуемый дальнейшем «</w:t>
      </w:r>
      <w:r>
        <w:rPr>
          <w:b/>
          <w:bCs/>
          <w:sz w:val="24"/>
          <w:szCs w:val="24"/>
        </w:rPr>
        <w:t>Организатор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торгов</w:t>
      </w:r>
      <w:r>
        <w:rPr>
          <w:sz w:val="24"/>
          <w:szCs w:val="24"/>
        </w:rPr>
        <w:t>», с одной стороны, и _________________________, в лице _________________________ д</w:t>
      </w:r>
      <w:r>
        <w:rPr>
          <w:sz w:val="24"/>
          <w:szCs w:val="24"/>
        </w:rPr>
        <w:t>ействующего на основании _________________________, именуемый в дальнейшем «</w:t>
      </w:r>
      <w:r>
        <w:rPr>
          <w:b/>
          <w:bCs/>
          <w:sz w:val="24"/>
          <w:szCs w:val="24"/>
        </w:rPr>
        <w:t>Претендент</w:t>
      </w:r>
      <w:r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58DB5CF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 подтверждение своего намерения принять участие в открытых торгах в </w:t>
      </w:r>
      <w:r>
        <w:rPr>
          <w:sz w:val="24"/>
          <w:szCs w:val="24"/>
        </w:rPr>
        <w:t>электронной форме по продаже имущества должника, определенного, как лот № __________ на открытых торгах имуществом должника Краус Екатерины Владимировны, проводимых на электронной торговой площадке ООО «</w:t>
      </w:r>
      <w:proofErr w:type="spellStart"/>
      <w:r>
        <w:rPr>
          <w:sz w:val="24"/>
          <w:szCs w:val="24"/>
        </w:rPr>
        <w:t>АукционПро</w:t>
      </w:r>
      <w:proofErr w:type="spellEnd"/>
      <w:r>
        <w:rPr>
          <w:sz w:val="24"/>
          <w:szCs w:val="24"/>
        </w:rPr>
        <w:t xml:space="preserve">» в соответствии с сообщением о проведении </w:t>
      </w:r>
      <w:r>
        <w:rPr>
          <w:sz w:val="24"/>
          <w:szCs w:val="24"/>
        </w:rPr>
        <w:t>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0884AC7B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Претендент обязуется внести задаток не по</w:t>
      </w:r>
      <w:r>
        <w:rPr>
          <w:sz w:val="24"/>
          <w:szCs w:val="24"/>
        </w:rPr>
        <w:t>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64D99BD6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получатель - </w:t>
      </w:r>
      <w:proofErr w:type="spellStart"/>
      <w:r>
        <w:rPr>
          <w:sz w:val="24"/>
          <w:szCs w:val="24"/>
        </w:rPr>
        <w:t>Яикбаев</w:t>
      </w:r>
      <w:proofErr w:type="spellEnd"/>
      <w:r>
        <w:rPr>
          <w:sz w:val="24"/>
          <w:szCs w:val="24"/>
        </w:rPr>
        <w:t xml:space="preserve"> Исмаил </w:t>
      </w:r>
      <w:proofErr w:type="spellStart"/>
      <w:r>
        <w:rPr>
          <w:sz w:val="24"/>
          <w:szCs w:val="24"/>
        </w:rPr>
        <w:t>Анварбекович</w:t>
      </w:r>
      <w:proofErr w:type="spellEnd"/>
    </w:p>
    <w:p w14:paraId="0B3C4094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>
        <w:rPr>
          <w:color w:val="000000"/>
          <w:sz w:val="24"/>
          <w:szCs w:val="24"/>
        </w:rPr>
        <w:t>056001006625</w:t>
      </w:r>
      <w:r>
        <w:rPr>
          <w:sz w:val="24"/>
          <w:szCs w:val="24"/>
        </w:rPr>
        <w:t>,</w:t>
      </w:r>
    </w:p>
    <w:p w14:paraId="21862D75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р/с 40817810050226409748.</w:t>
      </w:r>
    </w:p>
    <w:p w14:paraId="338AA41E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Банк получателя: ФИЛИАЛ "ЦЕНТРАЛЬНЫЙ"</w:t>
      </w:r>
    </w:p>
    <w:p w14:paraId="68C6D8BB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ПАО "СОВКОМБАНК" (БЕРДСК),</w:t>
      </w:r>
    </w:p>
    <w:p w14:paraId="2F7562DD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БИК 045004763,</w:t>
      </w:r>
    </w:p>
    <w:p w14:paraId="455E8576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к/с 30101810150040000763.</w:t>
      </w:r>
    </w:p>
    <w:p w14:paraId="5632DD27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В случае признания торгов несостоявшимися, Организатор торгов обязуется возвратить Претенденту внесенный задаток в течение 5 (Пяти) рабочих дней с</w:t>
      </w:r>
      <w:r>
        <w:rPr>
          <w:sz w:val="24"/>
          <w:szCs w:val="24"/>
        </w:rPr>
        <w:t xml:space="preserve">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785B0079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Если Претендент принял участие в торгах, но по результатам торгов не был признан п</w:t>
      </w:r>
      <w:r>
        <w:rPr>
          <w:sz w:val="24"/>
          <w:szCs w:val="24"/>
        </w:rPr>
        <w:t>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</w:t>
      </w:r>
      <w:r>
        <w:rPr>
          <w:sz w:val="24"/>
          <w:szCs w:val="24"/>
        </w:rPr>
        <w:t>говора купли-продажи.</w:t>
      </w:r>
    </w:p>
    <w:p w14:paraId="562E23F5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</w:t>
      </w:r>
      <w:r>
        <w:rPr>
          <w:sz w:val="24"/>
          <w:szCs w:val="24"/>
        </w:rPr>
        <w:t>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43264D8A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В случае победы Претендента на торгах и признания его Победителем торгов, сумма внесенного им задатка засчитывается в цену при</w:t>
      </w:r>
      <w:r>
        <w:rPr>
          <w:sz w:val="24"/>
          <w:szCs w:val="24"/>
        </w:rPr>
        <w:t>обретенного им Предмета торгов, определенную на торгах.</w:t>
      </w:r>
    </w:p>
    <w:p w14:paraId="2F797150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</w:t>
      </w:r>
      <w:r>
        <w:rPr>
          <w:sz w:val="24"/>
          <w:szCs w:val="24"/>
        </w:rPr>
        <w:t>нием торгов.</w:t>
      </w:r>
    </w:p>
    <w:p w14:paraId="60FCDD28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FBD323A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9. Во всем ином,</w:t>
      </w:r>
      <w:r>
        <w:rPr>
          <w:sz w:val="24"/>
          <w:szCs w:val="24"/>
        </w:rPr>
        <w:t xml:space="preserve"> что не урегулировано настоящим Договором, Стороны руководствуются действующим законодательством Российской Федерации.</w:t>
      </w:r>
    </w:p>
    <w:p w14:paraId="783CCE15" w14:textId="2312699C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Все споры между Сторонами, возникающие из настоящего Договора, подлежат рассмотрению в Арбитражном суде</w:t>
      </w:r>
      <w:r>
        <w:rPr>
          <w:sz w:val="24"/>
          <w:szCs w:val="24"/>
          <w:lang w:val="ru-RU"/>
        </w:rPr>
        <w:t xml:space="preserve"> </w:t>
      </w:r>
      <w:r w:rsidRPr="007B73CD">
        <w:rPr>
          <w:sz w:val="24"/>
          <w:szCs w:val="24"/>
          <w:lang w:val="ru-RU"/>
        </w:rPr>
        <w:t>Саратовской области</w:t>
      </w:r>
      <w:r>
        <w:rPr>
          <w:sz w:val="24"/>
          <w:szCs w:val="24"/>
        </w:rPr>
        <w:t>.</w:t>
      </w:r>
    </w:p>
    <w:p w14:paraId="4FBAF4DD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 Настоящий Договор состав</w:t>
      </w:r>
      <w:r>
        <w:rPr>
          <w:sz w:val="24"/>
          <w:szCs w:val="24"/>
        </w:rPr>
        <w:t>лен в 2-х экземплярах, имеющих равную юридическую силу, по одному для каждой из Сторон.</w:t>
      </w:r>
    </w:p>
    <w:p w14:paraId="5250983A" w14:textId="77777777" w:rsidR="00775AB4" w:rsidRDefault="007B73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8ECD005" w14:textId="77777777" w:rsidR="00775AB4" w:rsidRDefault="00775AB4">
      <w:pPr>
        <w:spacing w:after="0" w:line="240" w:lineRule="auto"/>
        <w:jc w:val="both"/>
        <w:rPr>
          <w:sz w:val="24"/>
          <w:szCs w:val="24"/>
        </w:rPr>
      </w:pPr>
    </w:p>
    <w:p w14:paraId="2FF53FB0" w14:textId="77777777" w:rsidR="00775AB4" w:rsidRDefault="007B73C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6E98FDC1" w14:textId="77777777" w:rsidR="00775AB4" w:rsidRDefault="00775AB4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7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4100"/>
      </w:tblGrid>
      <w:tr w:rsidR="00775AB4" w14:paraId="0814C41D" w14:textId="77777777">
        <w:tc>
          <w:tcPr>
            <w:tcW w:w="5245" w:type="dxa"/>
          </w:tcPr>
          <w:p w14:paraId="7E4BC581" w14:textId="77777777" w:rsidR="00775AB4" w:rsidRDefault="007B73CD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3BE4D163" w14:textId="77777777" w:rsidR="00775AB4" w:rsidRDefault="00775AB4">
            <w:pPr>
              <w:rPr>
                <w:sz w:val="24"/>
                <w:szCs w:val="24"/>
              </w:rPr>
            </w:pPr>
          </w:p>
          <w:p w14:paraId="54418F9E" w14:textId="77777777" w:rsidR="00775AB4" w:rsidRDefault="007B7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управляющий</w:t>
            </w:r>
          </w:p>
          <w:p w14:paraId="722F7344" w14:textId="77777777" w:rsidR="00775AB4" w:rsidRDefault="007B7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Краус Екатерины Владимировны</w:t>
            </w:r>
          </w:p>
          <w:p w14:paraId="2165F3DD" w14:textId="77777777" w:rsidR="00775AB4" w:rsidRDefault="007B73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Яикбаев</w:t>
            </w:r>
            <w:proofErr w:type="spellEnd"/>
            <w:r>
              <w:rPr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sz w:val="24"/>
                <w:szCs w:val="24"/>
              </w:rPr>
              <w:t>Анварбекович</w:t>
            </w:r>
            <w:proofErr w:type="spellEnd"/>
          </w:p>
          <w:p w14:paraId="5F491803" w14:textId="77777777" w:rsidR="00775AB4" w:rsidRDefault="007B73CD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получатель - </w:t>
            </w:r>
            <w:proofErr w:type="spellStart"/>
            <w:r>
              <w:rPr>
                <w:sz w:val="24"/>
                <w:szCs w:val="24"/>
              </w:rPr>
              <w:t>Яикбаев</w:t>
            </w:r>
            <w:proofErr w:type="spellEnd"/>
            <w:r>
              <w:rPr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sz w:val="24"/>
                <w:szCs w:val="24"/>
              </w:rPr>
              <w:t>Анварбекович</w:t>
            </w:r>
            <w:proofErr w:type="spellEnd"/>
          </w:p>
          <w:p w14:paraId="122B03CF" w14:textId="77777777" w:rsidR="00775AB4" w:rsidRDefault="007B73CD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ИНН </w:t>
            </w:r>
            <w:r>
              <w:rPr>
                <w:color w:val="000000"/>
                <w:sz w:val="24"/>
                <w:szCs w:val="24"/>
              </w:rPr>
              <w:t>056001006625</w:t>
            </w:r>
            <w:r>
              <w:rPr>
                <w:sz w:val="24"/>
                <w:szCs w:val="24"/>
              </w:rPr>
              <w:t>,</w:t>
            </w:r>
          </w:p>
          <w:p w14:paraId="173DD213" w14:textId="77777777" w:rsidR="00775AB4" w:rsidRDefault="007B7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 40817810050226409748.</w:t>
            </w:r>
          </w:p>
          <w:p w14:paraId="39B0ED62" w14:textId="77777777" w:rsidR="00775AB4" w:rsidRDefault="007B7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получателя: ФИЛ</w:t>
            </w:r>
            <w:r>
              <w:rPr>
                <w:sz w:val="24"/>
                <w:szCs w:val="24"/>
              </w:rPr>
              <w:t>ИАЛ "ЦЕНТРАЛЬНЫЙ"</w:t>
            </w:r>
          </w:p>
          <w:p w14:paraId="538F9135" w14:textId="77777777" w:rsidR="00775AB4" w:rsidRDefault="007B7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"СОВКОМБАНК" (БЕРДСК),</w:t>
            </w:r>
          </w:p>
          <w:p w14:paraId="45C27878" w14:textId="77777777" w:rsidR="00775AB4" w:rsidRDefault="007B7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045004763,</w:t>
            </w:r>
          </w:p>
          <w:p w14:paraId="509461BE" w14:textId="77777777" w:rsidR="00775AB4" w:rsidRDefault="007B7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30101810150040000763.</w:t>
            </w:r>
          </w:p>
          <w:p w14:paraId="6776A12B" w14:textId="77777777" w:rsidR="00775AB4" w:rsidRDefault="00775AB4">
            <w:pPr>
              <w:rPr>
                <w:sz w:val="24"/>
                <w:szCs w:val="24"/>
              </w:rPr>
            </w:pPr>
          </w:p>
          <w:p w14:paraId="4D11E515" w14:textId="77777777" w:rsidR="00775AB4" w:rsidRDefault="007B7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 /И.А. </w:t>
            </w:r>
            <w:proofErr w:type="spellStart"/>
            <w:r>
              <w:rPr>
                <w:sz w:val="24"/>
                <w:szCs w:val="24"/>
              </w:rPr>
              <w:t>Яикбаев</w:t>
            </w:r>
            <w:proofErr w:type="spellEnd"/>
            <w:r>
              <w:rPr>
                <w:sz w:val="24"/>
                <w:szCs w:val="24"/>
              </w:rPr>
              <w:t>/</w:t>
            </w:r>
          </w:p>
          <w:p w14:paraId="428E3723" w14:textId="77777777" w:rsidR="00775AB4" w:rsidRDefault="00775AB4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4E611C1" w14:textId="77777777" w:rsidR="00775AB4" w:rsidRDefault="007B73CD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Претендент:</w:t>
            </w:r>
          </w:p>
          <w:p w14:paraId="6944035C" w14:textId="77777777" w:rsidR="00775AB4" w:rsidRDefault="00775AB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141CFFD" w14:textId="77777777" w:rsidR="00775AB4" w:rsidRDefault="00775AB4">
            <w:pPr>
              <w:rPr>
                <w:sz w:val="24"/>
                <w:szCs w:val="24"/>
              </w:rPr>
            </w:pPr>
          </w:p>
          <w:p w14:paraId="04D50883" w14:textId="77777777" w:rsidR="00775AB4" w:rsidRDefault="00775AB4">
            <w:pPr>
              <w:rPr>
                <w:sz w:val="24"/>
                <w:szCs w:val="24"/>
              </w:rPr>
            </w:pPr>
          </w:p>
          <w:p w14:paraId="7BB436C5" w14:textId="77777777" w:rsidR="00775AB4" w:rsidRDefault="00775AB4">
            <w:pPr>
              <w:rPr>
                <w:sz w:val="24"/>
                <w:szCs w:val="24"/>
              </w:rPr>
            </w:pPr>
          </w:p>
          <w:p w14:paraId="4BA611B6" w14:textId="77777777" w:rsidR="00775AB4" w:rsidRDefault="00775AB4">
            <w:pPr>
              <w:rPr>
                <w:sz w:val="24"/>
                <w:szCs w:val="24"/>
              </w:rPr>
            </w:pPr>
          </w:p>
          <w:p w14:paraId="3D024D8E" w14:textId="77777777" w:rsidR="00775AB4" w:rsidRDefault="00775AB4">
            <w:pPr>
              <w:rPr>
                <w:sz w:val="24"/>
                <w:szCs w:val="24"/>
              </w:rPr>
            </w:pPr>
          </w:p>
          <w:p w14:paraId="1C6623A5" w14:textId="77777777" w:rsidR="00775AB4" w:rsidRDefault="00775AB4">
            <w:pPr>
              <w:rPr>
                <w:sz w:val="24"/>
                <w:szCs w:val="24"/>
              </w:rPr>
            </w:pPr>
          </w:p>
          <w:p w14:paraId="1572295E" w14:textId="77777777" w:rsidR="00775AB4" w:rsidRDefault="00775AB4">
            <w:pPr>
              <w:rPr>
                <w:sz w:val="24"/>
                <w:szCs w:val="24"/>
              </w:rPr>
            </w:pPr>
          </w:p>
          <w:p w14:paraId="57A9A602" w14:textId="77777777" w:rsidR="00775AB4" w:rsidRDefault="00775AB4">
            <w:pPr>
              <w:rPr>
                <w:sz w:val="24"/>
                <w:szCs w:val="24"/>
              </w:rPr>
            </w:pPr>
          </w:p>
          <w:p w14:paraId="225270AC" w14:textId="77777777" w:rsidR="00775AB4" w:rsidRDefault="00775AB4">
            <w:pPr>
              <w:rPr>
                <w:sz w:val="24"/>
                <w:szCs w:val="24"/>
              </w:rPr>
            </w:pPr>
          </w:p>
          <w:p w14:paraId="4FB93712" w14:textId="77777777" w:rsidR="00775AB4" w:rsidRDefault="00775AB4">
            <w:pPr>
              <w:rPr>
                <w:sz w:val="24"/>
                <w:szCs w:val="24"/>
              </w:rPr>
            </w:pPr>
          </w:p>
          <w:p w14:paraId="0F829D69" w14:textId="77777777" w:rsidR="00775AB4" w:rsidRDefault="00775AB4">
            <w:pPr>
              <w:rPr>
                <w:sz w:val="24"/>
                <w:szCs w:val="24"/>
              </w:rPr>
            </w:pPr>
          </w:p>
          <w:p w14:paraId="20DD7FE4" w14:textId="77777777" w:rsidR="00775AB4" w:rsidRDefault="007B73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_______________/_______________/</w:t>
            </w:r>
          </w:p>
          <w:p w14:paraId="6C8010E3" w14:textId="77777777" w:rsidR="00775AB4" w:rsidRDefault="00775AB4">
            <w:pPr>
              <w:rPr>
                <w:sz w:val="24"/>
                <w:szCs w:val="24"/>
              </w:rPr>
            </w:pPr>
          </w:p>
        </w:tc>
      </w:tr>
    </w:tbl>
    <w:p w14:paraId="1FB43287" w14:textId="77777777" w:rsidR="00775AB4" w:rsidRDefault="00775AB4">
      <w:pPr>
        <w:spacing w:after="0" w:line="240" w:lineRule="auto"/>
        <w:jc w:val="both"/>
        <w:rPr>
          <w:sz w:val="24"/>
          <w:szCs w:val="24"/>
        </w:rPr>
      </w:pPr>
    </w:p>
    <w:sectPr w:rsidR="00775AB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56877FEC-3DCA-4466-9963-97DC2B27AD99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2" w:fontKey="{E1DDA867-F079-45B8-A646-F47A6806204C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66CF6299-4EF5-4E2E-9185-B1C80D64EC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AB4"/>
    <w:rsid w:val="00775AB4"/>
    <w:rsid w:val="007B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791EA"/>
  <w15:docId w15:val="{C4B2D8AA-A2A3-466D-A924-C50831A2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2C2D2E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CD5ADC"/>
    <w:pPr>
      <w:ind w:left="720"/>
      <w:contextualSpacing/>
    </w:pPr>
  </w:style>
  <w:style w:type="table" w:styleId="a5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JsvSXdkgFrZaJReyuqSAOCMeQw==">CgMxLjA4AHIhMVN5dkE4el9zWElGaTAxaGg2dEE1SnoyQ0J3VUwxRkpQ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Надежда</cp:lastModifiedBy>
  <cp:revision>2</cp:revision>
  <dcterms:created xsi:type="dcterms:W3CDTF">2026-04-10T22:38:00Z</dcterms:created>
  <dcterms:modified xsi:type="dcterms:W3CDTF">2026-08-18T10:21:00Z</dcterms:modified>
</cp:coreProperties>
</file>