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88C" w:rsidRPr="00C7488C" w:rsidRDefault="00C7488C" w:rsidP="00C748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488C">
        <w:rPr>
          <w:rFonts w:ascii="Times New Roman" w:hAnsi="Times New Roman" w:cs="Times New Roman"/>
          <w:b/>
          <w:sz w:val="20"/>
          <w:szCs w:val="20"/>
        </w:rPr>
        <w:t>ДОГОВОР №</w:t>
      </w:r>
    </w:p>
    <w:p w:rsidR="00C7488C" w:rsidRPr="00C7488C" w:rsidRDefault="00C7488C" w:rsidP="00C7488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488C">
        <w:rPr>
          <w:rFonts w:ascii="Times New Roman" w:hAnsi="Times New Roman" w:cs="Times New Roman"/>
          <w:b/>
          <w:sz w:val="20"/>
          <w:szCs w:val="20"/>
        </w:rPr>
        <w:t>купли-продажи</w:t>
      </w:r>
    </w:p>
    <w:p w:rsidR="00C7488C" w:rsidRPr="00C7488C" w:rsidRDefault="00C7488C" w:rsidP="00C7488C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7488C" w:rsidRDefault="00C7488C" w:rsidP="00C7488C">
      <w:pPr>
        <w:pStyle w:val="1"/>
        <w:spacing w:before="0"/>
        <w:ind w:firstLine="0"/>
        <w:rPr>
          <w:rFonts w:ascii="Times New Roman" w:hAnsi="Times New Roman"/>
          <w:b/>
          <w:sz w:val="20"/>
          <w:szCs w:val="20"/>
          <w:u w:val="none"/>
        </w:rPr>
      </w:pPr>
      <w:r w:rsidRPr="00C7488C">
        <w:rPr>
          <w:rFonts w:ascii="Times New Roman" w:hAnsi="Times New Roman"/>
          <w:b/>
          <w:sz w:val="20"/>
          <w:szCs w:val="20"/>
          <w:u w:val="none"/>
        </w:rPr>
        <w:t>г.</w:t>
      </w:r>
      <w:r>
        <w:rPr>
          <w:rFonts w:ascii="Times New Roman" w:hAnsi="Times New Roman"/>
          <w:b/>
          <w:sz w:val="20"/>
          <w:szCs w:val="20"/>
          <w:u w:val="none"/>
        </w:rPr>
        <w:t xml:space="preserve"> </w:t>
      </w:r>
      <w:r w:rsidRPr="00C7488C">
        <w:rPr>
          <w:rFonts w:ascii="Times New Roman" w:hAnsi="Times New Roman"/>
          <w:b/>
          <w:sz w:val="20"/>
          <w:szCs w:val="20"/>
          <w:u w:val="none"/>
        </w:rPr>
        <w:t>Тамбо</w:t>
      </w:r>
      <w:r>
        <w:rPr>
          <w:rFonts w:ascii="Times New Roman" w:hAnsi="Times New Roman"/>
          <w:b/>
          <w:sz w:val="20"/>
          <w:szCs w:val="20"/>
          <w:u w:val="none"/>
        </w:rPr>
        <w:t>в</w:t>
      </w:r>
      <w:r>
        <w:rPr>
          <w:rFonts w:ascii="Times New Roman" w:hAnsi="Times New Roman"/>
          <w:b/>
          <w:sz w:val="20"/>
          <w:szCs w:val="20"/>
          <w:u w:val="none"/>
        </w:rPr>
        <w:tab/>
      </w:r>
      <w:r>
        <w:rPr>
          <w:rFonts w:ascii="Times New Roman" w:hAnsi="Times New Roman"/>
          <w:b/>
          <w:sz w:val="20"/>
          <w:szCs w:val="20"/>
          <w:u w:val="none"/>
        </w:rPr>
        <w:tab/>
      </w:r>
      <w:r>
        <w:rPr>
          <w:rFonts w:ascii="Times New Roman" w:hAnsi="Times New Roman"/>
          <w:b/>
          <w:sz w:val="20"/>
          <w:szCs w:val="20"/>
          <w:u w:val="none"/>
        </w:rPr>
        <w:tab/>
      </w:r>
      <w:r>
        <w:rPr>
          <w:rFonts w:ascii="Times New Roman" w:hAnsi="Times New Roman"/>
          <w:b/>
          <w:sz w:val="20"/>
          <w:szCs w:val="20"/>
          <w:u w:val="none"/>
        </w:rPr>
        <w:tab/>
      </w:r>
      <w:r>
        <w:rPr>
          <w:rFonts w:ascii="Times New Roman" w:hAnsi="Times New Roman"/>
          <w:b/>
          <w:sz w:val="20"/>
          <w:szCs w:val="20"/>
          <w:u w:val="none"/>
        </w:rPr>
        <w:tab/>
      </w:r>
      <w:r>
        <w:rPr>
          <w:rFonts w:ascii="Times New Roman" w:hAnsi="Times New Roman"/>
          <w:b/>
          <w:sz w:val="20"/>
          <w:szCs w:val="20"/>
          <w:u w:val="none"/>
        </w:rPr>
        <w:tab/>
      </w:r>
      <w:r>
        <w:rPr>
          <w:rFonts w:ascii="Times New Roman" w:hAnsi="Times New Roman"/>
          <w:b/>
          <w:sz w:val="20"/>
          <w:szCs w:val="20"/>
          <w:u w:val="none"/>
        </w:rPr>
        <w:tab/>
      </w:r>
      <w:r>
        <w:rPr>
          <w:rFonts w:ascii="Times New Roman" w:hAnsi="Times New Roman"/>
          <w:b/>
          <w:sz w:val="20"/>
          <w:szCs w:val="20"/>
          <w:u w:val="none"/>
        </w:rPr>
        <w:tab/>
      </w:r>
      <w:r>
        <w:rPr>
          <w:rFonts w:ascii="Times New Roman" w:hAnsi="Times New Roman"/>
          <w:b/>
          <w:sz w:val="20"/>
          <w:szCs w:val="20"/>
          <w:u w:val="none"/>
        </w:rPr>
        <w:tab/>
        <w:t>«___» ________</w:t>
      </w:r>
      <w:r w:rsidRPr="00C7488C">
        <w:rPr>
          <w:rFonts w:ascii="Times New Roman" w:hAnsi="Times New Roman"/>
          <w:b/>
          <w:sz w:val="20"/>
          <w:szCs w:val="20"/>
          <w:u w:val="none"/>
        </w:rPr>
        <w:t>___ 20</w:t>
      </w:r>
      <w:r>
        <w:rPr>
          <w:rFonts w:ascii="Times New Roman" w:hAnsi="Times New Roman"/>
          <w:b/>
          <w:sz w:val="20"/>
          <w:szCs w:val="20"/>
          <w:u w:val="none"/>
        </w:rPr>
        <w:t>26 г.</w:t>
      </w:r>
    </w:p>
    <w:p w:rsidR="00C7488C" w:rsidRPr="00C7488C" w:rsidRDefault="00C7488C" w:rsidP="00C7488C">
      <w:pPr>
        <w:pStyle w:val="1"/>
        <w:spacing w:before="0"/>
        <w:ind w:firstLine="709"/>
        <w:rPr>
          <w:rFonts w:ascii="Times New Roman" w:hAnsi="Times New Roman"/>
          <w:b/>
          <w:sz w:val="20"/>
          <w:szCs w:val="20"/>
          <w:u w:val="none"/>
        </w:rPr>
      </w:pPr>
    </w:p>
    <w:p w:rsidR="00C7488C" w:rsidRPr="00C7488C" w:rsidRDefault="00C7488C" w:rsidP="00C7488C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snapToGrid w:val="0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 xml:space="preserve">Финансовый управляющий </w:t>
      </w:r>
      <w:proofErr w:type="spellStart"/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Мартышко</w:t>
      </w:r>
      <w:proofErr w:type="spellEnd"/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 xml:space="preserve"> Ю.Ю.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,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именуемый в дальнейшем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«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Продавец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»</w:t>
      </w:r>
      <w:r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,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с одной стороны, и </w:t>
      </w:r>
      <w:r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«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_________________</w:t>
      </w:r>
      <w:r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__»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,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именуемое в дальнейшем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«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Покупатель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»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,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в лице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_________________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,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действующего на основании ______, с другой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стороны, далее совместно именуемые </w:t>
      </w:r>
      <w:r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«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Стороны</w:t>
      </w:r>
      <w:r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»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, заключили настоящий договор, далее – </w:t>
      </w:r>
      <w:r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«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Договор</w:t>
      </w:r>
      <w:r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»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о нижеследующем:</w:t>
      </w:r>
    </w:p>
    <w:p w:rsidR="00C7488C" w:rsidRPr="00C7488C" w:rsidRDefault="00C7488C" w:rsidP="00C7488C">
      <w:pPr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Предмет Договора.</w:t>
      </w:r>
    </w:p>
    <w:p w:rsidR="00C7488C" w:rsidRPr="00C7488C" w:rsidRDefault="00C7488C" w:rsidP="00C7488C">
      <w:pPr>
        <w:pStyle w:val="a3"/>
        <w:ind w:left="0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1.1.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Продавец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обязуется передать в собственность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Покупателя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принадлежащее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Продавцу 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на праве собственности оборудование (далее –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Имущество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), а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Покупатель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обязуется принять это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Имущество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и оплатить его.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1.2. Состав и количество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Имущества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"/>
        <w:gridCol w:w="5377"/>
        <w:gridCol w:w="1271"/>
        <w:gridCol w:w="2278"/>
      </w:tblGrid>
      <w:tr w:rsidR="00C7488C" w:rsidRPr="00C7488C" w:rsidTr="00192A0E">
        <w:tc>
          <w:tcPr>
            <w:tcW w:w="417" w:type="dxa"/>
            <w:vAlign w:val="center"/>
          </w:tcPr>
          <w:p w:rsidR="00C7488C" w:rsidRPr="00C7488C" w:rsidRDefault="00C7488C" w:rsidP="00C74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88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36" w:type="dxa"/>
            <w:vAlign w:val="center"/>
          </w:tcPr>
          <w:p w:rsidR="00C7488C" w:rsidRPr="00C7488C" w:rsidRDefault="00C7488C" w:rsidP="00C74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88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2" w:type="dxa"/>
          </w:tcPr>
          <w:p w:rsidR="00C7488C" w:rsidRPr="00C7488C" w:rsidRDefault="00C7488C" w:rsidP="00C7488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88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2346" w:type="dxa"/>
          </w:tcPr>
          <w:p w:rsidR="00C7488C" w:rsidRPr="00C7488C" w:rsidRDefault="00C7488C" w:rsidP="00C7488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7488C">
              <w:rPr>
                <w:rFonts w:ascii="Times New Roman" w:hAnsi="Times New Roman" w:cs="Times New Roman"/>
                <w:b/>
                <w:snapToGrid w:val="0"/>
                <w:sz w:val="20"/>
                <w:szCs w:val="20"/>
                <w:lang w:eastAsia="ru-RU"/>
              </w:rPr>
              <w:t>цена</w:t>
            </w:r>
          </w:p>
        </w:tc>
      </w:tr>
      <w:tr w:rsidR="00C7488C" w:rsidRPr="00C7488C" w:rsidTr="00192A0E">
        <w:tc>
          <w:tcPr>
            <w:tcW w:w="417" w:type="dxa"/>
            <w:vAlign w:val="center"/>
          </w:tcPr>
          <w:p w:rsidR="00C7488C" w:rsidRPr="00C7488C" w:rsidRDefault="00C7488C" w:rsidP="00C7488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748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536" w:type="dxa"/>
            <w:vAlign w:val="center"/>
          </w:tcPr>
          <w:p w:rsidR="00C7488C" w:rsidRPr="00C7488C" w:rsidRDefault="00C7488C" w:rsidP="00C7488C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2" w:type="dxa"/>
          </w:tcPr>
          <w:p w:rsidR="00C7488C" w:rsidRPr="00C7488C" w:rsidRDefault="00C7488C" w:rsidP="00C7488C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46" w:type="dxa"/>
            <w:vAlign w:val="center"/>
          </w:tcPr>
          <w:p w:rsidR="00C7488C" w:rsidRPr="00C7488C" w:rsidRDefault="00C7488C" w:rsidP="00C7488C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7488C" w:rsidRPr="00C7488C" w:rsidRDefault="00C7488C" w:rsidP="00C7488C">
      <w:pPr>
        <w:jc w:val="center"/>
        <w:rPr>
          <w:rFonts w:ascii="Times New Roman" w:hAnsi="Times New Roman" w:cs="Times New Roman"/>
          <w:sz w:val="22"/>
          <w:szCs w:val="22"/>
          <w:lang w:eastAsia="ru-RU"/>
        </w:rPr>
      </w:pPr>
    </w:p>
    <w:p w:rsidR="00C7488C" w:rsidRPr="00C7488C" w:rsidRDefault="00C7488C" w:rsidP="00C7488C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Стоимость Имущества.</w:t>
      </w:r>
    </w:p>
    <w:p w:rsidR="00C7488C" w:rsidRPr="00C7488C" w:rsidRDefault="00C7488C" w:rsidP="00C7488C">
      <w:pPr>
        <w:pStyle w:val="a3"/>
        <w:ind w:left="0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2.1. Стоимость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Имущества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составляет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_______ (______) рублей __ копеек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без НДС.</w:t>
      </w:r>
    </w:p>
    <w:p w:rsidR="00C7488C" w:rsidRPr="00C7488C" w:rsidRDefault="00C7488C" w:rsidP="00C7488C">
      <w:pPr>
        <w:ind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Условия оплаты Имущества.</w:t>
      </w:r>
    </w:p>
    <w:p w:rsidR="00C7488C" w:rsidRPr="00C7488C" w:rsidRDefault="00C7488C" w:rsidP="00C7488C">
      <w:pPr>
        <w:pStyle w:val="a3"/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napToGrid w:val="0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3.1. Оплата за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Имущество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производится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Покупателем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единовременно в срок не позднее 30 (тридцати) календарных дней с момента заключения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Договора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путём перечисления денежных средств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на расчетный счет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Продавца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. </w:t>
      </w:r>
    </w:p>
    <w:p w:rsidR="00C7488C" w:rsidRPr="00C7488C" w:rsidRDefault="00C7488C" w:rsidP="00C7488C">
      <w:pPr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Условия передачи Имущества.</w:t>
      </w:r>
    </w:p>
    <w:p w:rsidR="00C7488C" w:rsidRPr="00C7488C" w:rsidRDefault="00C7488C" w:rsidP="00C7488C">
      <w:pPr>
        <w:pStyle w:val="a3"/>
        <w:ind w:left="0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>4.1. 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Имущество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передается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Продавцом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Покупателю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по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Акту приема-передачи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не позднее 5 (пяти) рабочих дней с момента оплаты стоимости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Имущества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Продавцом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Покупателю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в полном объеме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4.2. С момента подписания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Акта приема-передачи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Покупатель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отвечает по всем требованиям и претензиям, которые могут быть предъявлены по поводу любого ущерба или повреждений, причиненных третьим лицам, имуществу или окружающей среде в процессе содержания и/или использования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Имущества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C7488C" w:rsidRPr="00C7488C" w:rsidRDefault="00C7488C" w:rsidP="00C7488C">
      <w:pPr>
        <w:ind w:firstLine="709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</w:p>
    <w:p w:rsidR="00C7488C" w:rsidRPr="00C7488C" w:rsidRDefault="00C7488C" w:rsidP="00C7488C">
      <w:pPr>
        <w:pStyle w:val="a3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Обязательства Сторон.</w:t>
      </w:r>
    </w:p>
    <w:p w:rsidR="00C7488C" w:rsidRPr="00C7488C" w:rsidRDefault="00C7488C" w:rsidP="00C7488C">
      <w:pPr>
        <w:pStyle w:val="a3"/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napToGrid w:val="0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5.1. 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Продавец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обязан своевременно передать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Покупателю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Имущество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в состоянии, обеспечивающим его нормальную эксплуатацию.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Покупатель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подтверждает, что техническое состояние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Имущества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и его комплектность на момент подписания настоящего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Договора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ему известны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5.2.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Продавец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обязан самостоятельно за свой счет обеспечить хранение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Имущества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в месте его расположения до момента подписания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Акта приема-передачи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>5.3. 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Покупатель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обязан принять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Имущество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по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Акту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приема-передачи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napToGrid w:val="0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5.4. 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Покупатель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обязан оплатить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Имущество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>.</w:t>
      </w:r>
    </w:p>
    <w:p w:rsidR="00C7488C" w:rsidRPr="00C7488C" w:rsidRDefault="00C7488C" w:rsidP="00C7488C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Порядок разрешения споров.</w:t>
      </w:r>
    </w:p>
    <w:p w:rsidR="00C7488C" w:rsidRPr="00C7488C" w:rsidRDefault="00C7488C" w:rsidP="00C7488C">
      <w:pPr>
        <w:pStyle w:val="a3"/>
        <w:tabs>
          <w:tab w:val="left" w:pos="0"/>
        </w:tabs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napToGrid w:val="0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6.1. Все споры по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Договору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подлежат рассмотрению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Сторонами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в досудебном претензионном порядке.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Стороны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устанавливают срок для рассмотрения письменной претензии равным 5 (пяти) рабочим дням. В случае не достижения согласия спор подлежит рассмотрению в судебном порядке по месту нахождения </w:t>
      </w:r>
      <w:r w:rsidRPr="00C7488C">
        <w:rPr>
          <w:rFonts w:ascii="Times New Roman" w:hAnsi="Times New Roman" w:cs="Times New Roman"/>
          <w:b/>
          <w:snapToGrid w:val="0"/>
          <w:sz w:val="20"/>
          <w:szCs w:val="20"/>
          <w:lang w:eastAsia="ru-RU"/>
        </w:rPr>
        <w:t>Продавца</w:t>
      </w:r>
      <w:r w:rsidRPr="00C7488C">
        <w:rPr>
          <w:rFonts w:ascii="Times New Roman" w:hAnsi="Times New Roman" w:cs="Times New Roman"/>
          <w:snapToGrid w:val="0"/>
          <w:sz w:val="20"/>
          <w:szCs w:val="20"/>
          <w:lang w:eastAsia="ru-RU"/>
        </w:rPr>
        <w:t xml:space="preserve"> в соответствии с действующим законодательством РФ.</w:t>
      </w:r>
    </w:p>
    <w:p w:rsidR="00C7488C" w:rsidRPr="00C7488C" w:rsidRDefault="00C7488C" w:rsidP="00C7488C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pStyle w:val="a3"/>
        <w:numPr>
          <w:ilvl w:val="0"/>
          <w:numId w:val="1"/>
        </w:numPr>
        <w:tabs>
          <w:tab w:val="left" w:pos="0"/>
        </w:tabs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Заключительные положения.</w:t>
      </w:r>
    </w:p>
    <w:p w:rsidR="00C7488C" w:rsidRPr="00C7488C" w:rsidRDefault="00C7488C" w:rsidP="00C7488C">
      <w:pPr>
        <w:pStyle w:val="a3"/>
        <w:tabs>
          <w:tab w:val="left" w:pos="0"/>
        </w:tabs>
        <w:ind w:left="0" w:firstLine="709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7.1. 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Договор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действует с момента его подписания до полного исполнения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Сторонами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своих обязательств.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7.2. При необходимости настоящий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Договор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может быть дополнен отдельными соглашениями. Изменения и дополнения к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Договору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действительны при условии, если они составлены в письменном виде и подписаны обеими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Сторонами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lastRenderedPageBreak/>
        <w:t xml:space="preserve">7.3. Расторжение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Договора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возможно только по взаимному соглашению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Сторон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. По требованию одной из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Сторон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Договор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может быть расторгнут только в случаях, предусмотренных действующим законодательством РФ.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>7.4. 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Стороны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обязаны извещать друг друга об изменении своего адреса, платежных реквизитов, не позднее 2 (двух) рабочих дней с момента изменения.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7.5. Взаимоотношения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Сторон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, не урегулированные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Договором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, регулируются действующим законодательством РФ. </w:t>
      </w:r>
    </w:p>
    <w:p w:rsidR="00C7488C" w:rsidRPr="00C7488C" w:rsidRDefault="00C7488C" w:rsidP="00C7488C">
      <w:pPr>
        <w:ind w:firstLine="709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sz w:val="20"/>
          <w:szCs w:val="20"/>
          <w:lang w:eastAsia="ru-RU"/>
        </w:rPr>
        <w:t>7.6. 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Договор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 xml:space="preserve"> составлен в 2 (двух) подлинных экземплярах, имеющих равную юридическую силу, по одному экземпляру для каждой из </w:t>
      </w: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Сторон</w:t>
      </w:r>
      <w:r w:rsidRPr="00C7488C">
        <w:rPr>
          <w:rFonts w:ascii="Times New Roman" w:hAnsi="Times New Roman" w:cs="Times New Roman"/>
          <w:sz w:val="20"/>
          <w:szCs w:val="20"/>
          <w:lang w:eastAsia="ru-RU"/>
        </w:rPr>
        <w:t>.</w:t>
      </w:r>
    </w:p>
    <w:p w:rsidR="00C7488C" w:rsidRPr="00C7488C" w:rsidRDefault="00C7488C" w:rsidP="00C7488C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2"/>
          <w:szCs w:val="22"/>
          <w:lang w:eastAsia="ru-RU"/>
        </w:rPr>
      </w:pPr>
    </w:p>
    <w:p w:rsidR="00C7488C" w:rsidRPr="00C7488C" w:rsidRDefault="00C7488C" w:rsidP="00C7488C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7488C">
        <w:rPr>
          <w:rFonts w:ascii="Times New Roman" w:hAnsi="Times New Roman" w:cs="Times New Roman"/>
          <w:b/>
          <w:sz w:val="20"/>
          <w:szCs w:val="20"/>
          <w:lang w:eastAsia="ru-RU"/>
        </w:rPr>
        <w:t>8. Реквизиты и подписи Сторон.</w:t>
      </w:r>
    </w:p>
    <w:p w:rsidR="00C7488C" w:rsidRPr="00C7488C" w:rsidRDefault="00C7488C" w:rsidP="00C7488C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0"/>
        <w:gridCol w:w="5042"/>
      </w:tblGrid>
      <w:tr w:rsidR="00C7488C" w:rsidRPr="00C7488C" w:rsidTr="00192A0E">
        <w:trPr>
          <w:trHeight w:val="278"/>
          <w:jc w:val="center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</w:tcPr>
          <w:p w:rsidR="00C7488C" w:rsidRPr="00C7488C" w:rsidRDefault="00C7488C" w:rsidP="00C748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C7488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ПРОДАВЕЦ:</w:t>
            </w: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shd w:val="clear" w:color="auto" w:fill="FFFFFF"/>
              <w:tabs>
                <w:tab w:val="left" w:pos="3853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C7488C" w:rsidRPr="00C7488C" w:rsidRDefault="00C7488C" w:rsidP="00C748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7488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Финансовый управляющий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Ю.Ю.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Мартышко</w:t>
            </w:r>
            <w:proofErr w:type="spellEnd"/>
          </w:p>
        </w:tc>
        <w:tc>
          <w:tcPr>
            <w:tcW w:w="5042" w:type="dxa"/>
            <w:tcBorders>
              <w:top w:val="nil"/>
              <w:left w:val="nil"/>
              <w:bottom w:val="nil"/>
              <w:right w:val="nil"/>
            </w:tcBorders>
          </w:tcPr>
          <w:p w:rsidR="00C7488C" w:rsidRPr="00C7488C" w:rsidRDefault="00C7488C" w:rsidP="00C7488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C7488C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ПОКУПАТЕЛЬ:</w:t>
            </w:r>
          </w:p>
          <w:p w:rsidR="00C7488C" w:rsidRPr="00C7488C" w:rsidRDefault="00C7488C" w:rsidP="00C7488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</w:tbl>
    <w:p w:rsidR="00F12C76" w:rsidRDefault="00F12C76" w:rsidP="00C7488C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94B87"/>
    <w:multiLevelType w:val="hybridMultilevel"/>
    <w:tmpl w:val="854AE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88C"/>
    <w:rsid w:val="00682390"/>
    <w:rsid w:val="006C0B77"/>
    <w:rsid w:val="008242FF"/>
    <w:rsid w:val="00870751"/>
    <w:rsid w:val="00922C48"/>
    <w:rsid w:val="00B915B7"/>
    <w:rsid w:val="00C7488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8BE27"/>
  <w15:chartTrackingRefBased/>
  <w15:docId w15:val="{BCEDCEF0-2E6F-4D17-A7CB-25F9AE38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88C"/>
    <w:pPr>
      <w:spacing w:after="0" w:line="240" w:lineRule="auto"/>
    </w:pPr>
    <w:rPr>
      <w:rFonts w:ascii="Arial Unicode MS" w:eastAsia="Times New Roman" w:hAnsi="Arial Unicode MS" w:cs="Arial Unicode MS"/>
      <w:kern w:val="0"/>
      <w:sz w:val="24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aliases w:val="ПОДЧЕРКЕВАНИЕ"/>
    <w:link w:val="NoSpacingChar1"/>
    <w:rsid w:val="00C7488C"/>
    <w:pPr>
      <w:spacing w:before="120" w:after="0" w:line="240" w:lineRule="auto"/>
      <w:ind w:firstLine="567"/>
      <w:jc w:val="both"/>
    </w:pPr>
    <w:rPr>
      <w:rFonts w:ascii="Tahoma" w:eastAsia="Times New Roman" w:hAnsi="Tahoma" w:cs="Times New Roman"/>
      <w:kern w:val="0"/>
      <w:sz w:val="24"/>
      <w:u w:val="single"/>
      <w:lang w:eastAsia="ru-RU"/>
      <w14:ligatures w14:val="none"/>
    </w:rPr>
  </w:style>
  <w:style w:type="character" w:customStyle="1" w:styleId="NoSpacingChar1">
    <w:name w:val="No Spacing Char1"/>
    <w:aliases w:val="ПОДЧЕРКЕВАНИЕ Char"/>
    <w:link w:val="1"/>
    <w:locked/>
    <w:rsid w:val="00C7488C"/>
    <w:rPr>
      <w:rFonts w:ascii="Tahoma" w:eastAsia="Times New Roman" w:hAnsi="Tahoma" w:cs="Times New Roman"/>
      <w:kern w:val="0"/>
      <w:sz w:val="24"/>
      <w:u w:val="single"/>
      <w:lang w:eastAsia="ru-RU"/>
      <w14:ligatures w14:val="none"/>
    </w:rPr>
  </w:style>
  <w:style w:type="paragraph" w:styleId="a3">
    <w:name w:val="List Paragraph"/>
    <w:basedOn w:val="a"/>
    <w:uiPriority w:val="34"/>
    <w:qFormat/>
    <w:rsid w:val="00C74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2026-06-29T08:37:00Z</dcterms:created>
  <dcterms:modified xsi:type="dcterms:W3CDTF">2026-06-29T08:42:00Z</dcterms:modified>
</cp:coreProperties>
</file>