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833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Республики Северная Осетия-Алания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8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Адил Лауры Ибрагимовны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Косточкиной Марии Васильевны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37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37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Адил Лауры Ибрагимовны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83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28.11.1995</w:t>
      </w:r>
      <w:r>
        <w:rPr>
          <w:sz w:val="24"/>
          <w:szCs w:val="24"/>
        </w:rPr>
        <w:t xml:space="preserve">, место рожден</w:t>
      </w:r>
      <w:r>
        <w:rPr>
          <w:sz w:val="24"/>
          <w:szCs w:val="24"/>
        </w:rPr>
        <w:t xml:space="preserve">ия: </w:t>
      </w:r>
      <w:r>
        <w:rPr>
          <w:sz w:val="24"/>
          <w:szCs w:val="24"/>
        </w:rPr>
        <w:t xml:space="preserve">с. Цаликова Алагирский район Респ. Северная Осетия-Алания 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132-729-150 47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150502502739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363216, Республика Северная Осетия - Алания, село Цаликово, ул Комсомольская, д 65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Сведения об имуществе и </w:t>
            </w:r>
            <w:r>
              <w:t xml:space="preserve">порядке ознакомления с ним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Автомобиль марки: ГАЗ А21</w:t>
                  </w:r>
                  <w:r>
                    <w:rPr>
                      <w:sz w:val="20"/>
                      <w:szCs w:val="20"/>
                    </w:rPr>
                    <w:t xml:space="preserve">R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</w:t>
                  </w:r>
                  <w:r>
                    <w:rPr>
                      <w:sz w:val="20"/>
                      <w:szCs w:val="20"/>
                    </w:rPr>
                    <w:t xml:space="preserve">Н438СА15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Х96А21</w:t>
                  </w:r>
                  <w:r>
                    <w:rPr>
                      <w:sz w:val="20"/>
                      <w:szCs w:val="20"/>
                    </w:rPr>
                    <w:t xml:space="preserve">R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J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</w:t>
                  </w:r>
                  <w:r>
                    <w:rPr>
                      <w:sz w:val="20"/>
                      <w:szCs w:val="20"/>
                    </w:rPr>
                    <w:t xml:space="preserve">Грузовой бортовой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отсутствует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А21</w:t>
                  </w:r>
                  <w:r>
                    <w:rPr>
                      <w:sz w:val="20"/>
                      <w:szCs w:val="20"/>
                    </w:rPr>
                    <w:t xml:space="preserve">R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J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</w:t>
                  </w:r>
                  <w:r>
                    <w:rPr>
                      <w:sz w:val="20"/>
                      <w:szCs w:val="20"/>
                    </w:rPr>
                    <w:t xml:space="preserve"> СВЕТЛО-СЕРЫЙ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3280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2285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808 000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</w:tr>
          </w:tbl>
          <w:p>
            <w:pPr>
              <w:pStyle w:val="833"/>
            </w:pPr>
            <w:r>
              <w:t xml:space="preserve">Ознакомление с имуществом производится по адресу: </w:t>
            </w:r>
            <w:r>
              <w:rPr>
                <w:sz w:val="24"/>
                <w:szCs w:val="24"/>
              </w:rPr>
              <w:t xml:space="preserve">363216, Республика Северная Осетия - Алания, село Цаликово, ул Комсомольская, д 65</w:t>
            </w:r>
            <w:r>
              <w:t xml:space="preserve"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>
              <w:t xml:space="preserve">89600</w:t>
            </w:r>
            <w:r>
              <w:t xml:space="preserve">09</w:t>
            </w:r>
            <w:r>
              <w:t xml:space="preserve">1050</w:t>
            </w:r>
            <w:r/>
            <w:r/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Сроки 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Финансовый управляющий </w:t>
            </w:r>
            <w:r>
              <w:t xml:space="preserve">Адил Лауры Ибрагимовны</w:t>
            </w:r>
            <w:r>
              <w:t xml:space="preserve"> </w:t>
            </w:r>
            <w:r>
              <w:t xml:space="preserve">Косточкина Мария Васи</w:t>
            </w:r>
            <w:r>
              <w:t xml:space="preserve">льевна</w:t>
            </w:r>
            <w:r>
              <w:t xml:space="preserve">, </w:t>
            </w:r>
            <w:r>
              <w:t xml:space="preserve">действующий на основании решения Арбитражного суда Республики Северная Осетия-Алания от 16.09.2025 г. по делу № А61-4821/2025 Н.М.Базиева</w:t>
            </w:r>
            <w:r/>
          </w:p>
          <w:p>
            <w:pPr>
              <w:pStyle w:val="833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833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833"/>
            </w:pPr>
            <w:r>
              <w:t xml:space="preserve">- определяет участников торгов;</w:t>
            </w:r>
            <w:r/>
          </w:p>
          <w:p>
            <w:pPr>
              <w:pStyle w:val="833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833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Сведения об органи</w:t>
            </w:r>
            <w:r>
              <w:t xml:space="preserve">заторе торгов:</w:t>
            </w:r>
            <w:r/>
          </w:p>
          <w:p>
            <w:pPr>
              <w:pStyle w:val="833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Архангельская область, Архангельск, Воскресенская, 59, 2 этаж</w:t>
            </w:r>
            <w:r/>
          </w:p>
          <w:p>
            <w:pPr>
              <w:pStyle w:val="833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mkostochkina00@mail.ru</w:t>
            </w:r>
            <w:r/>
          </w:p>
          <w:p>
            <w:pPr>
              <w:pStyle w:val="833"/>
            </w:pPr>
            <w:r>
              <w:t xml:space="preserve">- контактный номер: </w:t>
            </w:r>
            <w:r>
              <w:t xml:space="preserve">89600</w:t>
            </w:r>
            <w:r>
              <w:t xml:space="preserve">09</w:t>
            </w:r>
            <w:r>
              <w:t xml:space="preserve">1050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</w:t>
            </w:r>
            <w:r>
              <w:t xml:space="preserve">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8" w:tooltip="https://au" w:history="1">
              <w:r>
                <w:rPr>
                  <w:rStyle w:val="839"/>
                </w:rPr>
                <w:t xml:space="preserve">https://</w:t>
              </w:r>
              <w:r>
                <w:rPr>
                  <w:rStyle w:val="839"/>
                </w:rPr>
                <w:t xml:space="preserve">a</w:t>
              </w:r>
              <w:r>
                <w:rPr>
                  <w:rStyle w:val="839"/>
                </w:rPr>
                <w:t xml:space="preserve">u</w:t>
              </w:r>
              <w:r>
                <w:rPr>
                  <w:rStyle w:val="839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.ruв сети Интернет.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Размер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18"/>
        </w:trPr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</w:t>
            </w:r>
            <w:r>
              <w:rPr>
                <w:lang w:val="en-US"/>
              </w:rPr>
              <w:t xml:space="preserve">ы окончания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833"/>
            </w:pPr>
            <w:r>
              <w:t xml:space="preserve">Адил Лаура Ибрагимовна</w:t>
              <w:br/>
              <w:t xml:space="preserve">40817810950224322532 Задатковый</w:t>
              <w:br/>
              <w:br/>
              <w:t xml:space="preserve">ФИЛИАЛ "ЦЕНТРАЛЬНЫЙ" ПАО "СОВКОМБАНК"</w:t>
              <w:br/>
              <w:br/>
              <w:t xml:space="preserve">633011, РОССИЙСКАЯ ФЕДЕРАЦИЯ, НОВОСИБИРСКАЯ ОБЛ,</w:t>
              <w:br/>
              <w:br/>
              <w:t xml:space="preserve">БЕРДСК Г, ПОПОВА УЛ, 11 Телефон: 8-800-100-00-06</w:t>
              <w:br/>
              <w:br/>
              <w:t xml:space="preserve">БИК 045004763 ИНН 4401116480 ОГРН 1144400000425</w:t>
              <w:br/>
              <w:br/>
              <w:t xml:space="preserve">Корр/счет 30</w:t>
            </w:r>
            <w:r>
              <w:t xml:space="preserve">101810150040000763</w:t>
              <w:br/>
              <w:br/>
              <w:t xml:space="preserve">КПП 544543001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rPr>
                <w:i/>
              </w:rPr>
              <w:t xml:space="preserve">.</w:t>
            </w:r>
            <w:r/>
          </w:p>
          <w:p>
            <w:pPr>
              <w:pStyle w:val="833"/>
            </w:pPr>
            <w:r>
              <w:t xml:space="preserve">Текст сообщения должен содержать следующие сведения:</w:t>
            </w:r>
            <w:r/>
          </w:p>
          <w:p>
            <w:pPr>
              <w:pStyle w:val="833"/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/>
          </w:p>
          <w:p>
            <w:pPr>
              <w:pStyle w:val="833"/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/>
          </w:p>
          <w:p>
            <w:pPr>
              <w:pStyle w:val="833"/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/>
          </w:p>
          <w:p>
            <w:pPr>
              <w:pStyle w:val="833"/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/>
          </w:p>
          <w:p>
            <w:pPr>
              <w:pStyle w:val="833"/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/>
          </w:p>
          <w:p>
            <w:pPr>
              <w:pStyle w:val="833"/>
            </w:pPr>
            <w:r>
              <w:t xml:space="preserve">начальная цена продажи имущества;</w:t>
            </w:r>
            <w:r/>
          </w:p>
          <w:p>
            <w:pPr>
              <w:pStyle w:val="833"/>
            </w:pPr>
            <w:r>
              <w:t xml:space="preserve">величина повышения начальной цены продажи имущества ("шаг аукциона");</w:t>
            </w:r>
            <w:r/>
          </w:p>
          <w:p>
            <w:pPr>
              <w:pStyle w:val="833"/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/>
          </w:p>
          <w:p>
            <w:pPr>
              <w:pStyle w:val="833"/>
            </w:pPr>
            <w:r>
              <w:t xml:space="preserve">дата, время и место подведения результатов торгов;</w:t>
            </w:r>
            <w:r/>
          </w:p>
          <w:p>
            <w:pPr>
              <w:pStyle w:val="833"/>
            </w:pPr>
            <w:r>
              <w:t xml:space="preserve">порядок и срок заключения договора купли-продажи имущества;</w:t>
            </w:r>
            <w:r/>
          </w:p>
          <w:p>
            <w:pPr>
              <w:pStyle w:val="833"/>
            </w:pPr>
            <w:r>
              <w:t xml:space="preserve">сроки платежей, реквизиты счетов, на которые вносятся платежи;</w:t>
            </w:r>
            <w:r/>
          </w:p>
          <w:p>
            <w:pPr>
              <w:pStyle w:val="833"/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833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833"/>
            </w:pPr>
            <w:r>
              <w:t xml:space="preserve">б) фамилия, имя, отчество, паспо</w:t>
            </w:r>
            <w:r>
              <w:t xml:space="preserve">ртные данные, сведения о месте жительства заявителя (для физического лица);</w:t>
            </w:r>
            <w:r/>
          </w:p>
          <w:p>
            <w:pPr>
              <w:pStyle w:val="833"/>
            </w:pPr>
            <w:r>
              <w:t xml:space="preserve">в) номер контактного телефона, адрес электронной почты заявителя; </w:t>
            </w:r>
            <w:r/>
          </w:p>
          <w:p>
            <w:pPr>
              <w:pStyle w:val="833"/>
            </w:pPr>
            <w: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t xml:space="preserve">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833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Для участия в от</w:t>
            </w:r>
            <w: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t xml:space="preserve">тся акцептом д</w:t>
            </w:r>
            <w:r>
              <w:t xml:space="preserve">оговора о задатке.</w:t>
            </w:r>
            <w:r/>
          </w:p>
          <w:p>
            <w:pPr>
              <w:pStyle w:val="833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833"/>
            </w:pPr>
            <w:r>
              <w:t xml:space="preserve">В течение тридцати мин</w:t>
            </w:r>
            <w:r>
              <w:t xml:space="preserve">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</w:t>
            </w:r>
            <w:r>
              <w:t xml:space="preserve">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Определение </w:t>
            </w:r>
            <w:r>
              <w:t xml:space="preserve">участников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после окон</w:t>
            </w:r>
            <w: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833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</w:t>
            </w:r>
            <w:r>
              <w:t xml:space="preserve">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833"/>
            </w:pPr>
            <w:r>
              <w:t xml:space="preserve">В течение пяти календарных дней со дня подписания и направления протокола об определении участников торгов оператору электронной площадки орга</w:t>
            </w:r>
            <w:r>
              <w:t xml:space="preserve">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</w:t>
            </w:r>
            <w:r>
              <w:t xml:space="preserve">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833"/>
            </w:pPr>
            <w:r>
              <w:t xml:space="preserve">К участию в торг</w:t>
            </w:r>
            <w:r>
              <w:t xml:space="preserve">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833"/>
            </w:pPr>
            <w:r>
              <w:t xml:space="preserve">Решение об отказе в допуске заявителя к участию в торгах принимается в случае, если:</w:t>
            </w:r>
            <w:r/>
          </w:p>
          <w:p>
            <w:pPr>
              <w:pStyle w:val="833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833"/>
            </w:pPr>
            <w:r>
              <w:t xml:space="preserve">- представленные заявителем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833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торгах могут принимать участие </w:t>
            </w:r>
            <w:r>
              <w:t xml:space="preserve">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833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</w:t>
            </w:r>
            <w:r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833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833"/>
            </w:pPr>
            <w:r>
              <w:t xml:space="preserve">Если в течение одного </w:t>
            </w:r>
            <w:r>
              <w:t xml:space="preserve">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</w:t>
            </w:r>
            <w:r>
              <w:t xml:space="preserve">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833"/>
            </w:pPr>
            <w:r>
              <w:t xml:space="preserve">Если в течение тридцати минут по</w:t>
            </w:r>
            <w:r>
              <w:t xml:space="preserve">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833"/>
            </w:pPr>
            <w:r>
              <w:t xml:space="preserve">Во время проведения торгов с помощью программно-аппаратных средств сайта предложение о цене в мо</w:t>
            </w:r>
            <w:r>
              <w:t xml:space="preserve">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833"/>
            </w:pPr>
            <w:r>
              <w:t xml:space="preserve">а) предложение о цене представлено по истечении установленного сро</w:t>
            </w:r>
            <w:r>
              <w:t xml:space="preserve">ка представления предложений о цене;</w:t>
            </w:r>
            <w:r/>
          </w:p>
          <w:p>
            <w:pPr>
              <w:pStyle w:val="833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833"/>
            </w:pPr>
            <w:r>
              <w:t xml:space="preserve">в) одним участником представлено второе предложение о цене подряд при отсутствии предложений других участников торгов.</w:t>
            </w:r>
            <w:r/>
          </w:p>
          <w:p>
            <w:pPr>
              <w:pStyle w:val="833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с момента завершения торгов оператором электронной площадки с пом</w:t>
            </w:r>
            <w:r>
              <w:t xml:space="preserve">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</w:t>
            </w:r>
            <w:r>
              <w:t xml:space="preserve">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833"/>
            </w:pPr>
            <w:r>
              <w:t xml:space="preserve">Протокол о результатах проведения торгов размещается оператором электронной п</w:t>
            </w:r>
            <w:r>
              <w:t xml:space="preserve">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</w:t>
            </w:r>
            <w:r>
              <w:t xml:space="preserve">стоявшимися.</w:t>
            </w:r>
            <w:r/>
          </w:p>
          <w:p>
            <w:pPr>
              <w:pStyle w:val="833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833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833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833"/>
            </w:pPr>
            <w:r>
              <w:t xml:space="preserve">Решение о признании торгов несостоявшимися размещается оператором эле</w:t>
            </w:r>
            <w:r>
              <w:t xml:space="preserve">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</w:t>
            </w:r>
            <w: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</w:t>
            </w:r>
            <w:r>
              <w:t xml:space="preserve">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833"/>
            </w:pPr>
            <w:r>
              <w:t xml:space="preserve">Договор купли-продажи имущества должен быть заклю</w:t>
            </w:r>
            <w:r>
              <w:t xml:space="preserve">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833"/>
            </w:pPr>
            <w:r>
              <w:t xml:space="preserve"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</w:t>
            </w:r>
            <w:r>
              <w:t xml:space="preserve">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>
              <w:rPr>
                <w:highlight w:val="none"/>
              </w:rPr>
            </w:r>
          </w:p>
          <w:p>
            <w:pPr>
              <w:pStyle w:val="833"/>
            </w:pPr>
            <w:r>
              <w:t xml:space="preserve">Адил Лаура Ибрагимовна</w:t>
              <w:br/>
              <w:t xml:space="preserve">40817810950224322532 Задатковый</w:t>
              <w:br/>
              <w:br/>
              <w:t xml:space="preserve">ФИЛИАЛ "ЦЕНТРАЛЬНЫЙ" ПАО "СОВКОМБАНК"</w:t>
              <w:br/>
              <w:br/>
              <w:t xml:space="preserve">633011, РОССИЙСКАЯ ФЕДЕРАЦИЯ, НОВОСИБИРСКАЯ ОБЛ,</w:t>
              <w:br/>
              <w:br/>
              <w:t xml:space="preserve">БЕРДСК Г, ПОПОВА УЛ, 11 Телефон: 8-800-100-00-06</w:t>
              <w:br/>
              <w:br/>
              <w:t xml:space="preserve">БИК 045004763 ИНН 4401116480 ОГРН 1144400000425</w:t>
              <w:br/>
              <w:br/>
              <w:t xml:space="preserve">Корр/счет 30</w:t>
            </w:r>
            <w:r>
              <w:t xml:space="preserve">101810150040000763</w:t>
              <w:br/>
              <w:br/>
              <w:t xml:space="preserve">КПП 544543001</w:t>
            </w:r>
            <w:r/>
          </w:p>
          <w:p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pStyle w:val="833"/>
            </w:pPr>
            <w:r>
              <w:t xml:space="preserve">При</w:t>
            </w:r>
            <w:r>
              <w:t xml:space="preserve">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Обязательными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833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833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833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833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833"/>
            </w:pPr>
            <w:r>
              <w:t xml:space="preserve">иные предусмотренные законода</w:t>
            </w:r>
            <w:r>
              <w:t xml:space="preserve">тельством Российской Федерации условия.</w:t>
            </w:r>
            <w:r/>
          </w:p>
          <w:p>
            <w:pPr>
              <w:pStyle w:val="833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839"/>
                <w:color w:val="000000"/>
                <w:u w:val="none"/>
              </w:rPr>
              <w:t xml:space="preserve">законодательством</w:t>
            </w:r>
            <w:r>
              <w:rPr>
                <w:rStyle w:val="839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 признания торгов несостоявшимися и незаключения договора купли-продажи с единственным участнико</w:t>
            </w:r>
            <w:r>
              <w:t xml:space="preserve">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833"/>
            </w:pPr>
            <w:r>
              <w:t xml:space="preserve">Повторные торги проводятс</w:t>
            </w:r>
            <w:r>
              <w:t xml:space="preserve">я в соответствии с условиями проведения первоначальных торгов.</w:t>
            </w:r>
            <w:r/>
          </w:p>
          <w:p>
            <w:pPr>
              <w:pStyle w:val="833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</w:p>
          <w:p>
            <w:pPr>
              <w:pStyle w:val="833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</w:p>
          <w:p>
            <w:pPr>
              <w:pStyle w:val="833"/>
            </w:pPr>
            <w:r>
              <w:t xml:space="preserve">Величина снижения начальной цены продажи имущества должника - 10 %.</w:t>
            </w:r>
            <w:r/>
          </w:p>
          <w:p>
            <w:pPr>
              <w:pStyle w:val="833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</w:p>
          <w:p>
            <w:pPr>
              <w:pStyle w:val="833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</w:p>
          <w:p>
            <w:pPr>
              <w:pStyle w:val="833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</w:p>
          <w:p>
            <w:pPr>
              <w:pStyle w:val="833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</w:p>
          <w:p>
            <w:pPr>
              <w:pStyle w:val="833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</w:p>
          <w:p>
            <w:pPr>
              <w:pStyle w:val="833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</w:p>
          <w:p>
            <w:pPr>
              <w:pStyle w:val="833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</w:tc>
      </w:tr>
    </w:tbl>
    <w:p>
      <w:pPr>
        <w:pStyle w:val="833"/>
        <w:ind w:left="0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Минэкономразвития России от 23.07.2015 N 495 «Об утверждении Порядка проведения торг</w:t>
      </w:r>
      <w:r>
        <w:t xml:space="preserve">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</w:t>
      </w:r>
      <w:r>
        <w:t xml:space="preserve">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</w:t>
      </w:r>
      <w:r>
        <w:t xml:space="preserve">. N 178 и признании утратившими </w:t>
      </w:r>
      <w:r>
        <w:t xml:space="preserve">силу некоторых приказов Минэкономразвития России».</w:t>
      </w:r>
      <w:r/>
    </w:p>
    <w:p>
      <w:pPr>
        <w:pStyle w:val="840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Адил Лауры Ибрагимовны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833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33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next w:val="833"/>
    <w:link w:val="833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4">
    <w:name w:val="Основной шрифт абзаца"/>
    <w:next w:val="834"/>
    <w:link w:val="833"/>
    <w:uiPriority w:val="1"/>
    <w:semiHidden/>
    <w:unhideWhenUsed/>
  </w:style>
  <w:style w:type="table" w:styleId="835">
    <w:name w:val="Обычная таблица"/>
    <w:next w:val="835"/>
    <w:link w:val="833"/>
    <w:uiPriority w:val="99"/>
    <w:semiHidden/>
    <w:unhideWhenUsed/>
    <w:tblPr/>
  </w:style>
  <w:style w:type="numbering" w:styleId="836">
    <w:name w:val="Нет списка"/>
    <w:next w:val="836"/>
    <w:link w:val="833"/>
    <w:uiPriority w:val="99"/>
    <w:semiHidden/>
    <w:unhideWhenUsed/>
  </w:style>
  <w:style w:type="paragraph" w:styleId="837">
    <w:name w:val="Обычный1"/>
    <w:next w:val="837"/>
    <w:link w:val="833"/>
    <w:rPr>
      <w:rFonts w:ascii="Times New Roman" w:hAnsi="Times New Roman" w:eastAsia="Times New Roman"/>
      <w:lang w:val="ru-RU" w:eastAsia="ru-RU" w:bidi="ar-SA"/>
    </w:rPr>
  </w:style>
  <w:style w:type="table" w:styleId="838">
    <w:name w:val="Сетка таблицы"/>
    <w:basedOn w:val="835"/>
    <w:next w:val="838"/>
    <w:link w:val="833"/>
    <w:uiPriority w:val="59"/>
    <w:pPr>
      <w:spacing w:after="0" w:line="240" w:lineRule="auto"/>
    </w:pPr>
    <w:tblPr/>
  </w:style>
  <w:style w:type="character" w:styleId="839">
    <w:name w:val="Гиперссылка"/>
    <w:next w:val="839"/>
    <w:link w:val="833"/>
    <w:uiPriority w:val="99"/>
    <w:unhideWhenUsed/>
    <w:rPr>
      <w:color w:val="0000ff"/>
      <w:u w:val="single"/>
    </w:rPr>
  </w:style>
  <w:style w:type="paragraph" w:styleId="840">
    <w:name w:val="ConsPlusNonformat"/>
    <w:next w:val="840"/>
    <w:link w:val="833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841">
    <w:name w:val="Обычный (веб)"/>
    <w:basedOn w:val="833"/>
    <w:next w:val="841"/>
    <w:link w:val="833"/>
    <w:pPr>
      <w:spacing w:before="240" w:after="240"/>
      <w:widowControl/>
    </w:pPr>
    <w:rPr>
      <w:sz w:val="24"/>
      <w:szCs w:val="24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a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5</cp:revision>
  <dcterms:created xsi:type="dcterms:W3CDTF">2026-05-04T10:05:00Z</dcterms:created>
  <dcterms:modified xsi:type="dcterms:W3CDTF">2026-07-27T14:07:20Z</dcterms:modified>
  <cp:version>1048576</cp:version>
</cp:coreProperties>
</file>