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Ind w:w="0" w:type="dxa"/>
        <w:tblLayout w:type="autofit"/>
        <w:tblCellMar>
          <w:left w:w="75" w:type="dxa"/>
          <w:top w:w="75" w:type="dxa"/>
          <w:right w:w="75" w:type="dxa"/>
          <w:bottom w:w="75" w:type="dxa"/>
        </w:tblCellMar>
        <w:tblLook w:val="04A0" w:firstRow="1" w:lastRow="0" w:firstColumn="1" w:lastColumn="0" w:noHBand="0" w:noVBand="1"/>
      </w:tblPr>
      <w:tblGrid>
        <w:gridCol w:w="9922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87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950" w:type="pct"/>
            <w:vAlign w:val="top"/>
            <w:textDirection w:val="lrTb"/>
            <w:noWrap w:val="false"/>
          </w:tcPr>
          <w:p>
            <w:pPr>
              <w:pStyle w:val="858"/>
              <w:rPr>
                <w:sz w:val="16"/>
                <w:szCs w:val="16"/>
              </w:rPr>
            </w:pPr>
            <w:r>
              <w:rPr>
                <w:b w:val="0"/>
                <w:bCs w:val="0"/>
                <w:sz w:val="18"/>
                <w:szCs w:val="18"/>
              </w:rPr>
              <w:t xml:space="preserve">Финансовый управляющи</w:t>
            </w:r>
            <w:r>
              <w:rPr>
                <w:b w:val="0"/>
                <w:bCs w:val="0"/>
                <w:sz w:val="18"/>
                <w:szCs w:val="18"/>
              </w:rPr>
              <w:t xml:space="preserve">й</w:t>
            </w:r>
            <w:r>
              <w:rPr>
                <w:b w:val="0"/>
                <w:bCs w:val="0"/>
                <w:sz w:val="18"/>
                <w:szCs w:val="18"/>
              </w:rPr>
              <w:t xml:space="preserve"> </w:t>
            </w:r>
            <w:r>
              <w:rPr>
                <w:b w:val="0"/>
                <w:bCs w:val="0"/>
                <w:sz w:val="18"/>
                <w:szCs w:val="18"/>
              </w:rPr>
              <w:t xml:space="preserve">Туняна Эдвина Грачиковича</w:t>
            </w:r>
            <w:r>
              <w:rPr>
                <w:b w:val="0"/>
                <w:bCs w:val="0"/>
                <w:sz w:val="18"/>
                <w:szCs w:val="18"/>
              </w:rPr>
              <w:t xml:space="preserve"> </w:t>
            </w:r>
            <w:r>
              <w:rPr>
                <w:b w:val="0"/>
                <w:bCs w:val="0"/>
                <w:sz w:val="18"/>
                <w:szCs w:val="18"/>
              </w:rPr>
              <w:t xml:space="preserve"> </w:t>
            </w:r>
            <w:r>
              <w:rPr>
                <w:b w:val="0"/>
                <w:bCs w:val="0"/>
                <w:sz w:val="18"/>
                <w:szCs w:val="18"/>
              </w:rPr>
              <w:t xml:space="preserve">Косточкина Мария Васильевн</w:t>
            </w:r>
            <w:r>
              <w:rPr>
                <w:b w:val="0"/>
                <w:bCs w:val="0"/>
                <w:sz w:val="18"/>
                <w:szCs w:val="18"/>
              </w:rPr>
              <w:t xml:space="preserve">а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85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9525"/>
                      <wp:effectExtent l="0" t="0" r="0" b="0"/>
                      <wp:docPr id="1" name="_x0000_s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9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0" o:spid="_x0000_s0" o:spt="1" type="#_x0000_t1" style="width:0.00pt;height:0.75pt;mso-wrap-distance-left:0.00pt;mso-wrap-distance-top:0.00pt;mso-wrap-distance-right:0.00pt;mso-wrap-distance-bottom:0.00pt;visibility:visible;" fillcolor="#A0A0A0" stroked="f"/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85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163046, Архангельская область, Архангельск, Воскресенская, 59, 2 этаж,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тел.: </w:t>
            </w:r>
            <w:r>
              <w:rPr>
                <w:sz w:val="18"/>
                <w:szCs w:val="18"/>
              </w:rPr>
              <w:t xml:space="preserve">89600</w:t>
            </w:r>
            <w:r>
              <w:rPr>
                <w:sz w:val="18"/>
                <w:szCs w:val="18"/>
              </w:rPr>
              <w:t xml:space="preserve">091050</w:t>
            </w:r>
            <w:r>
              <w:rPr>
                <w:sz w:val="18"/>
                <w:szCs w:val="18"/>
              </w:rPr>
              <w:t xml:space="preserve">,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эл. почта: mkostochkina00@mail.r</w:t>
            </w:r>
            <w:r>
              <w:rPr>
                <w:sz w:val="18"/>
                <w:szCs w:val="18"/>
              </w:rPr>
              <w:t xml:space="preserve">u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58"/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3 апреля 2026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Архангельская облас</w:t>
            </w:r>
            <w:r>
              <w:rPr>
                <w:sz w:val="20"/>
                <w:szCs w:val="20"/>
              </w:rPr>
              <w:t xml:space="preserve">ть, город Архангельск, ул. Воскресенская, д. 59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71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гражданина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  <w:t xml:space="preserve">Арбитражный суд Калининградской области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  <w:t xml:space="preserve">А21-14034/2025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12.03.2026 г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назначения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12.03.2026 г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71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</w:t>
            </w:r>
            <w:r>
              <w:rPr>
                <w:sz w:val="20"/>
                <w:szCs w:val="20"/>
              </w:rPr>
              <w:t xml:space="preserve">траховой организации, с которой заключен договор о 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Архангельская область, Архангельск, Воскресенская, 59, 2 этаж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71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Тунян Эдвин Грачикович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08.04.1995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место рождения:г. Чаренцаван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390507029884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201-692-742 </w:t>
            </w:r>
            <w:r>
              <w:rPr>
                <w:sz w:val="20"/>
                <w:szCs w:val="20"/>
              </w:rPr>
              <w:t xml:space="preserve">44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 236006,г.Калининград, ул. Генерала Буткова, д. 34, кв. 48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72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</w:t>
      </w:r>
      <w:r>
        <w:rPr>
          <w:sz w:val="20"/>
          <w:szCs w:val="20"/>
        </w:rPr>
        <w:t xml:space="preserve">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</w:t>
      </w:r>
      <w:r>
        <w:rPr>
          <w:sz w:val="20"/>
          <w:szCs w:val="20"/>
        </w:rPr>
        <w:t xml:space="preserve">ражданина.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  <w:t xml:space="preserve">Оцен</w:t>
      </w:r>
      <w:r>
        <w:rPr>
          <w:sz w:val="20"/>
          <w:szCs w:val="20"/>
        </w:rPr>
        <w:t xml:space="preserve">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</w:t>
      </w:r>
      <w:r>
        <w:rPr>
          <w:sz w:val="20"/>
          <w:szCs w:val="20"/>
        </w:rPr>
        <w:t xml:space="preserve">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</w:t>
      </w:r>
      <w:r>
        <w:rPr>
          <w:sz w:val="20"/>
          <w:szCs w:val="20"/>
        </w:rPr>
        <w:t xml:space="preserve">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</w:t>
      </w:r>
      <w:r>
        <w:rPr>
          <w:sz w:val="20"/>
          <w:szCs w:val="20"/>
        </w:rPr>
        <w:t xml:space="preserve">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</w:t>
      </w:r>
      <w:r>
        <w:rPr>
          <w:sz w:val="20"/>
          <w:szCs w:val="20"/>
        </w:rPr>
        <w:t xml:space="preserve">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3 апреля 2026 г.: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pStyle w:val="85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pStyle w:val="85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pStyle w:val="85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vMerge w:val="restart"/>
            <w:textDirection w:val="lrTb"/>
            <w:noWrap w:val="false"/>
          </w:tcPr>
          <w:p>
            <w:pPr>
              <w:pStyle w:val="85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Автомобиль марки: ДЭУ МАТИЗ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Год выпуска: 2003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Государственный регистрационный знак: Т550КВ39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Идентификационный номер: </w:t>
            </w:r>
            <w:r>
              <w:rPr>
                <w:sz w:val="20"/>
                <w:szCs w:val="20"/>
              </w:rPr>
              <w:t xml:space="preserve">U</w:t>
            </w:r>
            <w:r>
              <w:rPr>
                <w:sz w:val="20"/>
                <w:szCs w:val="20"/>
              </w:rPr>
              <w:t xml:space="preserve">L</w:t>
            </w:r>
            <w:r>
              <w:rPr>
                <w:sz w:val="20"/>
                <w:szCs w:val="20"/>
              </w:rPr>
              <w:t xml:space="preserve">V</w:t>
            </w:r>
            <w:r>
              <w:rPr>
                <w:sz w:val="20"/>
                <w:szCs w:val="20"/>
              </w:rPr>
              <w:t xml:space="preserve">4</w:t>
            </w:r>
            <w:r>
              <w:rPr>
                <w:sz w:val="20"/>
                <w:szCs w:val="20"/>
              </w:rPr>
              <w:t xml:space="preserve">A</w:t>
            </w: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  <w:t xml:space="preserve">A</w:t>
            </w:r>
            <w:r>
              <w:rPr>
                <w:sz w:val="20"/>
                <w:szCs w:val="20"/>
              </w:rPr>
              <w:t xml:space="preserve">D</w:t>
            </w:r>
            <w:r>
              <w:rPr>
                <w:sz w:val="20"/>
                <w:szCs w:val="20"/>
              </w:rPr>
              <w:t xml:space="preserve">3</w:t>
            </w:r>
            <w:r>
              <w:rPr>
                <w:sz w:val="20"/>
                <w:szCs w:val="20"/>
              </w:rPr>
              <w:t xml:space="preserve">A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  <w:t xml:space="preserve">8</w:t>
            </w:r>
            <w:r>
              <w:rPr>
                <w:sz w:val="20"/>
                <w:szCs w:val="20"/>
              </w:rPr>
              <w:t xml:space="preserve">2</w:t>
            </w:r>
            <w:r>
              <w:rPr>
                <w:sz w:val="20"/>
                <w:szCs w:val="20"/>
              </w:rPr>
              <w:t xml:space="preserve">8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Тип ТС: Легковой седан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Шасси (рама) №: отсутствует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Кузов: </w:t>
            </w:r>
            <w:r>
              <w:rPr>
                <w:sz w:val="20"/>
                <w:szCs w:val="20"/>
              </w:rPr>
              <w:t xml:space="preserve">U</w:t>
            </w:r>
            <w:r>
              <w:rPr>
                <w:sz w:val="20"/>
                <w:szCs w:val="20"/>
              </w:rPr>
              <w:t xml:space="preserve">L</w:t>
            </w:r>
            <w:r>
              <w:rPr>
                <w:sz w:val="20"/>
                <w:szCs w:val="20"/>
              </w:rPr>
              <w:t xml:space="preserve">V</w:t>
            </w:r>
            <w:r>
              <w:rPr>
                <w:sz w:val="20"/>
                <w:szCs w:val="20"/>
              </w:rPr>
              <w:t xml:space="preserve">4</w:t>
            </w:r>
            <w:r>
              <w:rPr>
                <w:sz w:val="20"/>
                <w:szCs w:val="20"/>
              </w:rPr>
              <w:t xml:space="preserve">A</w:t>
            </w: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  <w:t xml:space="preserve">A</w:t>
            </w:r>
            <w:r>
              <w:rPr>
                <w:sz w:val="20"/>
                <w:szCs w:val="20"/>
              </w:rPr>
              <w:t xml:space="preserve">D</w:t>
            </w:r>
            <w:r>
              <w:rPr>
                <w:sz w:val="20"/>
                <w:szCs w:val="20"/>
              </w:rPr>
              <w:t xml:space="preserve">3</w:t>
            </w:r>
            <w:r>
              <w:rPr>
                <w:sz w:val="20"/>
                <w:szCs w:val="20"/>
              </w:rPr>
              <w:t xml:space="preserve">A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  <w:t xml:space="preserve">8</w:t>
            </w:r>
            <w:r>
              <w:rPr>
                <w:sz w:val="20"/>
                <w:szCs w:val="20"/>
              </w:rPr>
              <w:t xml:space="preserve">2</w:t>
            </w:r>
            <w:r>
              <w:rPr>
                <w:sz w:val="20"/>
                <w:szCs w:val="20"/>
              </w:rPr>
              <w:t xml:space="preserve">8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Цвет кузова: СЕРО-ЗЕЛЕНЫЙ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Разрешенная максимальная масса, кг: 1210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Масса без нагрузки, кг: 810</w:t>
            </w:r>
            <w:r>
              <w:rPr>
                <w:sz w:val="20"/>
                <w:szCs w:val="20"/>
              </w:rPr>
            </w:r>
          </w:p>
          <w:p>
            <w:r/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vMerge w:val="restart"/>
            <w:textDirection w:val="lrTb"/>
            <w:noWrap w:val="false"/>
          </w:tcPr>
          <w:p>
            <w:pPr>
              <w:pStyle w:val="85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100000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439" w:type="auto"/>
            <w:vAlign w:val="center"/>
            <w:textDirection w:val="lrTb"/>
            <w:noWrap w:val="false"/>
          </w:tcPr>
          <w:p>
            <w:pPr>
              <w:pStyle w:val="858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67" w:type="auto"/>
            <w:vAlign w:val="center"/>
            <w:textDirection w:val="lrTb"/>
            <w:noWrap w:val="false"/>
          </w:tcPr>
          <w:p>
            <w:pPr>
              <w:pStyle w:val="858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5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1"/>
        <w:ind w:left="72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/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250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2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2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2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2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2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2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2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2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2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2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2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2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2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5250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ОПИСАНИЕ ЛОТА 1: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5250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24400" cy="595312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924005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4724399" cy="59531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72.00pt;height:468.75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1_5250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5250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</w:rPr>
        <w:t xml:space="preserve">Фото автомобиля и документы:</w:t>
      </w: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b/>
          <w:bCs/>
          <w:i/>
          <w:sz w:val="20"/>
          <w:szCs w:val="20"/>
          <w:highlight w:val="none"/>
        </w:rPr>
      </w: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1"/>
        <w:ind w:left="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1"/>
        <w:ind w:left="72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1"/>
        <w:ind w:left="72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1"/>
        <w:ind w:left="720"/>
        <w:rPr>
          <w:sz w:val="20"/>
          <w:szCs w:val="20"/>
          <w:highlight w:val="none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086225" cy="5762625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7031038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4086225" cy="57626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21.75pt;height:453.75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1"/>
        <w:ind w:left="72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1"/>
        <w:ind w:left="72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1"/>
        <w:ind w:left="720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1"/>
        <w:ind w:left="72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1"/>
        <w:ind w:left="720"/>
        <w:rPr>
          <w:sz w:val="20"/>
          <w:szCs w:val="20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62525" cy="6800850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658692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962524" cy="6800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390.75pt;height:535.50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1"/>
        <w:ind w:left="72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1"/>
        <w:ind w:left="72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1"/>
        <w:ind w:left="72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1"/>
        <w:ind w:left="72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1"/>
        <w:ind w:left="72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1"/>
        <w:ind w:left="72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1"/>
        <w:ind w:left="720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394651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442511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300469" cy="43946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96.10pt;height:346.04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71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719239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479362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300469" cy="47192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96.10pt;height:371.59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95925" cy="6619875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037822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495924" cy="66198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32.75pt;height:521.25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1"/>
        <w:rPr>
          <w:sz w:val="20"/>
          <w:szCs w:val="20"/>
        </w:rPr>
      </w:pPr>
      <w:r>
        <w:rPr>
          <w:sz w:val="20"/>
          <w:szCs w:val="20"/>
          <w:highlight w:val="none"/>
        </w:rPr>
      </w:r>
      <w:r/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544"/>
        <w:gridCol w:w="2712"/>
        <w:gridCol w:w="2666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250" w:type="dxa"/>
            <w:vAlign w:val="top"/>
            <w:textDirection w:val="lrTb"/>
            <w:noWrap w:val="false"/>
          </w:tcPr>
          <w:p>
            <w:pPr>
              <w:pStyle w:val="87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  <w:br w:type="textWrapping" w:clear="all"/>
            </w:r>
            <w:r>
              <w:rPr>
                <w:b/>
                <w:bCs/>
                <w:sz w:val="18"/>
                <w:szCs w:val="18"/>
              </w:rPr>
              <w:t xml:space="preserve">Туняна Эдвина Грачиковича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300" w:type="dxa"/>
            <w:vAlign w:val="center"/>
            <w:textDirection w:val="lrTb"/>
            <w:noWrap w:val="false"/>
          </w:tcPr>
          <w:p>
            <w:pPr>
              <w:pStyle w:val="87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000" w:type="dxa"/>
            <w:vAlign w:val="top"/>
            <w:textDirection w:val="lrTb"/>
            <w:noWrap w:val="false"/>
          </w:tcPr>
          <w:p>
            <w:pPr>
              <w:pStyle w:val="871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М.В. Косточкина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r/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Liberation Sans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71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  <w:r>
      <w:rPr>
        <w:sz w:val="20"/>
        <w:szCs w:val="20"/>
      </w:rPr>
    </w:r>
  </w:p>
  <w:p>
    <w:pPr>
      <w:pStyle w:val="858"/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1800" w:hanging="360"/>
        <w:tabs>
          <w:tab w:val="num" w:pos="18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  <w:tabs>
          <w:tab w:val="num" w:pos="252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240" w:hanging="360"/>
        <w:tabs>
          <w:tab w:val="num" w:pos="324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3960" w:hanging="360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400" w:hanging="360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120" w:hanging="360"/>
        <w:tabs>
          <w:tab w:val="num" w:pos="6120" w:leader="none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80">
    <w:name w:val="Heading 1"/>
    <w:basedOn w:val="858"/>
    <w:next w:val="858"/>
    <w:link w:val="681"/>
    <w:uiPriority w:val="9"/>
    <w:qFormat/>
    <w:pPr>
      <w:keepLines/>
      <w:keepNext/>
      <w:spacing w:before="480" w:after="200"/>
      <w:outlineLvl w:val="0"/>
    </w:pPr>
    <w:rPr>
      <w:rFonts w:ascii="Liberation Sans" w:hAnsi="Liberation Sans" w:eastAsia="Liberation Sans" w:cs="Liberation Sans"/>
      <w:sz w:val="40"/>
      <w:szCs w:val="40"/>
    </w:rPr>
  </w:style>
  <w:style w:type="character" w:styleId="681">
    <w:name w:val="Heading 1 Char"/>
    <w:link w:val="680"/>
    <w:uiPriority w:val="9"/>
    <w:rPr>
      <w:rFonts w:ascii="Liberation Sans" w:hAnsi="Liberation Sans" w:eastAsia="Liberation Sans" w:cs="Liberation Sans"/>
      <w:sz w:val="40"/>
      <w:szCs w:val="40"/>
    </w:rPr>
  </w:style>
  <w:style w:type="paragraph" w:styleId="682">
    <w:name w:val="Heading 2"/>
    <w:basedOn w:val="858"/>
    <w:next w:val="858"/>
    <w:link w:val="683"/>
    <w:uiPriority w:val="9"/>
    <w:unhideWhenUsed/>
    <w:qFormat/>
    <w:pPr>
      <w:keepLines/>
      <w:keepNext/>
      <w:spacing w:before="360" w:after="200"/>
      <w:outlineLvl w:val="1"/>
    </w:pPr>
    <w:rPr>
      <w:rFonts w:ascii="Liberation Sans" w:hAnsi="Liberation Sans" w:eastAsia="Liberation Sans" w:cs="Liberation Sans"/>
      <w:sz w:val="34"/>
    </w:rPr>
  </w:style>
  <w:style w:type="character" w:styleId="683">
    <w:name w:val="Heading 2 Char"/>
    <w:link w:val="682"/>
    <w:uiPriority w:val="9"/>
    <w:rPr>
      <w:rFonts w:ascii="Liberation Sans" w:hAnsi="Liberation Sans" w:eastAsia="Liberation Sans" w:cs="Liberation Sans"/>
      <w:sz w:val="34"/>
    </w:rPr>
  </w:style>
  <w:style w:type="paragraph" w:styleId="684">
    <w:name w:val="Heading 3"/>
    <w:basedOn w:val="858"/>
    <w:next w:val="858"/>
    <w:link w:val="685"/>
    <w:uiPriority w:val="9"/>
    <w:unhideWhenUsed/>
    <w:qFormat/>
    <w:pPr>
      <w:keepLines/>
      <w:keepNext/>
      <w:spacing w:before="320" w:after="200"/>
      <w:outlineLvl w:val="2"/>
    </w:pPr>
    <w:rPr>
      <w:rFonts w:ascii="Liberation Sans" w:hAnsi="Liberation Sans" w:eastAsia="Liberation Sans" w:cs="Liberation Sans"/>
      <w:sz w:val="30"/>
      <w:szCs w:val="30"/>
    </w:rPr>
  </w:style>
  <w:style w:type="character" w:styleId="685">
    <w:name w:val="Heading 3 Char"/>
    <w:link w:val="684"/>
    <w:uiPriority w:val="9"/>
    <w:rPr>
      <w:rFonts w:ascii="Liberation Sans" w:hAnsi="Liberation Sans" w:eastAsia="Liberation Sans" w:cs="Liberation Sans"/>
      <w:sz w:val="30"/>
      <w:szCs w:val="30"/>
    </w:rPr>
  </w:style>
  <w:style w:type="paragraph" w:styleId="686">
    <w:name w:val="Heading 4"/>
    <w:basedOn w:val="858"/>
    <w:next w:val="858"/>
    <w:link w:val="687"/>
    <w:uiPriority w:val="9"/>
    <w:unhideWhenUsed/>
    <w:qFormat/>
    <w:pPr>
      <w:keepLines/>
      <w:keepNext/>
      <w:spacing w:before="320" w:after="200"/>
      <w:outlineLvl w:val="3"/>
    </w:pPr>
    <w:rPr>
      <w:rFonts w:ascii="Liberation Sans" w:hAnsi="Liberation Sans" w:eastAsia="Liberation Sans" w:cs="Liberation Sans"/>
      <w:b/>
      <w:bCs/>
      <w:sz w:val="26"/>
      <w:szCs w:val="26"/>
    </w:rPr>
  </w:style>
  <w:style w:type="character" w:styleId="687">
    <w:name w:val="Heading 4 Char"/>
    <w:link w:val="686"/>
    <w:uiPriority w:val="9"/>
    <w:rPr>
      <w:rFonts w:ascii="Liberation Sans" w:hAnsi="Liberation Sans" w:eastAsia="Liberation Sans" w:cs="Liberation Sans"/>
      <w:b/>
      <w:bCs/>
      <w:sz w:val="26"/>
      <w:szCs w:val="26"/>
    </w:rPr>
  </w:style>
  <w:style w:type="paragraph" w:styleId="688">
    <w:name w:val="Heading 5"/>
    <w:basedOn w:val="858"/>
    <w:next w:val="858"/>
    <w:link w:val="689"/>
    <w:uiPriority w:val="9"/>
    <w:unhideWhenUsed/>
    <w:qFormat/>
    <w:pPr>
      <w:keepLines/>
      <w:keepNext/>
      <w:spacing w:before="320" w:after="200"/>
      <w:outlineLvl w:val="4"/>
    </w:pPr>
    <w:rPr>
      <w:rFonts w:ascii="Liberation Sans" w:hAnsi="Liberation Sans" w:eastAsia="Liberation Sans" w:cs="Liberation Sans"/>
      <w:b/>
      <w:bCs/>
      <w:sz w:val="24"/>
      <w:szCs w:val="24"/>
    </w:rPr>
  </w:style>
  <w:style w:type="character" w:styleId="689">
    <w:name w:val="Heading 5 Char"/>
    <w:link w:val="688"/>
    <w:uiPriority w:val="9"/>
    <w:rPr>
      <w:rFonts w:ascii="Liberation Sans" w:hAnsi="Liberation Sans" w:eastAsia="Liberation Sans" w:cs="Liberation Sans"/>
      <w:b/>
      <w:bCs/>
      <w:sz w:val="24"/>
      <w:szCs w:val="24"/>
    </w:rPr>
  </w:style>
  <w:style w:type="paragraph" w:styleId="690">
    <w:name w:val="Heading 6"/>
    <w:basedOn w:val="858"/>
    <w:next w:val="858"/>
    <w:link w:val="691"/>
    <w:uiPriority w:val="9"/>
    <w:unhideWhenUsed/>
    <w:qFormat/>
    <w:pPr>
      <w:keepLines/>
      <w:keepNext/>
      <w:spacing w:before="320" w:after="200"/>
      <w:outlineLvl w:val="5"/>
    </w:pPr>
    <w:rPr>
      <w:rFonts w:ascii="Liberation Sans" w:hAnsi="Liberation Sans" w:eastAsia="Liberation Sans" w:cs="Liberation Sans"/>
      <w:b/>
      <w:bCs/>
      <w:sz w:val="22"/>
      <w:szCs w:val="22"/>
    </w:rPr>
  </w:style>
  <w:style w:type="character" w:styleId="691">
    <w:name w:val="Heading 6 Char"/>
    <w:link w:val="690"/>
    <w:uiPriority w:val="9"/>
    <w:rPr>
      <w:rFonts w:ascii="Liberation Sans" w:hAnsi="Liberation Sans" w:eastAsia="Liberation Sans" w:cs="Liberation Sans"/>
      <w:b/>
      <w:bCs/>
      <w:sz w:val="22"/>
      <w:szCs w:val="22"/>
    </w:rPr>
  </w:style>
  <w:style w:type="paragraph" w:styleId="692">
    <w:name w:val="Heading 7"/>
    <w:basedOn w:val="858"/>
    <w:next w:val="858"/>
    <w:link w:val="693"/>
    <w:uiPriority w:val="9"/>
    <w:unhideWhenUsed/>
    <w:qFormat/>
    <w:pPr>
      <w:keepLines/>
      <w:keepNext/>
      <w:spacing w:before="320" w:after="200"/>
      <w:outlineLvl w:val="6"/>
    </w:pPr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character" w:styleId="693">
    <w:name w:val="Heading 7 Char"/>
    <w:link w:val="692"/>
    <w:uiPriority w:val="9"/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paragraph" w:styleId="694">
    <w:name w:val="Heading 8"/>
    <w:basedOn w:val="858"/>
    <w:next w:val="858"/>
    <w:link w:val="695"/>
    <w:uiPriority w:val="9"/>
    <w:unhideWhenUsed/>
    <w:qFormat/>
    <w:pPr>
      <w:keepLines/>
      <w:keepNext/>
      <w:spacing w:before="320" w:after="200"/>
      <w:outlineLvl w:val="7"/>
    </w:pPr>
    <w:rPr>
      <w:rFonts w:ascii="Liberation Sans" w:hAnsi="Liberation Sans" w:eastAsia="Liberation Sans" w:cs="Liberation Sans"/>
      <w:i/>
      <w:iCs/>
      <w:sz w:val="22"/>
      <w:szCs w:val="22"/>
    </w:rPr>
  </w:style>
  <w:style w:type="character" w:styleId="695">
    <w:name w:val="Heading 8 Char"/>
    <w:link w:val="694"/>
    <w:uiPriority w:val="9"/>
    <w:rPr>
      <w:rFonts w:ascii="Liberation Sans" w:hAnsi="Liberation Sans" w:eastAsia="Liberation Sans" w:cs="Liberation Sans"/>
      <w:i/>
      <w:iCs/>
      <w:sz w:val="22"/>
      <w:szCs w:val="22"/>
    </w:rPr>
  </w:style>
  <w:style w:type="paragraph" w:styleId="696">
    <w:name w:val="Heading 9"/>
    <w:basedOn w:val="858"/>
    <w:next w:val="858"/>
    <w:link w:val="697"/>
    <w:uiPriority w:val="9"/>
    <w:unhideWhenUsed/>
    <w:qFormat/>
    <w:pPr>
      <w:keepLines/>
      <w:keepNext/>
      <w:spacing w:before="320" w:after="200"/>
      <w:outlineLvl w:val="8"/>
    </w:pPr>
    <w:rPr>
      <w:rFonts w:ascii="Liberation Sans" w:hAnsi="Liberation Sans" w:eastAsia="Liberation Sans" w:cs="Liberation Sans"/>
      <w:i/>
      <w:iCs/>
      <w:sz w:val="21"/>
      <w:szCs w:val="21"/>
    </w:rPr>
  </w:style>
  <w:style w:type="character" w:styleId="697">
    <w:name w:val="Heading 9 Char"/>
    <w:link w:val="696"/>
    <w:uiPriority w:val="9"/>
    <w:rPr>
      <w:rFonts w:ascii="Liberation Sans" w:hAnsi="Liberation Sans" w:eastAsia="Liberation Sans" w:cs="Liberation Sans"/>
      <w:i/>
      <w:iCs/>
      <w:sz w:val="21"/>
      <w:szCs w:val="21"/>
    </w:rPr>
  </w:style>
  <w:style w:type="paragraph" w:styleId="698">
    <w:name w:val="List Paragraph"/>
    <w:basedOn w:val="858"/>
    <w:uiPriority w:val="34"/>
    <w:qFormat/>
    <w:pPr>
      <w:contextualSpacing/>
      <w:ind w:left="720"/>
    </w:pPr>
  </w:style>
  <w:style w:type="paragraph" w:styleId="699">
    <w:name w:val="No Spacing"/>
    <w:uiPriority w:val="1"/>
    <w:qFormat/>
    <w:pPr>
      <w:spacing w:before="0" w:after="0" w:line="240" w:lineRule="auto"/>
    </w:pPr>
  </w:style>
  <w:style w:type="paragraph" w:styleId="700">
    <w:name w:val="Title"/>
    <w:basedOn w:val="858"/>
    <w:next w:val="858"/>
    <w:link w:val="701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01">
    <w:name w:val="Title Char"/>
    <w:link w:val="700"/>
    <w:uiPriority w:val="10"/>
    <w:rPr>
      <w:sz w:val="48"/>
      <w:szCs w:val="48"/>
    </w:rPr>
  </w:style>
  <w:style w:type="paragraph" w:styleId="702">
    <w:name w:val="Subtitle"/>
    <w:basedOn w:val="858"/>
    <w:next w:val="858"/>
    <w:link w:val="703"/>
    <w:uiPriority w:val="11"/>
    <w:qFormat/>
    <w:pPr>
      <w:spacing w:before="200" w:after="200"/>
    </w:pPr>
    <w:rPr>
      <w:sz w:val="24"/>
      <w:szCs w:val="24"/>
    </w:rPr>
  </w:style>
  <w:style w:type="character" w:styleId="703">
    <w:name w:val="Subtitle Char"/>
    <w:link w:val="702"/>
    <w:uiPriority w:val="11"/>
    <w:rPr>
      <w:sz w:val="24"/>
      <w:szCs w:val="24"/>
    </w:rPr>
  </w:style>
  <w:style w:type="paragraph" w:styleId="704">
    <w:name w:val="Quote"/>
    <w:basedOn w:val="858"/>
    <w:next w:val="858"/>
    <w:link w:val="705"/>
    <w:uiPriority w:val="29"/>
    <w:qFormat/>
    <w:pPr>
      <w:ind w:left="720" w:right="720"/>
    </w:pPr>
    <w:rPr>
      <w:i/>
    </w:rPr>
  </w:style>
  <w:style w:type="character" w:styleId="705">
    <w:name w:val="Quote Char"/>
    <w:link w:val="704"/>
    <w:uiPriority w:val="29"/>
    <w:rPr>
      <w:i/>
    </w:rPr>
  </w:style>
  <w:style w:type="paragraph" w:styleId="706">
    <w:name w:val="Intense Quote"/>
    <w:basedOn w:val="858"/>
    <w:next w:val="858"/>
    <w:link w:val="707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7">
    <w:name w:val="Intense Quote Char"/>
    <w:link w:val="706"/>
    <w:uiPriority w:val="30"/>
    <w:rPr>
      <w:i/>
    </w:rPr>
  </w:style>
  <w:style w:type="paragraph" w:styleId="708">
    <w:name w:val="Header"/>
    <w:basedOn w:val="858"/>
    <w:link w:val="70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9">
    <w:name w:val="Header Char"/>
    <w:link w:val="708"/>
    <w:uiPriority w:val="99"/>
  </w:style>
  <w:style w:type="paragraph" w:styleId="710">
    <w:name w:val="Footer"/>
    <w:basedOn w:val="858"/>
    <w:link w:val="71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11">
    <w:name w:val="Footer Char"/>
    <w:link w:val="710"/>
    <w:uiPriority w:val="99"/>
  </w:style>
  <w:style w:type="paragraph" w:styleId="712">
    <w:name w:val="Caption"/>
    <w:basedOn w:val="858"/>
    <w:next w:val="858"/>
    <w:link w:val="713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3">
    <w:name w:val="Caption Char"/>
    <w:link w:val="712"/>
    <w:uiPriority w:val="35"/>
    <w:rPr>
      <w:b/>
      <w:bCs/>
      <w:color w:val="4f81bd" w:themeColor="accent1"/>
      <w:sz w:val="18"/>
      <w:szCs w:val="18"/>
    </w:rPr>
  </w:style>
  <w:style w:type="table" w:styleId="714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5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6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717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718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9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21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6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7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8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3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4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5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6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7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8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9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50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51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52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53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54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55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6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Liberation Sans" w:hAnsi="Liberation Sans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Liberation Sans" w:hAnsi="Liberation Sans"/>
        <w:color w:val="404040" w:themeColor="text1" w:themeTint="80" w:themeShade="95"/>
        <w:sz w:val="22"/>
      </w:rPr>
    </w:tblStylePr>
  </w:style>
  <w:style w:type="table" w:styleId="757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Liberation Sans" w:hAnsi="Liberation Sans"/>
        <w:color w:val="404040" w:themeColor="accent1" w:themeTint="80" w:themeShade="95"/>
        <w:sz w:val="22"/>
      </w:rPr>
    </w:tblStylePr>
  </w:style>
  <w:style w:type="table" w:styleId="758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Liberation Sans" w:hAnsi="Liberation Sans"/>
        <w:color w:val="404040" w:themeColor="accent2" w:themeTint="97" w:themeShade="95"/>
        <w:sz w:val="22"/>
      </w:rPr>
    </w:tblStylePr>
  </w:style>
  <w:style w:type="table" w:styleId="759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Liberation Sans" w:hAnsi="Liberation Sans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Liberation Sans" w:hAnsi="Liberation Sans"/>
        <w:color w:val="404040" w:themeColor="accent3" w:themeTint="FE" w:themeShade="95"/>
        <w:sz w:val="22"/>
      </w:rPr>
    </w:tblStylePr>
  </w:style>
  <w:style w:type="table" w:styleId="760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Liberation Sans" w:hAnsi="Liberation Sans"/>
        <w:color w:val="404040" w:themeColor="accent4" w:themeTint="9A" w:themeShade="95"/>
        <w:sz w:val="22"/>
      </w:rPr>
    </w:tblStylePr>
  </w:style>
  <w:style w:type="table" w:styleId="761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762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763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3e70a3" w:themeColor="accent1" w:themeTint="80" w:themeShade="95"/>
        <w:sz w:val="22"/>
      </w:rPr>
    </w:tblStylePr>
    <w:tblStylePr w:type="firstCol">
      <w:rPr>
        <w:rFonts w:ascii="Liberation Sans" w:hAnsi="Liberation Sans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Liberation Sans" w:hAnsi="Liberation Sans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Liberation Sans" w:hAnsi="Liberation Sans"/>
        <w:color w:val="9c3a37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Liberation Sans" w:hAnsi="Liberation Sans"/>
        <w:color w:val="5c702f" w:themeColor="accent3" w:themeTint="FE" w:themeShade="95"/>
        <w:sz w:val="22"/>
      </w:rPr>
    </w:tblStylePr>
    <w:tblStylePr w:type="firstCol">
      <w:rPr>
        <w:rFonts w:ascii="Liberation Sans" w:hAnsi="Liberation Sans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Liberation Sans" w:hAnsi="Liberation Sans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664f82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266777" w:themeColor="accent5" w:themeShade="95"/>
        <w:sz w:val="22"/>
      </w:rPr>
    </w:tblStylePr>
    <w:tblStylePr w:type="firstCol">
      <w:rPr>
        <w:rFonts w:ascii="Liberation Sans" w:hAnsi="Liberation Sans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Liberation Sans" w:hAnsi="Liberation Sans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b05307" w:themeColor="accent6" w:themeShade="95"/>
        <w:sz w:val="22"/>
      </w:rPr>
    </w:tblStylePr>
    <w:tblStylePr w:type="firstCol">
      <w:rPr>
        <w:rFonts w:ascii="Liberation Sans" w:hAnsi="Liberation Sans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Liberation Sans" w:hAnsi="Liberation Sans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8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9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80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81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82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83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4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799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800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801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802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803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804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805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6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Liberation Sans" w:hAnsi="Liberation Sans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Liberation Sans" w:hAnsi="Liberation Sans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7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8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Liberation Sans" w:hAnsi="Liberation Sans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9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10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11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Liberation Sans" w:hAnsi="Liberation Sans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12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4a4a4a" w:themeColor="text1" w:themeTint="80" w:themeShade="95"/>
        <w:sz w:val="22"/>
      </w:rPr>
    </w:tblStylePr>
  </w:style>
  <w:style w:type="table" w:styleId="813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Liberation Sans" w:hAnsi="Liberation Sans"/>
        <w:color w:val="2a4b71" w:themeColor="accent1" w:themeShade="95"/>
        <w:sz w:val="22"/>
      </w:rPr>
    </w:tblStylePr>
    <w:tblStylePr w:type="firstCol">
      <w:rPr>
        <w:rFonts w:ascii="Liberation Sans" w:hAnsi="Liberation Sans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2a4b71" w:themeColor="accent1" w:themeShade="95"/>
        <w:sz w:val="22"/>
      </w:rPr>
    </w:tblStylePr>
  </w:style>
  <w:style w:type="table" w:styleId="814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Liberation Sans" w:hAnsi="Liberation Sans"/>
        <w:color w:val="9c3a37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9c3a37" w:themeColor="accent2" w:themeTint="97" w:themeShade="95"/>
        <w:sz w:val="22"/>
      </w:rPr>
    </w:tblStylePr>
  </w:style>
  <w:style w:type="table" w:styleId="815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Liberation Sans" w:hAnsi="Liberation Sans"/>
        <w:color w:val="7c983f" w:themeColor="accent3" w:themeTint="98" w:themeShade="95"/>
        <w:sz w:val="22"/>
      </w:rPr>
    </w:tblStylePr>
    <w:tblStylePr w:type="firstCol">
      <w:rPr>
        <w:rFonts w:ascii="Liberation Sans" w:hAnsi="Liberation Sans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7c983f" w:themeColor="accent3" w:themeTint="98" w:themeShade="95"/>
        <w:sz w:val="22"/>
      </w:rPr>
    </w:tblStylePr>
  </w:style>
  <w:style w:type="table" w:styleId="816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664f82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664f82" w:themeColor="accent4" w:themeTint="9A" w:themeShade="95"/>
        <w:sz w:val="22"/>
      </w:rPr>
    </w:tblStylePr>
  </w:style>
  <w:style w:type="table" w:styleId="817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338aa0" w:themeColor="accent5" w:themeTint="9A" w:themeShade="95"/>
        <w:sz w:val="22"/>
      </w:rPr>
    </w:tblStylePr>
    <w:tblStylePr w:type="firstCol">
      <w:rPr>
        <w:rFonts w:ascii="Liberation Sans" w:hAnsi="Liberation Sans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338aa0" w:themeColor="accent5" w:themeTint="9A" w:themeShade="95"/>
        <w:sz w:val="22"/>
      </w:rPr>
    </w:tblStylePr>
  </w:style>
  <w:style w:type="table" w:styleId="818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Liberation Sans" w:hAnsi="Liberation Sans"/>
        <w:color w:val="d9680c" w:themeColor="accent6" w:themeTint="98" w:themeShade="95"/>
        <w:sz w:val="22"/>
      </w:rPr>
    </w:tblStylePr>
    <w:tblStylePr w:type="firstCol">
      <w:rPr>
        <w:rFonts w:ascii="Liberation Sans" w:hAnsi="Liberation Sans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d9680c" w:themeColor="accent6" w:themeTint="98" w:themeShade="95"/>
        <w:sz w:val="22"/>
      </w:rPr>
    </w:tblStylePr>
  </w:style>
  <w:style w:type="table" w:styleId="819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0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1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2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3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4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5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6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7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8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9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30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31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32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33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4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5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6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7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8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9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40">
    <w:name w:val="Hyperlink"/>
    <w:uiPriority w:val="99"/>
    <w:unhideWhenUsed/>
    <w:rPr>
      <w:color w:val="0000ff" w:themeColor="hyperlink"/>
      <w:u w:val="single"/>
    </w:rPr>
  </w:style>
  <w:style w:type="paragraph" w:styleId="841">
    <w:name w:val="footnote text"/>
    <w:basedOn w:val="858"/>
    <w:link w:val="842"/>
    <w:uiPriority w:val="99"/>
    <w:semiHidden/>
    <w:unhideWhenUsed/>
    <w:pPr>
      <w:spacing w:after="40" w:line="240" w:lineRule="auto"/>
    </w:pPr>
    <w:rPr>
      <w:sz w:val="18"/>
    </w:rPr>
  </w:style>
  <w:style w:type="character" w:styleId="842">
    <w:name w:val="Footnote Text Char"/>
    <w:link w:val="841"/>
    <w:uiPriority w:val="99"/>
    <w:rPr>
      <w:sz w:val="18"/>
    </w:rPr>
  </w:style>
  <w:style w:type="character" w:styleId="843">
    <w:name w:val="footnote reference"/>
    <w:uiPriority w:val="99"/>
    <w:unhideWhenUsed/>
    <w:rPr>
      <w:vertAlign w:val="superscript"/>
    </w:rPr>
  </w:style>
  <w:style w:type="paragraph" w:styleId="844">
    <w:name w:val="endnote text"/>
    <w:basedOn w:val="858"/>
    <w:link w:val="845"/>
    <w:uiPriority w:val="99"/>
    <w:semiHidden/>
    <w:unhideWhenUsed/>
    <w:pPr>
      <w:spacing w:after="0" w:line="240" w:lineRule="auto"/>
    </w:pPr>
    <w:rPr>
      <w:sz w:val="20"/>
    </w:rPr>
  </w:style>
  <w:style w:type="character" w:styleId="845">
    <w:name w:val="Endnote Text Char"/>
    <w:link w:val="844"/>
    <w:uiPriority w:val="99"/>
    <w:rPr>
      <w:sz w:val="20"/>
    </w:rPr>
  </w:style>
  <w:style w:type="character" w:styleId="846">
    <w:name w:val="endnote reference"/>
    <w:uiPriority w:val="99"/>
    <w:semiHidden/>
    <w:unhideWhenUsed/>
    <w:rPr>
      <w:vertAlign w:val="superscript"/>
    </w:rPr>
  </w:style>
  <w:style w:type="paragraph" w:styleId="847">
    <w:name w:val="toc 1"/>
    <w:basedOn w:val="858"/>
    <w:next w:val="858"/>
    <w:uiPriority w:val="39"/>
    <w:unhideWhenUsed/>
    <w:pPr>
      <w:ind w:left="0" w:right="0" w:firstLine="0"/>
      <w:spacing w:after="57"/>
    </w:pPr>
  </w:style>
  <w:style w:type="paragraph" w:styleId="848">
    <w:name w:val="toc 2"/>
    <w:basedOn w:val="858"/>
    <w:next w:val="858"/>
    <w:uiPriority w:val="39"/>
    <w:unhideWhenUsed/>
    <w:pPr>
      <w:ind w:left="283" w:right="0" w:firstLine="0"/>
      <w:spacing w:after="57"/>
    </w:pPr>
  </w:style>
  <w:style w:type="paragraph" w:styleId="849">
    <w:name w:val="toc 3"/>
    <w:basedOn w:val="858"/>
    <w:next w:val="858"/>
    <w:uiPriority w:val="39"/>
    <w:unhideWhenUsed/>
    <w:pPr>
      <w:ind w:left="567" w:right="0" w:firstLine="0"/>
      <w:spacing w:after="57"/>
    </w:pPr>
  </w:style>
  <w:style w:type="paragraph" w:styleId="850">
    <w:name w:val="toc 4"/>
    <w:basedOn w:val="858"/>
    <w:next w:val="858"/>
    <w:uiPriority w:val="39"/>
    <w:unhideWhenUsed/>
    <w:pPr>
      <w:ind w:left="850" w:right="0" w:firstLine="0"/>
      <w:spacing w:after="57"/>
    </w:pPr>
  </w:style>
  <w:style w:type="paragraph" w:styleId="851">
    <w:name w:val="toc 5"/>
    <w:basedOn w:val="858"/>
    <w:next w:val="858"/>
    <w:uiPriority w:val="39"/>
    <w:unhideWhenUsed/>
    <w:pPr>
      <w:ind w:left="1134" w:right="0" w:firstLine="0"/>
      <w:spacing w:after="57"/>
    </w:pPr>
  </w:style>
  <w:style w:type="paragraph" w:styleId="852">
    <w:name w:val="toc 6"/>
    <w:basedOn w:val="858"/>
    <w:next w:val="858"/>
    <w:uiPriority w:val="39"/>
    <w:unhideWhenUsed/>
    <w:pPr>
      <w:ind w:left="1417" w:right="0" w:firstLine="0"/>
      <w:spacing w:after="57"/>
    </w:pPr>
  </w:style>
  <w:style w:type="paragraph" w:styleId="853">
    <w:name w:val="toc 7"/>
    <w:basedOn w:val="858"/>
    <w:next w:val="858"/>
    <w:uiPriority w:val="39"/>
    <w:unhideWhenUsed/>
    <w:pPr>
      <w:ind w:left="1701" w:right="0" w:firstLine="0"/>
      <w:spacing w:after="57"/>
    </w:pPr>
  </w:style>
  <w:style w:type="paragraph" w:styleId="854">
    <w:name w:val="toc 8"/>
    <w:basedOn w:val="858"/>
    <w:next w:val="858"/>
    <w:uiPriority w:val="39"/>
    <w:unhideWhenUsed/>
    <w:pPr>
      <w:ind w:left="1984" w:right="0" w:firstLine="0"/>
      <w:spacing w:after="57"/>
    </w:pPr>
  </w:style>
  <w:style w:type="paragraph" w:styleId="855">
    <w:name w:val="toc 9"/>
    <w:basedOn w:val="858"/>
    <w:next w:val="858"/>
    <w:uiPriority w:val="39"/>
    <w:unhideWhenUsed/>
    <w:pPr>
      <w:ind w:left="2268" w:right="0" w:firstLine="0"/>
      <w:spacing w:after="57"/>
    </w:pPr>
  </w:style>
  <w:style w:type="paragraph" w:styleId="856">
    <w:name w:val="TOC Heading"/>
    <w:uiPriority w:val="39"/>
    <w:unhideWhenUsed/>
  </w:style>
  <w:style w:type="paragraph" w:styleId="857">
    <w:name w:val="table of figures"/>
    <w:basedOn w:val="858"/>
    <w:next w:val="858"/>
    <w:uiPriority w:val="99"/>
    <w:unhideWhenUsed/>
    <w:pPr>
      <w:spacing w:after="0" w:afterAutospacing="0"/>
    </w:pPr>
  </w:style>
  <w:style w:type="paragraph" w:styleId="858" w:default="1">
    <w:name w:val="Normal"/>
    <w:next w:val="858"/>
    <w:link w:val="858"/>
    <w:qFormat/>
    <w:rPr>
      <w:sz w:val="24"/>
      <w:szCs w:val="24"/>
      <w:lang w:val="ru-RU" w:eastAsia="ru-RU" w:bidi="ar-SA"/>
    </w:rPr>
  </w:style>
  <w:style w:type="paragraph" w:styleId="859">
    <w:name w:val="Заголовок 1"/>
    <w:basedOn w:val="858"/>
    <w:next w:val="859"/>
    <w:link w:val="866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860">
    <w:name w:val="Заголовок 2"/>
    <w:basedOn w:val="858"/>
    <w:next w:val="860"/>
    <w:link w:val="867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861">
    <w:name w:val="Заголовок 3"/>
    <w:basedOn w:val="858"/>
    <w:next w:val="861"/>
    <w:link w:val="868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862">
    <w:name w:val="Заголовок 4"/>
    <w:basedOn w:val="858"/>
    <w:next w:val="862"/>
    <w:link w:val="869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863">
    <w:name w:val="Основной шрифт абзаца"/>
    <w:next w:val="863"/>
    <w:link w:val="858"/>
    <w:uiPriority w:val="1"/>
    <w:semiHidden/>
    <w:unhideWhenUsed/>
  </w:style>
  <w:style w:type="table" w:styleId="864">
    <w:name w:val="Обычная таблица"/>
    <w:next w:val="864"/>
    <w:link w:val="858"/>
    <w:uiPriority w:val="99"/>
    <w:semiHidden/>
    <w:unhideWhenUsed/>
    <w:tblPr/>
  </w:style>
  <w:style w:type="numbering" w:styleId="865">
    <w:name w:val="Нет списка"/>
    <w:next w:val="865"/>
    <w:link w:val="858"/>
    <w:uiPriority w:val="99"/>
    <w:semiHidden/>
    <w:unhideWhenUsed/>
  </w:style>
  <w:style w:type="character" w:styleId="866">
    <w:name w:val="Заголовок 1 Знак"/>
    <w:next w:val="866"/>
    <w:link w:val="859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867">
    <w:name w:val="Заголовок 2 Знак"/>
    <w:next w:val="867"/>
    <w:link w:val="860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868">
    <w:name w:val="Заголовок 3 Знак"/>
    <w:next w:val="868"/>
    <w:link w:val="861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869">
    <w:name w:val="Заголовок 4 Знак"/>
    <w:next w:val="869"/>
    <w:link w:val="862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870">
    <w:name w:val="msonormal"/>
    <w:basedOn w:val="858"/>
    <w:next w:val="870"/>
    <w:link w:val="858"/>
    <w:pPr>
      <w:spacing w:before="120" w:after="120"/>
    </w:pPr>
  </w:style>
  <w:style w:type="paragraph" w:styleId="871">
    <w:name w:val="Обычный (Интернет)"/>
    <w:basedOn w:val="858"/>
    <w:next w:val="871"/>
    <w:link w:val="858"/>
    <w:uiPriority w:val="99"/>
    <w:unhideWhenUsed/>
    <w:pPr>
      <w:spacing w:before="120" w:after="120"/>
    </w:pPr>
  </w:style>
  <w:style w:type="paragraph" w:styleId="872">
    <w:name w:val="indent"/>
    <w:basedOn w:val="858"/>
    <w:next w:val="872"/>
    <w:link w:val="858"/>
    <w:pPr>
      <w:ind w:firstLine="708"/>
      <w:jc w:val="both"/>
      <w:spacing w:before="120" w:after="120"/>
    </w:pPr>
  </w:style>
  <w:style w:type="paragraph" w:styleId="873">
    <w:name w:val="indnomrg"/>
    <w:basedOn w:val="858"/>
    <w:next w:val="873"/>
    <w:link w:val="858"/>
    <w:pPr>
      <w:ind w:firstLine="708"/>
      <w:jc w:val="both"/>
    </w:pPr>
  </w:style>
  <w:style w:type="paragraph" w:styleId="874">
    <w:name w:val="nomrg"/>
    <w:basedOn w:val="858"/>
    <w:next w:val="874"/>
    <w:link w:val="858"/>
    <w:pPr>
      <w:jc w:val="both"/>
    </w:pPr>
  </w:style>
  <w:style w:type="paragraph" w:styleId="875">
    <w:name w:val="zagolovok6"/>
    <w:next w:val="875"/>
    <w:link w:val="858"/>
    <w:qFormat/>
    <w:rPr>
      <w:sz w:val="24"/>
      <w:szCs w:val="24"/>
      <w:lang w:val="ru-RU" w:eastAsia="ru-RU" w:bidi="ar-SA"/>
    </w:rPr>
  </w:style>
  <w:style w:type="paragraph" w:styleId="876">
    <w:name w:val="Нижний колонтитул"/>
    <w:basedOn w:val="858"/>
    <w:next w:val="876"/>
    <w:link w:val="877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77">
    <w:name w:val="Нижний колонтитул Знак"/>
    <w:next w:val="877"/>
    <w:link w:val="876"/>
    <w:uiPriority w:val="99"/>
    <w:rPr>
      <w:rFonts w:eastAsia="Times New Roman"/>
      <w:sz w:val="24"/>
      <w:szCs w:val="24"/>
    </w:rPr>
  </w:style>
  <w:style w:type="character" w:styleId="878" w:default="1">
    <w:name w:val="Default Paragraph Font"/>
    <w:uiPriority w:val="1"/>
    <w:semiHidden/>
    <w:unhideWhenUsed/>
  </w:style>
  <w:style w:type="numbering" w:styleId="879" w:default="1">
    <w:name w:val="No List"/>
    <w:uiPriority w:val="99"/>
    <w:semiHidden/>
    <w:unhideWhenUsed/>
  </w:style>
  <w:style w:type="table" w:styleId="880" w:default="1">
    <w:name w:val="Normal Table"/>
    <w:uiPriority w:val="99"/>
    <w:semiHidden/>
    <w:unhideWhenUsed/>
    <w:tblPr/>
  </w:style>
  <w:style w:type="paragraph" w:styleId="1_5250" w:customStyle="1">
    <w:name w:val="Normal (Web)"/>
    <w:basedOn w:val="618"/>
    <w:uiPriority w:val="99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120" w:beforeAutospacing="0" w:after="120" w:afterAutospacing="0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Liberation Sans"/>
        <a:cs typeface="Liberation Sans"/>
      </a:majorFont>
      <a:minorFont>
        <a:latin typeface="Calibri"/>
        <a:ea typeface="Liberation Sans"/>
        <a:cs typeface="Liberation Sans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Р7-Офис/2026.1.2.1942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VU8K</dc:creator>
  <cp:lastModifiedBy>alesh</cp:lastModifiedBy>
  <cp:revision>4</cp:revision>
  <dcterms:created xsi:type="dcterms:W3CDTF">2026-04-02T15:06:00Z</dcterms:created>
  <dcterms:modified xsi:type="dcterms:W3CDTF">2026-04-03T13:05:12Z</dcterms:modified>
  <cp:version>1048576</cp:version>
</cp:coreProperties>
</file>