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Иркутской области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Андрющенко Ивана Александровича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Андрющенко Ивана Александровича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17.11.1990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Черемхово Иркутской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137-691-798 12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385101144575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665409, Иркутская область, г Черемхово, пер Седова, д 40, кв 8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марки: </w:t>
                  </w:r>
                  <w:r>
                    <w:rPr>
                      <w:lang w:val="en-US"/>
                    </w:rPr>
                    <w:t xml:space="preserve">TOYOTA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 xml:space="preserve">PROBOX</w:t>
                  </w:r>
                  <w:r>
                    <w:t xml:space="preserve"> </w:t>
                  </w:r>
                  <w:r>
                    <w:t xml:space="preserve">Год выпуска: </w:t>
                  </w:r>
                  <w:r>
                    <w:t xml:space="preserve">2003 </w:t>
                  </w:r>
                  <w:r>
                    <w:t xml:space="preserve">Государственный регистрационный знак:</w:t>
                  </w:r>
                  <w:r>
                    <w:t xml:space="preserve"> О800КМ138</w:t>
                  </w:r>
                  <w:r>
                    <w:t xml:space="preserve"> Идентификационный номер:</w:t>
                  </w:r>
                  <w:r>
                    <w:t xml:space="preserve"> отсутствует</w:t>
                  </w:r>
                  <w:r>
                    <w:t xml:space="preserve"> </w:t>
                  </w:r>
                  <w:r>
                    <w:t xml:space="preserve">Тип ТС: Легковой </w:t>
                  </w:r>
                  <w:r>
                    <w:t xml:space="preserve">универсал</w:t>
                  </w:r>
                  <w:r>
                    <w:t xml:space="preserve"> </w:t>
                  </w:r>
                  <w:r>
                    <w:t xml:space="preserve">Шасси (рама) №: </w:t>
                  </w:r>
                  <w:r>
                    <w:t xml:space="preserve">отсутствует </w:t>
                  </w:r>
                  <w:r>
                    <w:t xml:space="preserve"> </w:t>
                  </w:r>
                  <w:r>
                    <w:t xml:space="preserve">Кузов: :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 xml:space="preserve">NCP</w:t>
                  </w:r>
                  <w:r>
                    <w:t xml:space="preserve">51-0023805</w:t>
                  </w:r>
                  <w:r>
                    <w:t xml:space="preserve">  </w:t>
                  </w:r>
                  <w:r>
                    <w:t xml:space="preserve"> Цвет кузова: </w:t>
                  </w:r>
                  <w:r>
                    <w:t xml:space="preserve">белый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262000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Иркутская область, г Черемхово, пер Седова, д 40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89600</w:t>
            </w:r>
            <w:r>
              <w:t xml:space="preserve">09</w:t>
            </w:r>
            <w:r>
              <w:t xml:space="preserve">1050</w:t>
            </w:r>
            <w:r/>
            <w:r/>
            <w:r>
              <w:t xml:space="preserve">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Андрющенко Ивана Александровича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Иркутской области от 15.07.2025 г. по делу № А19-9582/2025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r>
              <w:t xml:space="preserve">- контактный номер: </w:t>
            </w:r>
            <w:r/>
            <w:r>
              <w:t xml:space="preserve">89600</w:t>
            </w:r>
            <w:r>
              <w:t xml:space="preserve">09</w:t>
            </w:r>
            <w:r>
              <w:t xml:space="preserve">1050</w:t>
            </w:r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Торги проводятся в электронной форме на электронной площадке</w:t>
            </w:r>
            <w:r>
              <w:t xml:space="preserve"> «Аукцион</w:t>
            </w:r>
            <w:r>
              <w:rPr>
                <w:lang w:val="en-US"/>
              </w:rPr>
              <w:t xml:space="preserve">PRO</w:t>
            </w:r>
            <w:r>
              <w:t xml:space="preserve">»</w:t>
            </w:r>
            <w:r>
              <w:t xml:space="preserve">, размещенной на сайте </w:t>
            </w:r>
            <w:r>
              <w:rPr>
                <w:lang w:val="en-US"/>
              </w:rPr>
              <w:t xml:space="preserve">au</w:t>
            </w:r>
            <w:r>
              <w:t xml:space="preserve">-</w:t>
            </w:r>
            <w:r>
              <w:rPr>
                <w:lang w:val="en-US"/>
              </w:rPr>
              <w:t xml:space="preserve">pro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t xml:space="preserve">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Лот № 1: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Валюта получаемого перевода: Российский рубль (RUB)</w:t>
            </w:r>
            <w:r/>
          </w:p>
          <w:p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Андрющенко Иван Александрович</w:t>
            </w:r>
            <w:r>
              <w:rPr>
                <w:color w:val="000000"/>
              </w:rPr>
              <w:br/>
              <w:t xml:space="preserve">Номер счёта: 40817810350221903800</w:t>
            </w:r>
            <w:r>
              <w:rPr>
                <w:color w:val="000000"/>
              </w:rPr>
              <w:br/>
              <w:t xml:space="preserve">Банк получателя: ФИЛИАЛ "ЦЕНТРАЛЬНЫЙ" ПАО "СОВКОМБАНК"</w:t>
            </w:r>
            <w:r>
              <w:rPr>
                <w:color w:val="000000"/>
              </w:rPr>
              <w:br/>
              <w:t xml:space="preserve">БИК: 045004763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Корр. счёт: 30101810150040000763</w:t>
            </w:r>
            <w:r>
              <w:rPr>
                <w:color w:val="000000"/>
              </w:rPr>
              <w:br/>
              <w:t xml:space="preserve">ИНН: 4401116480</w:t>
            </w:r>
            <w:r>
              <w:rPr>
                <w:color w:val="000000"/>
              </w:rPr>
              <w:br/>
              <w:t xml:space="preserve">КПП: 544543001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Лот № 1: 10%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</w:t>
            </w:r>
            <w:r>
              <w:rPr>
                <w:color w:val="000000"/>
              </w:rPr>
              <w:t xml:space="preserve">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</w:t>
            </w:r>
            <w:r>
              <w:rPr>
                <w:color w:val="000000"/>
              </w:rPr>
              <w:t xml:space="preserve">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</w:t>
            </w:r>
            <w:r>
              <w:rPr>
                <w:color w:val="000000"/>
              </w:rPr>
              <w:t xml:space="preserve">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Андрющенко Иван Александрович</w:t>
            </w:r>
            <w:r>
              <w:rPr>
                <w:color w:val="000000"/>
              </w:rPr>
              <w:br/>
              <w:t xml:space="preserve">Номер счёта: 40817810350221903800</w:t>
            </w:r>
            <w:r>
              <w:rPr>
                <w:color w:val="000000"/>
              </w:rPr>
              <w:br/>
              <w:t xml:space="preserve">Банк получателя: ФИЛИАЛ "ЦЕНТРАЛЬНЫЙ" ПАО "СОВКОМБАНК"</w:t>
            </w:r>
            <w:r>
              <w:rPr>
                <w:color w:val="000000"/>
              </w:rPr>
              <w:br/>
              <w:t xml:space="preserve">БИК: 045004763</w:t>
            </w:r>
            <w:r>
              <w:rPr>
                <w:color w:val="000000"/>
              </w:rPr>
              <w:br/>
              <w:t xml:space="preserve">Корр. счёт: 30101810150040000763</w:t>
            </w:r>
            <w:r>
              <w:rPr>
                <w:color w:val="000000"/>
              </w:rPr>
              <w:br/>
              <w:t xml:space="preserve">ИНН: 4401116480</w:t>
            </w:r>
            <w:r>
              <w:rPr>
                <w:color w:val="000000"/>
              </w:rPr>
              <w:br/>
              <w:t xml:space="preserve">КПП: 544543001</w:t>
            </w:r>
            <w:r>
              <w:rPr>
                <w:color w:val="000000"/>
                <w:lang w:val="en-US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</w:t>
            </w:r>
            <w:r>
              <w:rPr>
                <w:color w:val="000000"/>
                <w:sz w:val="20"/>
                <w:szCs w:val="20"/>
              </w:rPr>
              <w:t xml:space="preserve">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Андрющенко Ивана Александровича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Обычный1"/>
    <w:rPr>
      <w:rFonts w:ascii="Times New Roman" w:hAnsi="Times New Roman" w:eastAsia="Times New Roman"/>
    </w:rPr>
  </w:style>
  <w:style w:type="table" w:styleId="623">
    <w:name w:val="Table Grid"/>
    <w:basedOn w:val="6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Hyperlink"/>
    <w:uiPriority w:val="99"/>
    <w:unhideWhenUsed/>
    <w:rPr>
      <w:color w:val="0000ff"/>
      <w:u w:val="single"/>
    </w:rPr>
  </w:style>
  <w:style w:type="paragraph" w:styleId="625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6">
    <w:name w:val="Обычный (веб)"/>
    <w:basedOn w:val="618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2026-03-16T02:33:00Z</dcterms:created>
  <dcterms:modified xsi:type="dcterms:W3CDTF">2026-05-28T11:53:29Z</dcterms:modified>
</cp:coreProperties>
</file>