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Орловской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Воронковой Ирины Леонидовны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7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Воронковой Ирины Леонидовны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26.07.1990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Пос. Ст. Малоархангельс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131-832-824 42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571601234148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Орловская область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Земельный участок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Кадастровый номер: 57:17:0340101:249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Площадь: 3500 кв. м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Адрес: Орловская область, Малоархангельский район, с.п. Подгородненское, п. станция Малоархангельск, ул. Цветочная, уч. 28а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Вид права: общая долевая собственность, доля 1/6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34475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</w:tr>
          </w:tbl>
          <w:p>
            <w:pPr>
              <w:pStyle w:val="833"/>
            </w:pPr>
            <w:r>
              <w:t xml:space="preserve">Ознакомление с имуществом производится по адресу: </w:t>
            </w:r>
            <w:r>
              <w:rPr>
                <w:sz w:val="20"/>
                <w:szCs w:val="20"/>
              </w:rPr>
              <w:t xml:space="preserve">Орловская область, Малоархангельский район, с.п. Подгородненское, п. станция Малоархангельск, ул. Цветочная, уч. 28а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89600</w:t>
            </w:r>
            <w:r>
              <w:t xml:space="preserve">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Финансовый управляющий </w:t>
            </w:r>
            <w:r>
              <w:t xml:space="preserve">Воронковой Ирины Леонидовны</w:t>
            </w:r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действующий на основании решения Арбитражного суда Орловской области от 30.08.2024 г. по делу № А48-</w:t>
            </w:r>
            <w:r>
              <w:t xml:space="preserve">1043/2024</w:t>
            </w:r>
            <w:r/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3"/>
            </w:pPr>
            <w:r>
              <w:t xml:space="preserve">- определяет участников торгов;</w:t>
            </w:r>
            <w:r/>
          </w:p>
          <w:p>
            <w:pPr>
              <w:pStyle w:val="833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организаторе торгов:</w:t>
            </w:r>
            <w:r/>
          </w:p>
          <w:p>
            <w:pPr>
              <w:pStyle w:val="833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Архангельск, ул Воскресенская, д 59, этаж 2</w:t>
            </w:r>
            <w:r/>
          </w:p>
          <w:p>
            <w:pPr>
              <w:pStyle w:val="833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</w:t>
            </w:r>
            <w:r>
              <w:t xml:space="preserve">izova.natalya@internet.ru</w:t>
            </w:r>
            <w:r/>
          </w:p>
          <w:p>
            <w:pPr>
              <w:pStyle w:val="833"/>
            </w:pPr>
            <w:r>
              <w:t xml:space="preserve">- контактный номер: </w:t>
            </w:r>
            <w:r>
              <w:t xml:space="preserve">89600</w:t>
            </w:r>
            <w:r>
              <w:t xml:space="preserve">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Торги проводятся в электронной форме на электронной площадке Аукцион 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</w:t>
            </w:r>
            <w:r>
              <w:rPr>
                <w:i/>
              </w:rPr>
              <w:t xml:space="preserve">10 %</w:t>
            </w:r>
            <w:r>
              <w:t xml:space="preserve"> 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833"/>
            </w:pPr>
            <w:r>
              <w:t xml:space="preserve">Получатель:</w:t>
            </w:r>
            <w:r>
              <w:t xml:space="preserve">Воронкова Ирина Леонидовна</w:t>
            </w:r>
            <w:r/>
          </w:p>
          <w:p>
            <w:pPr>
              <w:pStyle w:val="833"/>
            </w:pPr>
            <w:r>
              <w:t xml:space="preserve">Номер счёта: </w:t>
            </w:r>
            <w:r>
              <w:t xml:space="preserve">40817810504002375952</w:t>
            </w:r>
            <w:r/>
          </w:p>
          <w:p>
            <w:pPr>
              <w:pStyle w:val="833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</w:p>
          <w:p>
            <w:pPr>
              <w:pStyle w:val="833"/>
            </w:pPr>
            <w:r>
              <w:t xml:space="preserve">БИК: 041117601</w:t>
            </w:r>
            <w:r/>
          </w:p>
          <w:p>
            <w:pPr>
              <w:pStyle w:val="833"/>
            </w:pPr>
            <w:r>
              <w:t xml:space="preserve">Корр. счёт: </w:t>
            </w:r>
            <w:r>
              <w:t xml:space="preserve">30101810100000000601</w:t>
            </w:r>
            <w:r/>
          </w:p>
          <w:p>
            <w:pPr>
              <w:pStyle w:val="833"/>
            </w:pPr>
            <w:r>
              <w:t xml:space="preserve">ИНН: 7707083893</w:t>
            </w:r>
            <w:r/>
          </w:p>
          <w:p>
            <w:pPr>
              <w:pStyle w:val="833"/>
            </w:pPr>
            <w:r>
              <w:t xml:space="preserve">КПП: 290102001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</w:t>
            </w:r>
            <w:r>
              <w:rPr>
                <w:i/>
              </w:rPr>
              <w:t xml:space="preserve">10 %</w:t>
            </w:r>
            <w:r>
              <w:t xml:space="preserve"> </w:t>
            </w:r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</w:p>
          <w:p>
            <w:pPr>
              <w:pStyle w:val="833"/>
            </w:pPr>
            <w:r>
              <w:t xml:space="preserve">Текст сообщения должен содержать следующие сведения:</w:t>
            </w:r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3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3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</w:p>
          <w:p>
            <w:pPr>
              <w:pStyle w:val="833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3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</w:p>
          <w:p>
            <w:pPr>
              <w:pStyle w:val="833"/>
            </w:pPr>
            <w:r>
              <w:t xml:space="preserve">начальная цена продажи имущества;</w:t>
            </w:r>
            <w:r/>
          </w:p>
          <w:p>
            <w:pPr>
              <w:pStyle w:val="833"/>
            </w:pPr>
            <w: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3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</w:p>
          <w:p>
            <w:pPr>
              <w:pStyle w:val="833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833"/>
            </w:pPr>
            <w: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3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833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</w:t>
            </w:r>
            <w:r>
              <w:t xml:space="preserve">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3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3"/>
            </w:pPr>
            <w:r>
              <w:t xml:space="preserve">б) фамилия, имя, отчество, паспо</w:t>
            </w:r>
            <w:r>
              <w:t xml:space="preserve">ртные данные, сведения о месте жительства заявителя (для физического лица);</w:t>
            </w:r>
            <w:r/>
          </w:p>
          <w:p>
            <w:pPr>
              <w:pStyle w:val="833"/>
            </w:pPr>
            <w:r>
              <w:t xml:space="preserve">в) номер контактного телефона, адрес электронной почты заявителя; </w:t>
            </w:r>
            <w:r/>
          </w:p>
          <w:p>
            <w:pPr>
              <w:pStyle w:val="833"/>
            </w:pPr>
            <w:r>
              <w:t xml:space="preserve">г) сведения о наличии или об отсутствии заинтересованности заявителя по отношению к должнику, кредиторам</w:t>
            </w:r>
            <w:r>
              <w:t xml:space="preserve">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3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Для участия в от</w:t>
            </w:r>
            <w:r>
              <w:t xml:space="preserve">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</w:t>
            </w:r>
            <w:r>
              <w:t xml:space="preserve">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</w:t>
            </w:r>
            <w:r>
              <w:t xml:space="preserve">тся акцептом д</w:t>
            </w:r>
            <w:r>
              <w:t xml:space="preserve">оговора о задатке.</w:t>
            </w:r>
            <w:r/>
          </w:p>
          <w:p>
            <w:pPr>
              <w:pStyle w:val="833"/>
            </w:pPr>
            <w:r>
              <w:t xml:space="preserve">Заявит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833"/>
            </w:pPr>
            <w:r>
              <w:t xml:space="preserve">В течение тридцати мин</w:t>
            </w:r>
            <w:r>
              <w:t xml:space="preserve">ут с момента представления заявки на участие в торгах такая заявка с помощью программно-аппа</w:t>
            </w:r>
            <w: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3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</w:t>
            </w:r>
            <w:r>
              <w:t xml:space="preserve">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3"/>
            </w:pPr>
            <w:r>
              <w:t xml:space="preserve">В течение пяти календарн</w:t>
            </w:r>
            <w:r>
              <w:t xml:space="preserve">ых дней со дня подписания и направления протокола об определении </w:t>
            </w:r>
            <w:r>
              <w:t xml:space="preserve">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</w:t>
            </w:r>
            <w:r>
              <w:t xml:space="preserve">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3"/>
            </w:pPr>
            <w:r>
              <w:t xml:space="preserve">К участи</w:t>
            </w:r>
            <w: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3"/>
            </w:pPr>
            <w:r>
              <w:t xml:space="preserve">Решение об отказе</w:t>
            </w:r>
            <w:r>
              <w:t xml:space="preserve"> в допуске заявителя к участию в торгах принимается в случае, если:</w:t>
            </w:r>
            <w:r/>
          </w:p>
          <w:p>
            <w:pPr>
              <w:pStyle w:val="833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3"/>
            </w:pPr>
            <w:r>
              <w:t xml:space="preserve">- представленные з</w:t>
            </w:r>
            <w:r>
              <w:t xml:space="preserve">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833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3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3"/>
            </w:pPr>
            <w:r>
              <w:t xml:space="preserve">Торги проводятся путем повышения начальной цены продажи имущества на величину, равную "шагу </w:t>
            </w:r>
            <w:r>
              <w:t xml:space="preserve">аукциона".</w:t>
            </w:r>
            <w:r/>
          </w:p>
          <w:p>
            <w:pPr>
              <w:pStyle w:val="833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</w:t>
            </w:r>
            <w:r>
              <w:t xml:space="preserve">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</w:t>
            </w:r>
            <w:r>
              <w:t xml:space="preserve">ать минут с момента представления каждого из таких предложений.</w:t>
            </w:r>
            <w:r/>
          </w:p>
          <w:p>
            <w:pPr>
              <w:pStyle w:val="833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3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3"/>
            </w:pPr>
            <w:r>
              <w:t xml:space="preserve">а) предложение</w:t>
            </w:r>
            <w:r>
              <w:t xml:space="preserve"> о цене представлен</w:t>
            </w:r>
            <w:r>
              <w:t xml:space="preserve">о по истечении установленного срока представления предложений о цене;</w:t>
            </w:r>
            <w:r/>
          </w:p>
          <w:p>
            <w:pPr>
              <w:pStyle w:val="833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3"/>
            </w:pPr>
            <w:r>
              <w:t xml:space="preserve">в) одним участником представлено второе предложение о цене под</w:t>
            </w:r>
            <w:r>
              <w:t xml:space="preserve">ряд при отсутствии предложений других участников торгов.</w:t>
            </w:r>
            <w:r/>
          </w:p>
          <w:p>
            <w:pPr>
              <w:pStyle w:val="833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с момента завершения торгов оператором</w:t>
            </w:r>
            <w:r>
              <w:t xml:space="preserve">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</w:t>
            </w:r>
            <w:r>
              <w:t xml:space="preserve">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</w:t>
            </w:r>
            <w:r>
              <w:t xml:space="preserve">ки протокола.</w:t>
            </w:r>
            <w:r/>
          </w:p>
          <w:p>
            <w:pPr>
              <w:pStyle w:val="833"/>
            </w:pPr>
            <w:r>
              <w:t xml:space="preserve">Протокол о результатах проведения то</w:t>
            </w:r>
            <w:r>
              <w:t xml:space="preserve">ргов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В случае, если не были представлены заявки на участие в торгах или к участию в торгах был</w:t>
            </w:r>
            <w:r>
              <w:t xml:space="preserve"> допущен только один участник, организатор торгов принимает реше</w:t>
            </w:r>
            <w:r>
              <w:t xml:space="preserve">ние о признании торгов несостоявшимися.</w:t>
            </w:r>
            <w:r/>
          </w:p>
          <w:p>
            <w:pPr>
              <w:pStyle w:val="833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833"/>
            </w:pPr>
            <w:r>
              <w:t xml:space="preserve">получения от организатора торгов протокола об определении участни</w:t>
            </w:r>
            <w:r>
              <w:t xml:space="preserve">ков торгов, согласно которому к участию в торгах не допущен ни о</w:t>
            </w:r>
            <w:r>
              <w:t xml:space="preserve">дин заявитель или допущен только один участник.</w:t>
            </w:r>
            <w:r/>
          </w:p>
          <w:p>
            <w:pPr>
              <w:pStyle w:val="833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3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</w:t>
            </w:r>
            <w:r>
              <w:t xml:space="preserve">нут после размеще</w:t>
            </w:r>
            <w: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</w:t>
            </w:r>
            <w:r>
              <w:t xml:space="preserve">тствии с представленным им предложением о цене имущества.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3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3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t xml:space="preserve">Получатель:</w:t>
            </w:r>
            <w:r>
              <w:t xml:space="preserve">Воронкова Ирина Леонидовна</w:t>
            </w:r>
            <w:r/>
          </w:p>
          <w:p>
            <w:pPr>
              <w:pStyle w:val="833"/>
            </w:pPr>
            <w:r>
              <w:t xml:space="preserve">Номер счёта: </w:t>
            </w:r>
            <w:r>
              <w:t xml:space="preserve">40817810504002375952</w:t>
            </w:r>
            <w:r/>
          </w:p>
          <w:p>
            <w:pPr>
              <w:pStyle w:val="833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</w:p>
          <w:p>
            <w:pPr>
              <w:pStyle w:val="833"/>
            </w:pPr>
            <w:r>
              <w:t xml:space="preserve">БИК: 041117601</w:t>
            </w:r>
            <w:r/>
          </w:p>
          <w:p>
            <w:pPr>
              <w:pStyle w:val="833"/>
            </w:pPr>
            <w:r>
              <w:t xml:space="preserve">Корр. счёт: </w:t>
            </w:r>
            <w:r>
              <w:t xml:space="preserve">30101810100000000601</w:t>
            </w:r>
            <w:r/>
          </w:p>
          <w:p>
            <w:pPr>
              <w:pStyle w:val="833"/>
            </w:pPr>
            <w:r>
              <w:t xml:space="preserve">ИНН: 7707083893</w:t>
            </w:r>
            <w:r/>
          </w:p>
          <w:p>
            <w:pPr>
              <w:pStyle w:val="833"/>
            </w:pPr>
            <w:r>
              <w:t xml:space="preserve">КПП: 290102001</w:t>
            </w:r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833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833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833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833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3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839"/>
                <w:color w:val="000000"/>
                <w:u w:val="none"/>
              </w:rPr>
              <w:t xml:space="preserve">законодательством</w:t>
            </w:r>
            <w:r>
              <w:rPr>
                <w:rStyle w:val="839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833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3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3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3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/>
            <w:r/>
          </w:p>
        </w:tc>
      </w:tr>
    </w:tbl>
    <w:p>
      <w:pPr>
        <w:pStyle w:val="833"/>
      </w:pPr>
      <w:r/>
      <w:r/>
    </w:p>
    <w:p>
      <w:pPr>
        <w:pStyle w:val="833"/>
        <w:jc w:val="both"/>
      </w:pPr>
      <w:r/>
      <w:r/>
    </w:p>
    <w:p>
      <w:pPr>
        <w:pStyle w:val="833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4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Воронковой Ирины Леонидовны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4</cp:revision>
  <dcterms:created xsi:type="dcterms:W3CDTF">2026-03-28T17:48:00Z</dcterms:created>
  <dcterms:modified xsi:type="dcterms:W3CDTF">2026-03-31T17:34:31Z</dcterms:modified>
  <cp:version>1048576</cp:version>
</cp:coreProperties>
</file>