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B5D74" w14:textId="77777777" w:rsidR="00A3023D" w:rsidRPr="002E1535" w:rsidRDefault="00A3023D" w:rsidP="00A3023D">
      <w:pPr>
        <w:jc w:val="both"/>
        <w:rPr>
          <w:rStyle w:val="33"/>
          <w:b w:val="0"/>
          <w:bCs w:val="0"/>
          <w:sz w:val="24"/>
          <w:szCs w:val="24"/>
        </w:rPr>
      </w:pPr>
    </w:p>
    <w:p w14:paraId="682CF0AC" w14:textId="77777777" w:rsidR="00A3023D" w:rsidRPr="00ED5CA4" w:rsidRDefault="00A3023D" w:rsidP="00A3023D">
      <w:pPr>
        <w:autoSpaceDE w:val="0"/>
        <w:autoSpaceDN w:val="0"/>
        <w:adjustRightInd w:val="0"/>
        <w:ind w:left="5664"/>
        <w:jc w:val="right"/>
        <w:rPr>
          <w:bCs/>
          <w:sz w:val="24"/>
          <w:szCs w:val="24"/>
          <w:lang w:eastAsia="ru-RU"/>
        </w:rPr>
      </w:pPr>
      <w:r w:rsidRPr="00ED5CA4">
        <w:rPr>
          <w:b/>
          <w:bCs/>
          <w:sz w:val="24"/>
          <w:szCs w:val="24"/>
          <w:lang w:eastAsia="ru-RU"/>
        </w:rPr>
        <w:t>УТВЕРЖДЕНО</w:t>
      </w:r>
    </w:p>
    <w:p w14:paraId="1F19E5E8" w14:textId="77777777" w:rsidR="00A3023D" w:rsidRPr="00ED5CA4" w:rsidRDefault="00A3023D" w:rsidP="00A3023D">
      <w:pPr>
        <w:autoSpaceDE w:val="0"/>
        <w:autoSpaceDN w:val="0"/>
        <w:adjustRightInd w:val="0"/>
        <w:ind w:left="5664"/>
        <w:jc w:val="right"/>
        <w:rPr>
          <w:bCs/>
          <w:sz w:val="22"/>
          <w:szCs w:val="22"/>
          <w:lang w:eastAsia="ru-RU"/>
        </w:rPr>
      </w:pPr>
    </w:p>
    <w:p w14:paraId="3F95AC94" w14:textId="77777777" w:rsidR="00A36678" w:rsidRDefault="00A36678" w:rsidP="00A36678">
      <w:pPr>
        <w:autoSpaceDE w:val="0"/>
        <w:autoSpaceDN w:val="0"/>
        <w:adjustRightInd w:val="0"/>
        <w:jc w:val="right"/>
        <w:rPr>
          <w:bCs/>
          <w:sz w:val="22"/>
          <w:szCs w:val="22"/>
          <w:lang w:eastAsia="ru-RU"/>
        </w:rPr>
      </w:pPr>
      <w:r>
        <w:rPr>
          <w:bCs/>
          <w:sz w:val="22"/>
          <w:szCs w:val="22"/>
          <w:lang w:eastAsia="ru-RU"/>
        </w:rPr>
        <w:t xml:space="preserve">Первый Вице-Президент </w:t>
      </w:r>
    </w:p>
    <w:p w14:paraId="6C0A858D" w14:textId="77777777" w:rsidR="00A36678" w:rsidRDefault="00A36678" w:rsidP="00A36678">
      <w:pPr>
        <w:autoSpaceDE w:val="0"/>
        <w:autoSpaceDN w:val="0"/>
        <w:adjustRightInd w:val="0"/>
        <w:jc w:val="right"/>
        <w:rPr>
          <w:bCs/>
          <w:sz w:val="22"/>
          <w:szCs w:val="22"/>
          <w:lang w:eastAsia="ru-RU"/>
        </w:rPr>
      </w:pPr>
      <w:r w:rsidRPr="00ED5CA4">
        <w:rPr>
          <w:bCs/>
          <w:sz w:val="22"/>
          <w:szCs w:val="22"/>
          <w:lang w:eastAsia="ru-RU"/>
        </w:rPr>
        <w:t>«Газпромбанк» (Акционерное общество)</w:t>
      </w:r>
    </w:p>
    <w:p w14:paraId="6AB25F9E" w14:textId="77777777" w:rsidR="00A36678" w:rsidRDefault="00A36678" w:rsidP="00A36678">
      <w:pPr>
        <w:autoSpaceDE w:val="0"/>
        <w:autoSpaceDN w:val="0"/>
        <w:adjustRightInd w:val="0"/>
        <w:jc w:val="right"/>
        <w:rPr>
          <w:bCs/>
          <w:sz w:val="22"/>
          <w:szCs w:val="22"/>
          <w:lang w:eastAsia="ru-RU"/>
        </w:rPr>
      </w:pPr>
    </w:p>
    <w:p w14:paraId="580B11BB" w14:textId="01CC7BDA" w:rsidR="00A36678" w:rsidRPr="001417D8" w:rsidRDefault="00E440AF" w:rsidP="00A36678">
      <w:pPr>
        <w:autoSpaceDE w:val="0"/>
        <w:autoSpaceDN w:val="0"/>
        <w:adjustRightInd w:val="0"/>
        <w:jc w:val="right"/>
        <w:rPr>
          <w:bCs/>
          <w:sz w:val="22"/>
          <w:szCs w:val="22"/>
          <w:lang w:eastAsia="ru-RU"/>
        </w:rPr>
      </w:pPr>
      <w:r>
        <w:rPr>
          <w:bCs/>
          <w:sz w:val="22"/>
          <w:szCs w:val="22"/>
          <w:lang w:eastAsia="ru-RU"/>
        </w:rPr>
        <w:t>__</w:t>
      </w:r>
      <w:r w:rsidR="00435A35">
        <w:rPr>
          <w:bCs/>
          <w:sz w:val="22"/>
          <w:szCs w:val="22"/>
          <w:lang w:eastAsia="ru-RU"/>
        </w:rPr>
        <w:t>_________________ Горячева А.Р.</w:t>
      </w:r>
    </w:p>
    <w:p w14:paraId="3BB40AE6" w14:textId="77777777" w:rsidR="00A3023D" w:rsidRPr="00ED5CA4" w:rsidRDefault="00A3023D" w:rsidP="00A3023D">
      <w:pPr>
        <w:autoSpaceDE w:val="0"/>
        <w:autoSpaceDN w:val="0"/>
        <w:adjustRightInd w:val="0"/>
        <w:jc w:val="center"/>
        <w:rPr>
          <w:b/>
          <w:bCs/>
          <w:sz w:val="22"/>
          <w:szCs w:val="22"/>
          <w:lang w:eastAsia="ru-RU"/>
        </w:rPr>
      </w:pPr>
    </w:p>
    <w:p w14:paraId="0512FCD7" w14:textId="77777777" w:rsidR="00A3023D" w:rsidRPr="00ED5CA4" w:rsidRDefault="00A3023D" w:rsidP="00A3023D">
      <w:pPr>
        <w:autoSpaceDE w:val="0"/>
        <w:autoSpaceDN w:val="0"/>
        <w:adjustRightInd w:val="0"/>
        <w:jc w:val="center"/>
        <w:rPr>
          <w:b/>
          <w:bCs/>
          <w:sz w:val="22"/>
          <w:szCs w:val="22"/>
          <w:lang w:eastAsia="ru-RU"/>
        </w:rPr>
      </w:pPr>
    </w:p>
    <w:p w14:paraId="30A063B9" w14:textId="2D250953" w:rsidR="00A3023D" w:rsidRDefault="00A3023D" w:rsidP="006539CF">
      <w:pPr>
        <w:autoSpaceDE w:val="0"/>
        <w:autoSpaceDN w:val="0"/>
        <w:adjustRightInd w:val="0"/>
        <w:jc w:val="right"/>
        <w:rPr>
          <w:bCs/>
          <w:sz w:val="22"/>
          <w:szCs w:val="22"/>
          <w:lang w:eastAsia="ru-RU"/>
        </w:rPr>
      </w:pPr>
      <w:r w:rsidRPr="00C907D2">
        <w:rPr>
          <w:bCs/>
          <w:sz w:val="22"/>
          <w:szCs w:val="22"/>
          <w:lang w:eastAsia="ru-RU"/>
        </w:rPr>
        <w:t>Финансовый управляющий</w:t>
      </w:r>
    </w:p>
    <w:p w14:paraId="00E36F13" w14:textId="3028EF0A" w:rsidR="006539CF" w:rsidRDefault="006539CF" w:rsidP="006539CF">
      <w:pPr>
        <w:autoSpaceDE w:val="0"/>
        <w:autoSpaceDN w:val="0"/>
        <w:adjustRightInd w:val="0"/>
        <w:jc w:val="right"/>
        <w:rPr>
          <w:bCs/>
          <w:sz w:val="22"/>
          <w:szCs w:val="22"/>
          <w:lang w:eastAsia="ru-RU"/>
        </w:rPr>
      </w:pPr>
    </w:p>
    <w:p w14:paraId="2D6722E2" w14:textId="29D70E57" w:rsidR="006539CF" w:rsidRDefault="006539CF" w:rsidP="006539CF">
      <w:pPr>
        <w:autoSpaceDE w:val="0"/>
        <w:autoSpaceDN w:val="0"/>
        <w:adjustRightInd w:val="0"/>
        <w:jc w:val="right"/>
        <w:rPr>
          <w:bCs/>
          <w:sz w:val="22"/>
          <w:szCs w:val="22"/>
          <w:lang w:eastAsia="ru-RU"/>
        </w:rPr>
      </w:pPr>
      <w:r>
        <w:rPr>
          <w:bCs/>
          <w:sz w:val="22"/>
          <w:szCs w:val="22"/>
          <w:lang w:eastAsia="ru-RU"/>
        </w:rPr>
        <w:t>____________</w:t>
      </w:r>
      <w:r w:rsidR="00BB5491">
        <w:rPr>
          <w:bCs/>
          <w:sz w:val="22"/>
          <w:szCs w:val="22"/>
          <w:lang w:eastAsia="ru-RU"/>
        </w:rPr>
        <w:t>_______</w:t>
      </w:r>
      <w:r w:rsidR="00575FF7">
        <w:rPr>
          <w:bCs/>
          <w:sz w:val="22"/>
          <w:szCs w:val="22"/>
          <w:lang w:eastAsia="ru-RU"/>
        </w:rPr>
        <w:t>Косточкина М.В.</w:t>
      </w:r>
    </w:p>
    <w:p w14:paraId="4E24620A" w14:textId="64D2054E" w:rsidR="006539CF" w:rsidRDefault="006539CF" w:rsidP="006539CF">
      <w:pPr>
        <w:autoSpaceDE w:val="0"/>
        <w:autoSpaceDN w:val="0"/>
        <w:adjustRightInd w:val="0"/>
        <w:jc w:val="right"/>
        <w:rPr>
          <w:bCs/>
          <w:sz w:val="22"/>
          <w:szCs w:val="22"/>
          <w:lang w:eastAsia="ru-RU"/>
        </w:rPr>
      </w:pPr>
    </w:p>
    <w:p w14:paraId="68225BD9" w14:textId="77777777" w:rsidR="006539CF" w:rsidRPr="006539CF" w:rsidRDefault="006539CF" w:rsidP="006539CF">
      <w:pPr>
        <w:autoSpaceDE w:val="0"/>
        <w:autoSpaceDN w:val="0"/>
        <w:adjustRightInd w:val="0"/>
        <w:jc w:val="right"/>
        <w:rPr>
          <w:bCs/>
          <w:sz w:val="22"/>
          <w:szCs w:val="22"/>
          <w:lang w:eastAsia="ru-RU"/>
        </w:rPr>
      </w:pPr>
    </w:p>
    <w:p w14:paraId="141E7093" w14:textId="77777777" w:rsidR="00A3023D" w:rsidRPr="00ED5CA4" w:rsidRDefault="00A3023D" w:rsidP="00A3023D">
      <w:pPr>
        <w:jc w:val="center"/>
        <w:rPr>
          <w:b/>
          <w:bCs/>
          <w:sz w:val="28"/>
          <w:szCs w:val="28"/>
          <w:lang w:eastAsia="ru-RU"/>
        </w:rPr>
      </w:pPr>
      <w:r w:rsidRPr="00ED5CA4">
        <w:rPr>
          <w:b/>
          <w:bCs/>
          <w:sz w:val="28"/>
          <w:szCs w:val="28"/>
          <w:lang w:eastAsia="ru-RU"/>
        </w:rPr>
        <w:t xml:space="preserve">Положение </w:t>
      </w:r>
    </w:p>
    <w:p w14:paraId="6ED16C00" w14:textId="5328BD63" w:rsidR="00783E11" w:rsidRDefault="00A3023D" w:rsidP="00A3023D">
      <w:pPr>
        <w:jc w:val="center"/>
        <w:rPr>
          <w:b/>
          <w:bCs/>
          <w:sz w:val="24"/>
          <w:szCs w:val="24"/>
          <w:lang w:eastAsia="ru-RU"/>
        </w:rPr>
      </w:pPr>
      <w:r w:rsidRPr="00ED5CA4">
        <w:rPr>
          <w:b/>
          <w:bCs/>
          <w:sz w:val="24"/>
          <w:szCs w:val="24"/>
          <w:lang w:eastAsia="ru-RU"/>
        </w:rPr>
        <w:t xml:space="preserve">о порядке, сроках и условиях продажи имущества должника </w:t>
      </w:r>
    </w:p>
    <w:p w14:paraId="73292978" w14:textId="77777777" w:rsidR="00A3023D" w:rsidRPr="00ED5CA4" w:rsidRDefault="00A3023D" w:rsidP="00A3023D">
      <w:pPr>
        <w:autoSpaceDE w:val="0"/>
        <w:autoSpaceDN w:val="0"/>
        <w:adjustRightInd w:val="0"/>
        <w:jc w:val="center"/>
        <w:rPr>
          <w:sz w:val="24"/>
          <w:szCs w:val="24"/>
          <w:lang w:eastAsia="ru-RU"/>
        </w:rPr>
      </w:pPr>
    </w:p>
    <w:p w14:paraId="57F2AC99" w14:textId="77777777" w:rsidR="00575FF7" w:rsidRDefault="00575FF7" w:rsidP="00624B1C">
      <w:pPr>
        <w:autoSpaceDE w:val="0"/>
        <w:autoSpaceDN w:val="0"/>
        <w:adjustRightInd w:val="0"/>
        <w:jc w:val="center"/>
        <w:rPr>
          <w:sz w:val="24"/>
          <w:szCs w:val="24"/>
          <w:lang w:eastAsia="ru-RU"/>
        </w:rPr>
      </w:pPr>
      <w:r w:rsidRPr="00575FF7">
        <w:rPr>
          <w:sz w:val="24"/>
          <w:szCs w:val="24"/>
          <w:lang w:eastAsia="ru-RU"/>
        </w:rPr>
        <w:t>Косточкина Мария Васильевна</w:t>
      </w:r>
    </w:p>
    <w:p w14:paraId="70B2ACFB" w14:textId="0137E256" w:rsidR="00A3023D" w:rsidRPr="00ED5CA4" w:rsidRDefault="00624B1C" w:rsidP="00624B1C">
      <w:pPr>
        <w:autoSpaceDE w:val="0"/>
        <w:autoSpaceDN w:val="0"/>
        <w:adjustRightInd w:val="0"/>
        <w:jc w:val="center"/>
        <w:rPr>
          <w:sz w:val="16"/>
          <w:szCs w:val="16"/>
          <w:lang w:eastAsia="ru-RU"/>
        </w:rPr>
      </w:pPr>
      <w:r w:rsidRPr="00ED5CA4">
        <w:rPr>
          <w:sz w:val="16"/>
          <w:szCs w:val="16"/>
          <w:lang w:eastAsia="ru-RU"/>
        </w:rPr>
        <w:t xml:space="preserve"> </w:t>
      </w:r>
      <w:r w:rsidR="00A3023D" w:rsidRPr="00ED5CA4">
        <w:rPr>
          <w:sz w:val="16"/>
          <w:szCs w:val="16"/>
          <w:lang w:eastAsia="ru-RU"/>
        </w:rPr>
        <w:t xml:space="preserve">(Ф.И.О. </w:t>
      </w:r>
      <w:proofErr w:type="gramStart"/>
      <w:r w:rsidR="00A3023D" w:rsidRPr="00ED5CA4">
        <w:rPr>
          <w:sz w:val="16"/>
          <w:szCs w:val="16"/>
          <w:lang w:eastAsia="ru-RU"/>
        </w:rPr>
        <w:t>финансового  управляющего</w:t>
      </w:r>
      <w:proofErr w:type="gramEnd"/>
      <w:r w:rsidR="00A3023D" w:rsidRPr="00ED5CA4">
        <w:rPr>
          <w:sz w:val="16"/>
          <w:szCs w:val="16"/>
          <w:lang w:eastAsia="ru-RU"/>
        </w:rPr>
        <w:t>)</w:t>
      </w:r>
    </w:p>
    <w:p w14:paraId="11A2FFB0" w14:textId="77777777" w:rsidR="00AF29C5" w:rsidRDefault="00AF29C5" w:rsidP="00A3023D">
      <w:pPr>
        <w:autoSpaceDE w:val="0"/>
        <w:autoSpaceDN w:val="0"/>
        <w:adjustRightInd w:val="0"/>
        <w:jc w:val="center"/>
        <w:rPr>
          <w:sz w:val="24"/>
          <w:szCs w:val="24"/>
          <w:u w:val="single"/>
          <w:lang w:eastAsia="ru-RU"/>
        </w:rPr>
      </w:pPr>
    </w:p>
    <w:p w14:paraId="6621B600" w14:textId="77777777" w:rsidR="00575FF7" w:rsidRPr="00575FF7" w:rsidRDefault="00575FF7" w:rsidP="00575FF7">
      <w:pPr>
        <w:autoSpaceDE w:val="0"/>
        <w:autoSpaceDN w:val="0"/>
        <w:adjustRightInd w:val="0"/>
        <w:jc w:val="center"/>
        <w:rPr>
          <w:sz w:val="24"/>
          <w:szCs w:val="24"/>
        </w:rPr>
      </w:pPr>
      <w:r w:rsidRPr="00575FF7">
        <w:rPr>
          <w:sz w:val="24"/>
          <w:szCs w:val="24"/>
        </w:rPr>
        <w:tab/>
      </w:r>
    </w:p>
    <w:p w14:paraId="7D4F793F" w14:textId="77777777" w:rsidR="00575FF7" w:rsidRDefault="00575FF7" w:rsidP="00575FF7">
      <w:pPr>
        <w:autoSpaceDE w:val="0"/>
        <w:autoSpaceDN w:val="0"/>
        <w:adjustRightInd w:val="0"/>
        <w:jc w:val="center"/>
        <w:rPr>
          <w:sz w:val="24"/>
          <w:szCs w:val="24"/>
        </w:rPr>
      </w:pPr>
      <w:proofErr w:type="spellStart"/>
      <w:r w:rsidRPr="00575FF7">
        <w:rPr>
          <w:sz w:val="24"/>
          <w:szCs w:val="24"/>
        </w:rPr>
        <w:t>Гребенкина</w:t>
      </w:r>
      <w:proofErr w:type="spellEnd"/>
      <w:r w:rsidRPr="00575FF7">
        <w:rPr>
          <w:sz w:val="24"/>
          <w:szCs w:val="24"/>
        </w:rPr>
        <w:t xml:space="preserve"> Анжела Аликовна</w:t>
      </w:r>
    </w:p>
    <w:p w14:paraId="0991A28C" w14:textId="6601BC6B" w:rsidR="002475D2" w:rsidRDefault="00575FF7" w:rsidP="00575FF7">
      <w:pPr>
        <w:autoSpaceDE w:val="0"/>
        <w:autoSpaceDN w:val="0"/>
        <w:adjustRightInd w:val="0"/>
        <w:jc w:val="center"/>
        <w:rPr>
          <w:sz w:val="22"/>
          <w:szCs w:val="22"/>
        </w:rPr>
      </w:pPr>
      <w:r w:rsidRPr="00575FF7">
        <w:rPr>
          <w:sz w:val="22"/>
          <w:szCs w:val="22"/>
        </w:rPr>
        <w:t>15.07.1990</w:t>
      </w:r>
      <w:r>
        <w:rPr>
          <w:sz w:val="22"/>
          <w:szCs w:val="22"/>
        </w:rPr>
        <w:t xml:space="preserve"> </w:t>
      </w:r>
      <w:r w:rsidR="002475D2" w:rsidRPr="00624B1C">
        <w:rPr>
          <w:sz w:val="22"/>
          <w:szCs w:val="22"/>
        </w:rPr>
        <w:t>года рождения, место рождения</w:t>
      </w:r>
      <w:r w:rsidR="00D1303A">
        <w:rPr>
          <w:sz w:val="22"/>
          <w:szCs w:val="22"/>
        </w:rPr>
        <w:t>:</w:t>
      </w:r>
      <w:r w:rsidR="00D1303A" w:rsidRPr="00D1303A">
        <w:t xml:space="preserve"> </w:t>
      </w:r>
      <w:r w:rsidRPr="00575FF7">
        <w:rPr>
          <w:sz w:val="22"/>
          <w:szCs w:val="22"/>
        </w:rPr>
        <w:t xml:space="preserve">п. </w:t>
      </w:r>
      <w:proofErr w:type="spellStart"/>
      <w:r w:rsidRPr="00575FF7">
        <w:rPr>
          <w:sz w:val="22"/>
          <w:szCs w:val="22"/>
        </w:rPr>
        <w:t>Макат</w:t>
      </w:r>
      <w:proofErr w:type="spellEnd"/>
      <w:r>
        <w:rPr>
          <w:sz w:val="22"/>
          <w:szCs w:val="22"/>
        </w:rPr>
        <w:t>,</w:t>
      </w:r>
      <w:r w:rsidRPr="00575FF7">
        <w:rPr>
          <w:sz w:val="22"/>
          <w:szCs w:val="22"/>
        </w:rPr>
        <w:t xml:space="preserve"> </w:t>
      </w:r>
      <w:proofErr w:type="spellStart"/>
      <w:r w:rsidRPr="00575FF7">
        <w:rPr>
          <w:sz w:val="22"/>
          <w:szCs w:val="22"/>
        </w:rPr>
        <w:t>Гурьевской</w:t>
      </w:r>
      <w:proofErr w:type="spellEnd"/>
      <w:r w:rsidRPr="00575FF7">
        <w:rPr>
          <w:sz w:val="22"/>
          <w:szCs w:val="22"/>
        </w:rPr>
        <w:t xml:space="preserve"> обл.</w:t>
      </w:r>
      <w:r>
        <w:rPr>
          <w:sz w:val="22"/>
          <w:szCs w:val="22"/>
        </w:rPr>
        <w:t>,</w:t>
      </w:r>
      <w:r w:rsidRPr="00575FF7">
        <w:rPr>
          <w:sz w:val="22"/>
          <w:szCs w:val="22"/>
        </w:rPr>
        <w:t xml:space="preserve"> Казахстан</w:t>
      </w:r>
      <w:r w:rsidR="00624B1C">
        <w:rPr>
          <w:sz w:val="22"/>
          <w:szCs w:val="22"/>
        </w:rPr>
        <w:t>, ИНН</w:t>
      </w:r>
      <w:r w:rsidR="00D1303A">
        <w:t xml:space="preserve">: </w:t>
      </w:r>
      <w:r w:rsidR="007F24BB" w:rsidRPr="007F24BB">
        <w:rPr>
          <w:sz w:val="22"/>
          <w:szCs w:val="22"/>
        </w:rPr>
        <w:t>643404218909</w:t>
      </w:r>
      <w:r w:rsidR="00624B1C">
        <w:rPr>
          <w:sz w:val="22"/>
          <w:szCs w:val="22"/>
        </w:rPr>
        <w:t xml:space="preserve">, СНИЛС: </w:t>
      </w:r>
      <w:r w:rsidR="007F24BB" w:rsidRPr="007F24BB">
        <w:rPr>
          <w:sz w:val="22"/>
          <w:szCs w:val="22"/>
        </w:rPr>
        <w:t>153-234-190 33</w:t>
      </w:r>
    </w:p>
    <w:p w14:paraId="3F8B9CFC" w14:textId="4180B6AE" w:rsidR="00A3023D" w:rsidRDefault="00A3023D" w:rsidP="007F24BB">
      <w:pPr>
        <w:autoSpaceDE w:val="0"/>
        <w:autoSpaceDN w:val="0"/>
        <w:adjustRightInd w:val="0"/>
        <w:jc w:val="center"/>
        <w:rPr>
          <w:sz w:val="16"/>
          <w:szCs w:val="16"/>
          <w:lang w:eastAsia="ru-RU"/>
        </w:rPr>
      </w:pPr>
      <w:r w:rsidRPr="00ED5CA4">
        <w:rPr>
          <w:sz w:val="16"/>
          <w:szCs w:val="16"/>
          <w:lang w:eastAsia="ru-RU"/>
        </w:rPr>
        <w:t xml:space="preserve">(ФИО, дата и место рождения должника, </w:t>
      </w:r>
      <w:r w:rsidR="00AD3A1A">
        <w:rPr>
          <w:sz w:val="16"/>
          <w:szCs w:val="16"/>
          <w:lang w:eastAsia="ru-RU"/>
        </w:rPr>
        <w:t xml:space="preserve">ИНН, </w:t>
      </w:r>
      <w:r w:rsidRPr="00ED5CA4">
        <w:rPr>
          <w:sz w:val="16"/>
          <w:szCs w:val="16"/>
          <w:lang w:eastAsia="ru-RU"/>
        </w:rPr>
        <w:t xml:space="preserve">СНИЛС) </w:t>
      </w:r>
    </w:p>
    <w:p w14:paraId="5B4584BF" w14:textId="788A33AA" w:rsidR="00AF29C5" w:rsidRDefault="00AF29C5" w:rsidP="00A3023D">
      <w:pPr>
        <w:autoSpaceDE w:val="0"/>
        <w:autoSpaceDN w:val="0"/>
        <w:adjustRightInd w:val="0"/>
        <w:jc w:val="center"/>
        <w:rPr>
          <w:sz w:val="16"/>
          <w:szCs w:val="16"/>
          <w:lang w:eastAsia="ru-RU"/>
        </w:rPr>
      </w:pPr>
    </w:p>
    <w:p w14:paraId="408F20B2" w14:textId="77777777" w:rsidR="007F24BB" w:rsidRDefault="00A25F6C" w:rsidP="00A3023D">
      <w:pPr>
        <w:autoSpaceDE w:val="0"/>
        <w:autoSpaceDN w:val="0"/>
        <w:adjustRightInd w:val="0"/>
        <w:jc w:val="center"/>
        <w:rPr>
          <w:sz w:val="22"/>
          <w:szCs w:val="22"/>
        </w:rPr>
      </w:pPr>
      <w:r w:rsidRPr="00A25F6C">
        <w:rPr>
          <w:sz w:val="22"/>
          <w:szCs w:val="22"/>
        </w:rPr>
        <w:t>адрес:</w:t>
      </w:r>
      <w:r w:rsidR="003D2504" w:rsidRPr="003D2504">
        <w:t xml:space="preserve"> </w:t>
      </w:r>
      <w:r w:rsidR="007F24BB" w:rsidRPr="007F24BB">
        <w:rPr>
          <w:sz w:val="22"/>
          <w:szCs w:val="22"/>
        </w:rPr>
        <w:t xml:space="preserve">Московская область, г. Орехово-Зуево, д. Малая Дубна, д.17 кв.10 </w:t>
      </w:r>
    </w:p>
    <w:p w14:paraId="1BA61EE8" w14:textId="1D46CF65" w:rsidR="00A3023D" w:rsidRPr="00ED5CA4" w:rsidRDefault="00A3023D" w:rsidP="00A3023D">
      <w:pPr>
        <w:autoSpaceDE w:val="0"/>
        <w:autoSpaceDN w:val="0"/>
        <w:adjustRightInd w:val="0"/>
        <w:jc w:val="center"/>
        <w:rPr>
          <w:sz w:val="16"/>
          <w:szCs w:val="16"/>
          <w:lang w:eastAsia="ru-RU"/>
        </w:rPr>
      </w:pPr>
      <w:r w:rsidRPr="00ED5CA4">
        <w:rPr>
          <w:sz w:val="16"/>
          <w:szCs w:val="16"/>
          <w:lang w:eastAsia="ru-RU"/>
        </w:rPr>
        <w:t>(адрес должника)</w:t>
      </w:r>
    </w:p>
    <w:p w14:paraId="4EFC5F08" w14:textId="77777777" w:rsidR="00A3023D" w:rsidRPr="00ED5CA4" w:rsidRDefault="00A3023D" w:rsidP="00A3023D">
      <w:pPr>
        <w:autoSpaceDE w:val="0"/>
        <w:autoSpaceDN w:val="0"/>
        <w:adjustRightInd w:val="0"/>
        <w:jc w:val="both"/>
        <w:rPr>
          <w:sz w:val="24"/>
          <w:szCs w:val="24"/>
          <w:lang w:eastAsia="ru-RU"/>
        </w:rPr>
      </w:pPr>
    </w:p>
    <w:tbl>
      <w:tblPr>
        <w:tblW w:w="9640" w:type="dxa"/>
        <w:tblInd w:w="70" w:type="dxa"/>
        <w:tblLayout w:type="fixed"/>
        <w:tblCellMar>
          <w:left w:w="70" w:type="dxa"/>
          <w:right w:w="70" w:type="dxa"/>
        </w:tblCellMar>
        <w:tblLook w:val="0000" w:firstRow="0" w:lastRow="0" w:firstColumn="0" w:lastColumn="0" w:noHBand="0" w:noVBand="0"/>
      </w:tblPr>
      <w:tblGrid>
        <w:gridCol w:w="6237"/>
        <w:gridCol w:w="3403"/>
      </w:tblGrid>
      <w:tr w:rsidR="00A3023D" w:rsidRPr="00ED5CA4" w14:paraId="2151F3D7" w14:textId="77777777" w:rsidTr="004124EB">
        <w:trPr>
          <w:trHeight w:val="480"/>
        </w:trPr>
        <w:tc>
          <w:tcPr>
            <w:tcW w:w="6237" w:type="dxa"/>
            <w:tcBorders>
              <w:top w:val="single" w:sz="6" w:space="0" w:color="auto"/>
              <w:left w:val="single" w:sz="6" w:space="0" w:color="auto"/>
              <w:bottom w:val="single" w:sz="6" w:space="0" w:color="auto"/>
              <w:right w:val="single" w:sz="6" w:space="0" w:color="auto"/>
            </w:tcBorders>
          </w:tcPr>
          <w:p w14:paraId="42D68AF3" w14:textId="77777777" w:rsidR="00A3023D" w:rsidRPr="00ED5CA4" w:rsidRDefault="00A3023D" w:rsidP="004124EB">
            <w:pPr>
              <w:autoSpaceDE w:val="0"/>
              <w:autoSpaceDN w:val="0"/>
              <w:adjustRightInd w:val="0"/>
              <w:jc w:val="both"/>
              <w:rPr>
                <w:sz w:val="24"/>
                <w:szCs w:val="24"/>
                <w:lang w:eastAsia="ru-RU"/>
              </w:rPr>
            </w:pPr>
            <w:r w:rsidRPr="00ED5CA4">
              <w:rPr>
                <w:sz w:val="24"/>
                <w:szCs w:val="24"/>
                <w:lang w:eastAsia="ru-RU"/>
              </w:rPr>
              <w:t>Наименование арбитражного суда, в производстве которого находится дело о банкротстве</w:t>
            </w:r>
          </w:p>
        </w:tc>
        <w:tc>
          <w:tcPr>
            <w:tcW w:w="3403" w:type="dxa"/>
            <w:tcBorders>
              <w:top w:val="single" w:sz="6" w:space="0" w:color="auto"/>
              <w:left w:val="single" w:sz="6" w:space="0" w:color="auto"/>
              <w:bottom w:val="single" w:sz="6" w:space="0" w:color="auto"/>
              <w:right w:val="single" w:sz="6" w:space="0" w:color="auto"/>
            </w:tcBorders>
          </w:tcPr>
          <w:p w14:paraId="386AD6AD" w14:textId="77777777" w:rsidR="007F24BB" w:rsidRDefault="00D1303A" w:rsidP="007F24BB">
            <w:pPr>
              <w:autoSpaceDE w:val="0"/>
              <w:autoSpaceDN w:val="0"/>
              <w:adjustRightInd w:val="0"/>
              <w:jc w:val="center"/>
              <w:rPr>
                <w:sz w:val="24"/>
                <w:szCs w:val="24"/>
                <w:shd w:val="clear" w:color="auto" w:fill="FFFFFF"/>
              </w:rPr>
            </w:pPr>
            <w:r w:rsidRPr="00D1303A">
              <w:rPr>
                <w:sz w:val="24"/>
                <w:szCs w:val="24"/>
                <w:shd w:val="clear" w:color="auto" w:fill="FFFFFF"/>
              </w:rPr>
              <w:t xml:space="preserve">Арбитражный суд </w:t>
            </w:r>
          </w:p>
          <w:p w14:paraId="3B9D6C56" w14:textId="516F5DB5" w:rsidR="00A3023D" w:rsidRPr="00ED5CA4" w:rsidRDefault="007F24BB" w:rsidP="007F24BB">
            <w:pPr>
              <w:autoSpaceDE w:val="0"/>
              <w:autoSpaceDN w:val="0"/>
              <w:adjustRightInd w:val="0"/>
              <w:jc w:val="center"/>
              <w:rPr>
                <w:b/>
                <w:sz w:val="24"/>
                <w:szCs w:val="24"/>
                <w:lang w:eastAsia="ru-RU"/>
              </w:rPr>
            </w:pPr>
            <w:r>
              <w:rPr>
                <w:sz w:val="24"/>
                <w:szCs w:val="24"/>
                <w:shd w:val="clear" w:color="auto" w:fill="FFFFFF"/>
              </w:rPr>
              <w:t>Московской области</w:t>
            </w:r>
          </w:p>
        </w:tc>
      </w:tr>
      <w:tr w:rsidR="00A3023D" w:rsidRPr="00ED5CA4" w14:paraId="68D092D1" w14:textId="77777777" w:rsidTr="004124EB">
        <w:trPr>
          <w:trHeight w:val="240"/>
        </w:trPr>
        <w:tc>
          <w:tcPr>
            <w:tcW w:w="6237" w:type="dxa"/>
            <w:tcBorders>
              <w:top w:val="single" w:sz="6" w:space="0" w:color="auto"/>
              <w:left w:val="single" w:sz="6" w:space="0" w:color="auto"/>
              <w:bottom w:val="single" w:sz="6" w:space="0" w:color="auto"/>
              <w:right w:val="single" w:sz="6" w:space="0" w:color="auto"/>
            </w:tcBorders>
          </w:tcPr>
          <w:p w14:paraId="6004355A" w14:textId="77777777" w:rsidR="00A3023D" w:rsidRPr="00ED5CA4" w:rsidRDefault="00A3023D" w:rsidP="004124EB">
            <w:pPr>
              <w:autoSpaceDE w:val="0"/>
              <w:autoSpaceDN w:val="0"/>
              <w:adjustRightInd w:val="0"/>
              <w:jc w:val="both"/>
              <w:rPr>
                <w:sz w:val="24"/>
                <w:szCs w:val="24"/>
                <w:lang w:eastAsia="ru-RU"/>
              </w:rPr>
            </w:pPr>
            <w:r w:rsidRPr="00ED5CA4">
              <w:rPr>
                <w:sz w:val="24"/>
                <w:szCs w:val="24"/>
                <w:lang w:eastAsia="ru-RU"/>
              </w:rPr>
              <w:t>Номер дела</w:t>
            </w:r>
          </w:p>
        </w:tc>
        <w:tc>
          <w:tcPr>
            <w:tcW w:w="3403" w:type="dxa"/>
            <w:tcBorders>
              <w:top w:val="single" w:sz="6" w:space="0" w:color="auto"/>
              <w:left w:val="single" w:sz="6" w:space="0" w:color="auto"/>
              <w:bottom w:val="single" w:sz="6" w:space="0" w:color="auto"/>
              <w:right w:val="single" w:sz="6" w:space="0" w:color="auto"/>
            </w:tcBorders>
          </w:tcPr>
          <w:p w14:paraId="1C7FAB05" w14:textId="732CAB8D" w:rsidR="00A3023D" w:rsidRPr="00ED5CA4" w:rsidRDefault="007F24BB" w:rsidP="004124EB">
            <w:pPr>
              <w:autoSpaceDE w:val="0"/>
              <w:autoSpaceDN w:val="0"/>
              <w:adjustRightInd w:val="0"/>
              <w:jc w:val="center"/>
              <w:rPr>
                <w:b/>
                <w:sz w:val="24"/>
                <w:szCs w:val="24"/>
                <w:lang w:eastAsia="ru-RU"/>
              </w:rPr>
            </w:pPr>
            <w:r w:rsidRPr="007F24BB">
              <w:rPr>
                <w:sz w:val="24"/>
                <w:szCs w:val="24"/>
              </w:rPr>
              <w:t>А41-58041/2025</w:t>
            </w:r>
          </w:p>
        </w:tc>
      </w:tr>
      <w:tr w:rsidR="00D1303A" w:rsidRPr="00ED5CA4" w14:paraId="0371E07D" w14:textId="77777777" w:rsidTr="004124EB">
        <w:trPr>
          <w:trHeight w:val="338"/>
        </w:trPr>
        <w:tc>
          <w:tcPr>
            <w:tcW w:w="6237" w:type="dxa"/>
            <w:tcBorders>
              <w:top w:val="single" w:sz="6" w:space="0" w:color="auto"/>
              <w:left w:val="single" w:sz="6" w:space="0" w:color="auto"/>
              <w:bottom w:val="single" w:sz="6" w:space="0" w:color="auto"/>
              <w:right w:val="single" w:sz="6" w:space="0" w:color="auto"/>
            </w:tcBorders>
          </w:tcPr>
          <w:p w14:paraId="249D3804" w14:textId="77777777" w:rsidR="00D1303A" w:rsidRPr="00ED5CA4" w:rsidRDefault="00D1303A" w:rsidP="00D1303A">
            <w:pPr>
              <w:autoSpaceDE w:val="0"/>
              <w:autoSpaceDN w:val="0"/>
              <w:adjustRightInd w:val="0"/>
              <w:jc w:val="both"/>
              <w:rPr>
                <w:sz w:val="24"/>
                <w:szCs w:val="24"/>
                <w:lang w:eastAsia="ru-RU"/>
              </w:rPr>
            </w:pPr>
            <w:r w:rsidRPr="00ED5CA4">
              <w:rPr>
                <w:sz w:val="24"/>
                <w:szCs w:val="24"/>
                <w:lang w:eastAsia="ru-RU"/>
              </w:rPr>
              <w:t>Дата принятия судебного акта о введении процедуры банкротства</w:t>
            </w:r>
          </w:p>
        </w:tc>
        <w:tc>
          <w:tcPr>
            <w:tcW w:w="3403" w:type="dxa"/>
            <w:tcBorders>
              <w:top w:val="single" w:sz="6" w:space="0" w:color="auto"/>
              <w:left w:val="single" w:sz="6" w:space="0" w:color="auto"/>
              <w:bottom w:val="single" w:sz="6" w:space="0" w:color="auto"/>
              <w:right w:val="single" w:sz="6" w:space="0" w:color="auto"/>
            </w:tcBorders>
          </w:tcPr>
          <w:p w14:paraId="3E7AADFF" w14:textId="7F7D1F37" w:rsidR="00D1303A" w:rsidRPr="00D1303A" w:rsidRDefault="007F24BB" w:rsidP="00D1303A">
            <w:pPr>
              <w:autoSpaceDE w:val="0"/>
              <w:autoSpaceDN w:val="0"/>
              <w:adjustRightInd w:val="0"/>
              <w:jc w:val="center"/>
              <w:rPr>
                <w:sz w:val="24"/>
                <w:szCs w:val="24"/>
                <w:lang w:eastAsia="ru-RU"/>
              </w:rPr>
            </w:pPr>
            <w:r w:rsidRPr="007F24BB">
              <w:rPr>
                <w:sz w:val="24"/>
                <w:szCs w:val="24"/>
              </w:rPr>
              <w:t>08.09.2025</w:t>
            </w:r>
          </w:p>
        </w:tc>
      </w:tr>
      <w:tr w:rsidR="00D1303A" w:rsidRPr="00ED5CA4" w14:paraId="019682A8" w14:textId="77777777" w:rsidTr="004124EB">
        <w:trPr>
          <w:trHeight w:val="360"/>
        </w:trPr>
        <w:tc>
          <w:tcPr>
            <w:tcW w:w="6237" w:type="dxa"/>
            <w:tcBorders>
              <w:top w:val="single" w:sz="6" w:space="0" w:color="auto"/>
              <w:left w:val="single" w:sz="6" w:space="0" w:color="auto"/>
              <w:bottom w:val="single" w:sz="6" w:space="0" w:color="auto"/>
              <w:right w:val="single" w:sz="6" w:space="0" w:color="auto"/>
            </w:tcBorders>
          </w:tcPr>
          <w:p w14:paraId="42BDCE83" w14:textId="77777777" w:rsidR="00D1303A" w:rsidRPr="00ED5CA4" w:rsidRDefault="00D1303A" w:rsidP="00D1303A">
            <w:pPr>
              <w:autoSpaceDE w:val="0"/>
              <w:autoSpaceDN w:val="0"/>
              <w:adjustRightInd w:val="0"/>
              <w:jc w:val="both"/>
              <w:rPr>
                <w:sz w:val="24"/>
                <w:szCs w:val="24"/>
                <w:lang w:eastAsia="ru-RU"/>
              </w:rPr>
            </w:pPr>
            <w:r w:rsidRPr="00ED5CA4">
              <w:rPr>
                <w:sz w:val="24"/>
                <w:szCs w:val="24"/>
                <w:lang w:eastAsia="ru-RU"/>
              </w:rPr>
              <w:t>Дата назначения финансового управляющего</w:t>
            </w:r>
          </w:p>
        </w:tc>
        <w:tc>
          <w:tcPr>
            <w:tcW w:w="3403" w:type="dxa"/>
            <w:tcBorders>
              <w:top w:val="single" w:sz="6" w:space="0" w:color="auto"/>
              <w:left w:val="single" w:sz="6" w:space="0" w:color="auto"/>
              <w:bottom w:val="single" w:sz="6" w:space="0" w:color="auto"/>
              <w:right w:val="single" w:sz="6" w:space="0" w:color="auto"/>
            </w:tcBorders>
          </w:tcPr>
          <w:p w14:paraId="06A84CCA" w14:textId="553E95EF" w:rsidR="00D1303A" w:rsidRPr="00D1303A" w:rsidRDefault="007F24BB" w:rsidP="00D1303A">
            <w:pPr>
              <w:autoSpaceDE w:val="0"/>
              <w:autoSpaceDN w:val="0"/>
              <w:adjustRightInd w:val="0"/>
              <w:jc w:val="center"/>
              <w:rPr>
                <w:sz w:val="24"/>
                <w:szCs w:val="24"/>
                <w:lang w:eastAsia="ru-RU"/>
              </w:rPr>
            </w:pPr>
            <w:r w:rsidRPr="007F24BB">
              <w:rPr>
                <w:sz w:val="24"/>
                <w:szCs w:val="24"/>
              </w:rPr>
              <w:t>08.09.2025</w:t>
            </w:r>
          </w:p>
        </w:tc>
      </w:tr>
    </w:tbl>
    <w:p w14:paraId="061F0D06" w14:textId="77777777" w:rsidR="00A3023D" w:rsidRPr="00ED5CA4" w:rsidRDefault="00A3023D" w:rsidP="00A3023D">
      <w:pPr>
        <w:shd w:val="clear" w:color="auto" w:fill="FFFFFF"/>
        <w:ind w:firstLine="709"/>
        <w:jc w:val="both"/>
        <w:rPr>
          <w:snapToGrid w:val="0"/>
          <w:sz w:val="24"/>
          <w:szCs w:val="24"/>
          <w:lang w:eastAsia="ru-RU"/>
        </w:rPr>
      </w:pPr>
    </w:p>
    <w:p w14:paraId="7043562D" w14:textId="77777777" w:rsidR="00A3023D" w:rsidRPr="00ED5CA4" w:rsidRDefault="00A3023D" w:rsidP="00A3023D">
      <w:pPr>
        <w:numPr>
          <w:ilvl w:val="0"/>
          <w:numId w:val="72"/>
        </w:numPr>
        <w:shd w:val="clear" w:color="auto" w:fill="FFFFFF"/>
        <w:tabs>
          <w:tab w:val="num" w:pos="0"/>
        </w:tabs>
        <w:ind w:left="0" w:firstLine="0"/>
        <w:jc w:val="center"/>
        <w:rPr>
          <w:b/>
          <w:snapToGrid w:val="0"/>
          <w:color w:val="000000"/>
          <w:sz w:val="24"/>
          <w:szCs w:val="24"/>
          <w:lang w:eastAsia="ru-RU"/>
        </w:rPr>
      </w:pPr>
      <w:r w:rsidRPr="00ED5CA4">
        <w:rPr>
          <w:b/>
          <w:snapToGrid w:val="0"/>
          <w:color w:val="000000"/>
          <w:sz w:val="24"/>
          <w:szCs w:val="24"/>
          <w:lang w:eastAsia="ru-RU"/>
        </w:rPr>
        <w:t>Общие положения</w:t>
      </w:r>
    </w:p>
    <w:p w14:paraId="624DEE1F" w14:textId="77777777" w:rsidR="00A3023D" w:rsidRPr="00ED5CA4" w:rsidRDefault="00A3023D" w:rsidP="00A3023D">
      <w:pPr>
        <w:shd w:val="clear" w:color="auto" w:fill="FFFFFF"/>
        <w:rPr>
          <w:b/>
          <w:snapToGrid w:val="0"/>
          <w:color w:val="000000"/>
          <w:sz w:val="24"/>
          <w:szCs w:val="24"/>
          <w:lang w:eastAsia="ru-RU"/>
        </w:rPr>
      </w:pPr>
    </w:p>
    <w:p w14:paraId="62B4F9E5" w14:textId="75067928" w:rsidR="00A3023D" w:rsidRPr="00981271" w:rsidRDefault="00A3023D" w:rsidP="00A3023D">
      <w:pPr>
        <w:numPr>
          <w:ilvl w:val="1"/>
          <w:numId w:val="73"/>
        </w:numPr>
        <w:shd w:val="clear" w:color="auto" w:fill="FFFFFF"/>
        <w:tabs>
          <w:tab w:val="num" w:pos="0"/>
          <w:tab w:val="num" w:pos="1070"/>
        </w:tabs>
        <w:ind w:left="0" w:firstLine="709"/>
        <w:jc w:val="both"/>
        <w:rPr>
          <w:snapToGrid w:val="0"/>
          <w:color w:val="000000"/>
          <w:sz w:val="24"/>
          <w:szCs w:val="24"/>
          <w:lang w:eastAsia="ru-RU"/>
        </w:rPr>
      </w:pPr>
      <w:r w:rsidRPr="00981271">
        <w:rPr>
          <w:snapToGrid w:val="0"/>
          <w:color w:val="000000"/>
          <w:sz w:val="24"/>
          <w:szCs w:val="24"/>
          <w:lang w:eastAsia="ru-RU"/>
        </w:rPr>
        <w:t xml:space="preserve">Настоящее Положение определяет общий порядок проведения открытых торгов в электронной форме при продаже имущества </w:t>
      </w:r>
      <w:proofErr w:type="spellStart"/>
      <w:r w:rsidR="007F24BB">
        <w:rPr>
          <w:sz w:val="24"/>
          <w:szCs w:val="24"/>
        </w:rPr>
        <w:t>Гребенкиной</w:t>
      </w:r>
      <w:proofErr w:type="spellEnd"/>
      <w:r w:rsidR="007F24BB">
        <w:rPr>
          <w:sz w:val="24"/>
          <w:szCs w:val="24"/>
        </w:rPr>
        <w:t xml:space="preserve"> Анжелы</w:t>
      </w:r>
      <w:r w:rsidR="007F24BB" w:rsidRPr="00575FF7">
        <w:rPr>
          <w:sz w:val="24"/>
          <w:szCs w:val="24"/>
        </w:rPr>
        <w:t xml:space="preserve"> Аликовн</w:t>
      </w:r>
      <w:r w:rsidR="007F24BB">
        <w:rPr>
          <w:sz w:val="24"/>
          <w:szCs w:val="24"/>
        </w:rPr>
        <w:t>ы</w:t>
      </w:r>
      <w:r w:rsidR="007F24BB">
        <w:rPr>
          <w:snapToGrid w:val="0"/>
          <w:color w:val="000000"/>
          <w:sz w:val="24"/>
          <w:szCs w:val="24"/>
          <w:lang w:eastAsia="ru-RU"/>
        </w:rPr>
        <w:t xml:space="preserve"> </w:t>
      </w:r>
      <w:r w:rsidR="00981271">
        <w:rPr>
          <w:snapToGrid w:val="0"/>
          <w:color w:val="000000"/>
          <w:sz w:val="24"/>
          <w:szCs w:val="24"/>
          <w:lang w:eastAsia="ru-RU"/>
        </w:rPr>
        <w:t>(</w:t>
      </w:r>
      <w:r w:rsidR="00E169FE">
        <w:rPr>
          <w:snapToGrid w:val="0"/>
          <w:color w:val="000000"/>
          <w:sz w:val="24"/>
          <w:szCs w:val="24"/>
          <w:lang w:eastAsia="ru-RU"/>
        </w:rPr>
        <w:t>именуем</w:t>
      </w:r>
      <w:r w:rsidR="007F24BB">
        <w:rPr>
          <w:snapToGrid w:val="0"/>
          <w:color w:val="000000"/>
          <w:sz w:val="24"/>
          <w:szCs w:val="24"/>
          <w:lang w:eastAsia="ru-RU"/>
        </w:rPr>
        <w:t>ая</w:t>
      </w:r>
      <w:r w:rsidRPr="00981271">
        <w:rPr>
          <w:snapToGrid w:val="0"/>
          <w:color w:val="000000"/>
          <w:sz w:val="24"/>
          <w:szCs w:val="24"/>
          <w:lang w:eastAsia="ru-RU"/>
        </w:rPr>
        <w:t xml:space="preserve"> далее также – Должник), находящегося в залоге у конкурсного кредитора «Газпромбанк» (Акционерное общество) (далее – Банк) в ходе процедуры банкротства (далее - открытые торги, торги), правила взаимодействия организаторов открытых торгов, операторов электронных площадок, лиц, заинтересованных в регистрации на электронной площадке, лиц, представляющих заявки на участие в открытых торгах (далее также – заявители), участников открытых торгов в процессе их организации и проведения.</w:t>
      </w:r>
    </w:p>
    <w:p w14:paraId="53E3AFD7" w14:textId="77777777" w:rsidR="00A3023D" w:rsidRPr="00ED5CA4" w:rsidRDefault="00A3023D" w:rsidP="00A3023D">
      <w:pPr>
        <w:numPr>
          <w:ilvl w:val="1"/>
          <w:numId w:val="73"/>
        </w:numPr>
        <w:shd w:val="clear" w:color="auto" w:fill="FFFFFF"/>
        <w:tabs>
          <w:tab w:val="num" w:pos="0"/>
        </w:tabs>
        <w:ind w:left="0" w:firstLine="709"/>
        <w:jc w:val="both"/>
        <w:rPr>
          <w:snapToGrid w:val="0"/>
          <w:color w:val="000000"/>
          <w:sz w:val="24"/>
          <w:szCs w:val="24"/>
          <w:lang w:eastAsia="ru-RU"/>
        </w:rPr>
      </w:pPr>
      <w:r w:rsidRPr="00ED5CA4">
        <w:rPr>
          <w:snapToGrid w:val="0"/>
          <w:color w:val="000000"/>
          <w:sz w:val="24"/>
          <w:szCs w:val="24"/>
          <w:lang w:eastAsia="ru-RU"/>
        </w:rPr>
        <w:t>Продажа имущества Должника осуществляется в соответствии с настоящим Положением, разработанным на основании ст</w:t>
      </w:r>
      <w:r>
        <w:rPr>
          <w:snapToGrid w:val="0"/>
          <w:color w:val="000000"/>
          <w:sz w:val="24"/>
          <w:szCs w:val="24"/>
          <w:lang w:eastAsia="ru-RU"/>
        </w:rPr>
        <w:t>атей</w:t>
      </w:r>
      <w:r w:rsidRPr="00ED5CA4">
        <w:rPr>
          <w:snapToGrid w:val="0"/>
          <w:color w:val="000000"/>
          <w:sz w:val="24"/>
          <w:szCs w:val="24"/>
          <w:lang w:eastAsia="ru-RU"/>
        </w:rPr>
        <w:t xml:space="preserve"> 213.26, 18.1, 110, 111, 138, 139  Федерального закона от 26.10.2002 № 127-ФЗ «О несостоятельности (банкротстве)» (далее</w:t>
      </w:r>
      <w:r>
        <w:rPr>
          <w:snapToGrid w:val="0"/>
          <w:color w:val="000000"/>
          <w:sz w:val="24"/>
          <w:szCs w:val="24"/>
          <w:lang w:eastAsia="ru-RU"/>
        </w:rPr>
        <w:t> </w:t>
      </w:r>
      <w:r w:rsidRPr="00ED5CA4">
        <w:rPr>
          <w:snapToGrid w:val="0"/>
          <w:color w:val="000000"/>
          <w:sz w:val="24"/>
          <w:szCs w:val="24"/>
          <w:lang w:eastAsia="ru-RU"/>
        </w:rPr>
        <w:t xml:space="preserve">– Закон), Гражданского кодекса Российской Федерации, а также </w:t>
      </w:r>
      <w:r>
        <w:rPr>
          <w:snapToGrid w:val="0"/>
          <w:color w:val="000000"/>
          <w:sz w:val="24"/>
          <w:szCs w:val="24"/>
          <w:lang w:eastAsia="ru-RU"/>
        </w:rPr>
        <w:t>п</w:t>
      </w:r>
      <w:r w:rsidRPr="00ED5CA4">
        <w:rPr>
          <w:snapToGrid w:val="0"/>
          <w:color w:val="000000"/>
          <w:sz w:val="24"/>
          <w:szCs w:val="24"/>
          <w:lang w:eastAsia="ru-RU"/>
        </w:rPr>
        <w:t>риказом Мин</w:t>
      </w:r>
      <w:r>
        <w:rPr>
          <w:snapToGrid w:val="0"/>
          <w:color w:val="000000"/>
          <w:sz w:val="24"/>
          <w:szCs w:val="24"/>
          <w:lang w:eastAsia="ru-RU"/>
        </w:rPr>
        <w:t>экономра</w:t>
      </w:r>
      <w:r w:rsidRPr="00ED5CA4">
        <w:rPr>
          <w:snapToGrid w:val="0"/>
          <w:color w:val="000000"/>
          <w:sz w:val="24"/>
          <w:szCs w:val="24"/>
          <w:lang w:eastAsia="ru-RU"/>
        </w:rPr>
        <w:t xml:space="preserve">звития Российской Федерации </w:t>
      </w:r>
      <w:r>
        <w:rPr>
          <w:snapToGrid w:val="0"/>
          <w:color w:val="000000"/>
          <w:sz w:val="24"/>
          <w:szCs w:val="24"/>
          <w:lang w:eastAsia="ru-RU"/>
        </w:rPr>
        <w:t xml:space="preserve">от 23.07.2015 </w:t>
      </w:r>
      <w:r w:rsidRPr="00ED5CA4">
        <w:rPr>
          <w:snapToGrid w:val="0"/>
          <w:color w:val="000000"/>
          <w:sz w:val="24"/>
          <w:szCs w:val="24"/>
          <w:lang w:eastAsia="ru-RU"/>
        </w:rPr>
        <w:t>№</w:t>
      </w:r>
      <w:r>
        <w:rPr>
          <w:snapToGrid w:val="0"/>
          <w:color w:val="000000"/>
          <w:sz w:val="24"/>
          <w:szCs w:val="24"/>
          <w:lang w:eastAsia="ru-RU"/>
        </w:rPr>
        <w:t xml:space="preserve"> </w:t>
      </w:r>
      <w:r w:rsidRPr="00ED5CA4">
        <w:rPr>
          <w:snapToGrid w:val="0"/>
          <w:color w:val="000000"/>
          <w:sz w:val="24"/>
          <w:szCs w:val="24"/>
          <w:lang w:eastAsia="ru-RU"/>
        </w:rPr>
        <w:t>495 «О</w:t>
      </w:r>
      <w:r>
        <w:rPr>
          <w:snapToGrid w:val="0"/>
          <w:color w:val="000000"/>
          <w:sz w:val="24"/>
          <w:szCs w:val="24"/>
          <w:lang w:eastAsia="ru-RU"/>
        </w:rPr>
        <w:t xml:space="preserve">б утверждении порядка проведения торгов в </w:t>
      </w:r>
      <w:r w:rsidR="00981271">
        <w:rPr>
          <w:snapToGrid w:val="0"/>
          <w:color w:val="000000"/>
          <w:sz w:val="24"/>
          <w:szCs w:val="24"/>
          <w:lang w:eastAsia="ru-RU"/>
        </w:rPr>
        <w:t>э</w:t>
      </w:r>
      <w:r>
        <w:rPr>
          <w:snapToGrid w:val="0"/>
          <w:color w:val="000000"/>
          <w:sz w:val="24"/>
          <w:szCs w:val="24"/>
          <w:lang w:eastAsia="ru-RU"/>
        </w:rPr>
        <w:t xml:space="preserve">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 числе технологическим, программным, лингвистическим, </w:t>
      </w:r>
      <w:r>
        <w:rPr>
          <w:snapToGrid w:val="0"/>
          <w:color w:val="000000"/>
          <w:sz w:val="24"/>
          <w:szCs w:val="24"/>
          <w:lang w:eastAsia="ru-RU"/>
        </w:rPr>
        <w:lastRenderedPageBreak/>
        <w:t xml:space="preserve">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w:t>
      </w:r>
      <w:r w:rsidR="008755C2">
        <w:rPr>
          <w:snapToGrid w:val="0"/>
          <w:color w:val="000000"/>
          <w:sz w:val="24"/>
          <w:szCs w:val="24"/>
          <w:lang w:eastAsia="ru-RU"/>
        </w:rPr>
        <w:t>0</w:t>
      </w:r>
      <w:r>
        <w:rPr>
          <w:snapToGrid w:val="0"/>
          <w:color w:val="000000"/>
          <w:sz w:val="24"/>
          <w:szCs w:val="24"/>
          <w:lang w:eastAsia="ru-RU"/>
        </w:rPr>
        <w:t>5</w:t>
      </w:r>
      <w:r w:rsidR="008755C2">
        <w:rPr>
          <w:snapToGrid w:val="0"/>
          <w:color w:val="000000"/>
          <w:sz w:val="24"/>
          <w:szCs w:val="24"/>
          <w:lang w:eastAsia="ru-RU"/>
        </w:rPr>
        <w:t>.04.</w:t>
      </w:r>
      <w:r>
        <w:rPr>
          <w:snapToGrid w:val="0"/>
          <w:color w:val="000000"/>
          <w:sz w:val="24"/>
          <w:szCs w:val="24"/>
          <w:lang w:eastAsia="ru-RU"/>
        </w:rPr>
        <w:t>2013 №</w:t>
      </w:r>
      <w:r w:rsidR="008755C2">
        <w:rPr>
          <w:snapToGrid w:val="0"/>
          <w:color w:val="000000"/>
          <w:sz w:val="24"/>
          <w:szCs w:val="24"/>
          <w:lang w:eastAsia="ru-RU"/>
        </w:rPr>
        <w:t> </w:t>
      </w:r>
      <w:r>
        <w:rPr>
          <w:snapToGrid w:val="0"/>
          <w:color w:val="000000"/>
          <w:sz w:val="24"/>
          <w:szCs w:val="24"/>
          <w:lang w:eastAsia="ru-RU"/>
        </w:rPr>
        <w:t>178 и признании утратившими силу некоторых приказов</w:t>
      </w:r>
      <w:r w:rsidRPr="001135C9">
        <w:rPr>
          <w:snapToGrid w:val="0"/>
          <w:color w:val="000000"/>
          <w:sz w:val="24"/>
          <w:szCs w:val="24"/>
          <w:lang w:eastAsia="ru-RU"/>
        </w:rPr>
        <w:t xml:space="preserve"> </w:t>
      </w:r>
      <w:r>
        <w:rPr>
          <w:snapToGrid w:val="0"/>
          <w:color w:val="000000"/>
          <w:sz w:val="24"/>
          <w:szCs w:val="24"/>
          <w:lang w:eastAsia="ru-RU"/>
        </w:rPr>
        <w:t>Минэкономразвития России»</w:t>
      </w:r>
      <w:r w:rsidRPr="00ED5CA4">
        <w:rPr>
          <w:snapToGrid w:val="0"/>
          <w:color w:val="000000"/>
          <w:sz w:val="24"/>
          <w:szCs w:val="24"/>
          <w:lang w:eastAsia="ru-RU"/>
        </w:rPr>
        <w:t xml:space="preserve"> (далее</w:t>
      </w:r>
      <w:r w:rsidR="008755C2">
        <w:rPr>
          <w:snapToGrid w:val="0"/>
          <w:color w:val="000000"/>
          <w:sz w:val="24"/>
          <w:szCs w:val="24"/>
          <w:lang w:eastAsia="ru-RU"/>
        </w:rPr>
        <w:t> </w:t>
      </w:r>
      <w:r w:rsidRPr="00ED5CA4">
        <w:rPr>
          <w:snapToGrid w:val="0"/>
          <w:color w:val="000000"/>
          <w:sz w:val="24"/>
          <w:szCs w:val="24"/>
          <w:lang w:eastAsia="ru-RU"/>
        </w:rPr>
        <w:t>– Приказ № 495).</w:t>
      </w:r>
    </w:p>
    <w:p w14:paraId="60DDA94A" w14:textId="77777777" w:rsidR="00A3023D" w:rsidRPr="00ED5CA4" w:rsidRDefault="00A3023D" w:rsidP="00A3023D">
      <w:pPr>
        <w:numPr>
          <w:ilvl w:val="1"/>
          <w:numId w:val="73"/>
        </w:numPr>
        <w:shd w:val="clear" w:color="auto" w:fill="FFFFFF"/>
        <w:tabs>
          <w:tab w:val="num" w:pos="0"/>
        </w:tabs>
        <w:ind w:left="0" w:firstLine="709"/>
        <w:jc w:val="both"/>
        <w:rPr>
          <w:snapToGrid w:val="0"/>
          <w:color w:val="000000"/>
          <w:sz w:val="24"/>
          <w:szCs w:val="24"/>
          <w:lang w:eastAsia="ru-RU"/>
        </w:rPr>
      </w:pPr>
      <w:r w:rsidRPr="00ED5CA4">
        <w:rPr>
          <w:snapToGrid w:val="0"/>
          <w:color w:val="000000"/>
          <w:sz w:val="24"/>
          <w:szCs w:val="24"/>
          <w:lang w:eastAsia="ru-RU"/>
        </w:rPr>
        <w:t xml:space="preserve">В случае возникновения в ходе процедуры реализации имущества, обстоятельств, в связи с которыми требуется внесение изменений в </w:t>
      </w:r>
      <w:r>
        <w:rPr>
          <w:snapToGrid w:val="0"/>
          <w:color w:val="000000"/>
          <w:sz w:val="24"/>
          <w:szCs w:val="24"/>
          <w:lang w:eastAsia="ru-RU"/>
        </w:rPr>
        <w:t>настоящее Положение, настоящее Положение</w:t>
      </w:r>
      <w:r w:rsidRPr="00ED5CA4">
        <w:rPr>
          <w:snapToGrid w:val="0"/>
          <w:color w:val="000000"/>
          <w:sz w:val="24"/>
          <w:szCs w:val="24"/>
          <w:lang w:eastAsia="ru-RU"/>
        </w:rPr>
        <w:t xml:space="preserve"> применяется с учетом таких изменений. Финансовый управляющий предоставляет Банку соответствующие предложения об изменениях/дополнениях порядка, сроков и условий продажи имущества должника. Предложения о вышеназванных изменениях вносятся финансовым управляющим для утверждения залоговым кредитором не позднее 1 (одной) недели с момента возникновения указанных обстоятельств. Изменения к настоящему Положению могут быть утверждены в виде отдельных приложений к настоящему Положению и отдельных условий реализации имущества должника в отношении части или всего имущества должника.</w:t>
      </w:r>
    </w:p>
    <w:p w14:paraId="32B46216" w14:textId="0154275D" w:rsidR="00A3023D" w:rsidRPr="00981271" w:rsidRDefault="00A3023D" w:rsidP="003D4D44">
      <w:pPr>
        <w:numPr>
          <w:ilvl w:val="1"/>
          <w:numId w:val="73"/>
        </w:numPr>
        <w:shd w:val="clear" w:color="auto" w:fill="FFFFFF"/>
        <w:jc w:val="both"/>
        <w:rPr>
          <w:snapToGrid w:val="0"/>
          <w:color w:val="000000"/>
          <w:sz w:val="24"/>
          <w:szCs w:val="24"/>
          <w:lang w:eastAsia="ru-RU"/>
        </w:rPr>
      </w:pPr>
      <w:r w:rsidRPr="00ED5CA4">
        <w:rPr>
          <w:sz w:val="24"/>
          <w:szCs w:val="24"/>
          <w:lang w:eastAsia="ru-RU"/>
        </w:rPr>
        <w:t>Организатор торгов</w:t>
      </w:r>
      <w:r w:rsidR="00C91500">
        <w:rPr>
          <w:sz w:val="24"/>
          <w:szCs w:val="24"/>
          <w:lang w:eastAsia="ru-RU"/>
        </w:rPr>
        <w:t>:</w:t>
      </w:r>
      <w:r w:rsidR="00654431">
        <w:rPr>
          <w:sz w:val="24"/>
          <w:szCs w:val="24"/>
          <w:lang w:eastAsia="ru-RU"/>
        </w:rPr>
        <w:t xml:space="preserve"> финансовый управляющий </w:t>
      </w:r>
      <w:r w:rsidR="004717E2" w:rsidRPr="00575FF7">
        <w:rPr>
          <w:sz w:val="24"/>
          <w:szCs w:val="24"/>
          <w:lang w:eastAsia="ru-RU"/>
        </w:rPr>
        <w:t>Косточкина Мария Васильевна</w:t>
      </w:r>
    </w:p>
    <w:p w14:paraId="4D23B68A" w14:textId="7F92350B" w:rsidR="00A3023D" w:rsidRPr="006E2718" w:rsidRDefault="00A3023D" w:rsidP="0099351E">
      <w:pPr>
        <w:shd w:val="clear" w:color="auto" w:fill="FFFFFF"/>
        <w:tabs>
          <w:tab w:val="num" w:pos="1070"/>
        </w:tabs>
        <w:ind w:firstLine="709"/>
        <w:jc w:val="both"/>
        <w:rPr>
          <w:sz w:val="24"/>
          <w:szCs w:val="24"/>
          <w:lang w:eastAsia="ru-RU"/>
        </w:rPr>
      </w:pPr>
      <w:r w:rsidRPr="00ED5CA4">
        <w:rPr>
          <w:sz w:val="24"/>
          <w:szCs w:val="24"/>
          <w:lang w:eastAsia="ru-RU"/>
        </w:rPr>
        <w:t>При реализации Имущества финансовый управляющий и Покупатель могут действовать через своих представителей (доверенных лиц) в соответствии с законодательством Р</w:t>
      </w:r>
      <w:r>
        <w:rPr>
          <w:sz w:val="24"/>
          <w:szCs w:val="24"/>
          <w:lang w:eastAsia="ru-RU"/>
        </w:rPr>
        <w:t xml:space="preserve">оссийской </w:t>
      </w:r>
      <w:r w:rsidRPr="00ED5CA4">
        <w:rPr>
          <w:sz w:val="24"/>
          <w:szCs w:val="24"/>
          <w:lang w:eastAsia="ru-RU"/>
        </w:rPr>
        <w:t>Ф</w:t>
      </w:r>
      <w:r>
        <w:rPr>
          <w:sz w:val="24"/>
          <w:szCs w:val="24"/>
          <w:lang w:eastAsia="ru-RU"/>
        </w:rPr>
        <w:t>едерации</w:t>
      </w:r>
      <w:r w:rsidRPr="00ED5CA4">
        <w:rPr>
          <w:sz w:val="24"/>
          <w:szCs w:val="24"/>
          <w:lang w:eastAsia="ru-RU"/>
        </w:rPr>
        <w:t xml:space="preserve">. Финансовый управляющий в соответствии с п. 6 ст. 213.9 Федерального закона от 26.10.2002 № 127-ФЗ «О </w:t>
      </w:r>
      <w:r w:rsidRPr="009C0AEE">
        <w:rPr>
          <w:sz w:val="24"/>
          <w:szCs w:val="24"/>
          <w:lang w:eastAsia="ru-RU"/>
        </w:rPr>
        <w:t xml:space="preserve">несостоятельности (банкротстве)» вправе от своего имени и за счет средств должника на основании </w:t>
      </w:r>
      <w:r w:rsidR="00981271" w:rsidRPr="009C0AEE">
        <w:rPr>
          <w:sz w:val="24"/>
          <w:szCs w:val="24"/>
          <w:lang w:eastAsia="ru-RU"/>
        </w:rPr>
        <w:t>Решения</w:t>
      </w:r>
      <w:r w:rsidRPr="009C0AEE">
        <w:rPr>
          <w:sz w:val="24"/>
          <w:szCs w:val="24"/>
          <w:lang w:eastAsia="ru-RU"/>
        </w:rPr>
        <w:t xml:space="preserve"> Ар</w:t>
      </w:r>
      <w:r w:rsidR="00EC426C" w:rsidRPr="009C0AEE">
        <w:rPr>
          <w:sz w:val="24"/>
          <w:szCs w:val="24"/>
          <w:lang w:eastAsia="ru-RU"/>
        </w:rPr>
        <w:t xml:space="preserve">битражного суда </w:t>
      </w:r>
      <w:r w:rsidR="004717E2">
        <w:rPr>
          <w:sz w:val="24"/>
          <w:szCs w:val="24"/>
          <w:lang w:eastAsia="ru-RU"/>
        </w:rPr>
        <w:t>Московской области</w:t>
      </w:r>
      <w:r w:rsidR="00981271" w:rsidRPr="009C0AEE">
        <w:rPr>
          <w:sz w:val="24"/>
          <w:szCs w:val="24"/>
          <w:lang w:eastAsia="ru-RU"/>
        </w:rPr>
        <w:t xml:space="preserve"> по делу </w:t>
      </w:r>
      <w:r w:rsidR="004717E2" w:rsidRPr="004717E2">
        <w:rPr>
          <w:sz w:val="24"/>
          <w:szCs w:val="24"/>
          <w:lang w:eastAsia="ru-RU"/>
        </w:rPr>
        <w:t>А41-58041/2025</w:t>
      </w:r>
      <w:r w:rsidR="009C0AEE" w:rsidRPr="009C0AEE">
        <w:rPr>
          <w:sz w:val="24"/>
          <w:szCs w:val="24"/>
          <w:lang w:eastAsia="ru-RU"/>
        </w:rPr>
        <w:t xml:space="preserve"> </w:t>
      </w:r>
      <w:r w:rsidR="00307B77" w:rsidRPr="009C0AEE">
        <w:rPr>
          <w:sz w:val="24"/>
          <w:szCs w:val="24"/>
          <w:lang w:eastAsia="ru-RU"/>
        </w:rPr>
        <w:t xml:space="preserve">поручить </w:t>
      </w:r>
      <w:r w:rsidRPr="009C0AEE">
        <w:rPr>
          <w:sz w:val="24"/>
          <w:szCs w:val="24"/>
          <w:lang w:eastAsia="ru-RU"/>
        </w:rPr>
        <w:t>проведение</w:t>
      </w:r>
      <w:r w:rsidR="00981271" w:rsidRPr="009C0AEE">
        <w:rPr>
          <w:sz w:val="24"/>
          <w:szCs w:val="24"/>
          <w:lang w:eastAsia="ru-RU"/>
        </w:rPr>
        <w:t xml:space="preserve"> </w:t>
      </w:r>
      <w:r w:rsidRPr="009C0AEE">
        <w:rPr>
          <w:sz w:val="24"/>
          <w:szCs w:val="24"/>
          <w:lang w:eastAsia="ru-RU"/>
        </w:rPr>
        <w:t xml:space="preserve">торгов третьему лицу. В этом случае представитель финансового управляющего при проведении торгов действует от имени финансового управляющего и в интересах должника </w:t>
      </w:r>
      <w:proofErr w:type="spellStart"/>
      <w:r w:rsidR="004717E2">
        <w:rPr>
          <w:sz w:val="24"/>
          <w:szCs w:val="24"/>
        </w:rPr>
        <w:t>Гребенкиной</w:t>
      </w:r>
      <w:proofErr w:type="spellEnd"/>
      <w:r w:rsidR="004717E2">
        <w:rPr>
          <w:sz w:val="24"/>
          <w:szCs w:val="24"/>
        </w:rPr>
        <w:t xml:space="preserve"> Анжелы</w:t>
      </w:r>
      <w:r w:rsidR="004717E2" w:rsidRPr="00575FF7">
        <w:rPr>
          <w:sz w:val="24"/>
          <w:szCs w:val="24"/>
        </w:rPr>
        <w:t xml:space="preserve"> Аликовн</w:t>
      </w:r>
      <w:r w:rsidR="004717E2">
        <w:rPr>
          <w:sz w:val="24"/>
          <w:szCs w:val="24"/>
        </w:rPr>
        <w:t>ы</w:t>
      </w:r>
      <w:r w:rsidR="004717E2">
        <w:rPr>
          <w:snapToGrid w:val="0"/>
          <w:color w:val="000000"/>
          <w:sz w:val="24"/>
          <w:szCs w:val="24"/>
          <w:lang w:eastAsia="ru-RU"/>
        </w:rPr>
        <w:t xml:space="preserve"> </w:t>
      </w:r>
      <w:r w:rsidR="0099351E" w:rsidRPr="009C0AEE">
        <w:rPr>
          <w:sz w:val="24"/>
          <w:szCs w:val="24"/>
          <w:lang w:eastAsia="ru-RU"/>
        </w:rPr>
        <w:t>(</w:t>
      </w:r>
      <w:r w:rsidR="004717E2" w:rsidRPr="004717E2">
        <w:rPr>
          <w:sz w:val="24"/>
          <w:szCs w:val="24"/>
        </w:rPr>
        <w:t xml:space="preserve">15.07.1990 года рождения, место рождения: п. </w:t>
      </w:r>
      <w:proofErr w:type="spellStart"/>
      <w:r w:rsidR="004717E2" w:rsidRPr="004717E2">
        <w:rPr>
          <w:sz w:val="24"/>
          <w:szCs w:val="24"/>
        </w:rPr>
        <w:t>Макат</w:t>
      </w:r>
      <w:proofErr w:type="spellEnd"/>
      <w:r w:rsidR="004717E2" w:rsidRPr="004717E2">
        <w:rPr>
          <w:sz w:val="24"/>
          <w:szCs w:val="24"/>
        </w:rPr>
        <w:t xml:space="preserve">, </w:t>
      </w:r>
      <w:proofErr w:type="spellStart"/>
      <w:r w:rsidR="004717E2" w:rsidRPr="004717E2">
        <w:rPr>
          <w:sz w:val="24"/>
          <w:szCs w:val="24"/>
        </w:rPr>
        <w:t>Гурьевской</w:t>
      </w:r>
      <w:proofErr w:type="spellEnd"/>
      <w:r w:rsidR="004717E2" w:rsidRPr="004717E2">
        <w:rPr>
          <w:sz w:val="24"/>
          <w:szCs w:val="24"/>
        </w:rPr>
        <w:t xml:space="preserve"> обл., Казахстан, ИНН: 643404218909, СНИЛС: 153-234-190 33</w:t>
      </w:r>
      <w:r w:rsidR="00CF177B" w:rsidRPr="009C0AEE">
        <w:rPr>
          <w:sz w:val="24"/>
          <w:szCs w:val="24"/>
          <w:lang w:eastAsia="ru-RU"/>
        </w:rPr>
        <w:t xml:space="preserve">, </w:t>
      </w:r>
      <w:r w:rsidR="004717E2">
        <w:rPr>
          <w:sz w:val="24"/>
          <w:szCs w:val="24"/>
          <w:lang w:eastAsia="ru-RU"/>
        </w:rPr>
        <w:t>зарегистрированная</w:t>
      </w:r>
      <w:r w:rsidR="0099351E" w:rsidRPr="009C0AEE">
        <w:rPr>
          <w:sz w:val="24"/>
          <w:szCs w:val="24"/>
          <w:lang w:eastAsia="ru-RU"/>
        </w:rPr>
        <w:t xml:space="preserve"> по адресу: </w:t>
      </w:r>
      <w:r w:rsidR="004717E2" w:rsidRPr="004717E2">
        <w:rPr>
          <w:sz w:val="24"/>
          <w:szCs w:val="24"/>
          <w:lang w:eastAsia="ru-RU"/>
        </w:rPr>
        <w:t>Московская область, г. Орехово-Зуево, д. Малая Дубна, д.17 кв.10</w:t>
      </w:r>
      <w:r w:rsidR="000926C9" w:rsidRPr="009C0AEE">
        <w:rPr>
          <w:sz w:val="24"/>
          <w:szCs w:val="24"/>
          <w:lang w:eastAsia="ru-RU"/>
        </w:rPr>
        <w:t>)</w:t>
      </w:r>
      <w:r w:rsidRPr="009C0AEE">
        <w:rPr>
          <w:sz w:val="24"/>
          <w:szCs w:val="24"/>
          <w:lang w:eastAsia="ru-RU"/>
        </w:rPr>
        <w:t xml:space="preserve"> на основании договора, заключенного с</w:t>
      </w:r>
      <w:r w:rsidRPr="009C0AEE">
        <w:rPr>
          <w:snapToGrid w:val="0"/>
          <w:color w:val="000000"/>
          <w:sz w:val="16"/>
          <w:szCs w:val="16"/>
          <w:lang w:eastAsia="ru-RU"/>
        </w:rPr>
        <w:t xml:space="preserve"> </w:t>
      </w:r>
      <w:r w:rsidRPr="009C0AEE">
        <w:rPr>
          <w:sz w:val="24"/>
          <w:szCs w:val="24"/>
          <w:lang w:eastAsia="ru-RU"/>
        </w:rPr>
        <w:t>финансовым управляющим.</w:t>
      </w:r>
    </w:p>
    <w:p w14:paraId="6E1EB016" w14:textId="433B7773" w:rsidR="00A3023D" w:rsidRPr="00D401E3" w:rsidRDefault="00A3023D" w:rsidP="00D401E3">
      <w:pPr>
        <w:pStyle w:val="af1"/>
        <w:numPr>
          <w:ilvl w:val="1"/>
          <w:numId w:val="73"/>
        </w:numPr>
        <w:tabs>
          <w:tab w:val="clear" w:pos="1020"/>
          <w:tab w:val="num" w:pos="567"/>
        </w:tabs>
        <w:ind w:left="0" w:firstLine="540"/>
        <w:jc w:val="both"/>
        <w:rPr>
          <w:snapToGrid w:val="0"/>
          <w:color w:val="000000"/>
          <w:sz w:val="24"/>
          <w:szCs w:val="24"/>
          <w:lang w:eastAsia="ru-RU"/>
        </w:rPr>
      </w:pPr>
      <w:r w:rsidRPr="00D401E3">
        <w:rPr>
          <w:snapToGrid w:val="0"/>
          <w:color w:val="000000"/>
          <w:sz w:val="24"/>
          <w:szCs w:val="24"/>
          <w:lang w:eastAsia="ru-RU"/>
        </w:rPr>
        <w:t xml:space="preserve">Торги проводятся в форме аукциона, открытого по составу участников и по форме представления предложений о цене имущества. </w:t>
      </w:r>
    </w:p>
    <w:p w14:paraId="12AEA331" w14:textId="0CDA4EC9" w:rsidR="00575FF7" w:rsidRDefault="00575FF7" w:rsidP="00575FF7">
      <w:pPr>
        <w:pStyle w:val="af1"/>
        <w:numPr>
          <w:ilvl w:val="1"/>
          <w:numId w:val="73"/>
        </w:numPr>
        <w:rPr>
          <w:sz w:val="24"/>
          <w:szCs w:val="24"/>
          <w:lang w:eastAsia="ru-RU"/>
        </w:rPr>
      </w:pPr>
      <w:proofErr w:type="spellStart"/>
      <w:r>
        <w:rPr>
          <w:sz w:val="24"/>
          <w:szCs w:val="24"/>
          <w:lang w:eastAsia="ru-RU"/>
        </w:rPr>
        <w:t>Задатковый</w:t>
      </w:r>
      <w:proofErr w:type="spellEnd"/>
      <w:r>
        <w:rPr>
          <w:sz w:val="24"/>
          <w:szCs w:val="24"/>
          <w:lang w:eastAsia="ru-RU"/>
        </w:rPr>
        <w:t xml:space="preserve"> </w:t>
      </w:r>
      <w:r w:rsidRPr="00575FF7">
        <w:rPr>
          <w:sz w:val="24"/>
          <w:szCs w:val="24"/>
          <w:lang w:eastAsia="ru-RU"/>
        </w:rPr>
        <w:t>счет должника, используемый в процедуре реализации имущества банкрота:</w:t>
      </w:r>
    </w:p>
    <w:p w14:paraId="579B44DD" w14:textId="77777777" w:rsidR="00575FF7" w:rsidRPr="00575FF7" w:rsidRDefault="00575FF7" w:rsidP="00575FF7">
      <w:pPr>
        <w:ind w:left="540" w:hanging="540"/>
        <w:rPr>
          <w:sz w:val="24"/>
          <w:szCs w:val="24"/>
          <w:lang w:eastAsia="ru-RU"/>
        </w:rPr>
      </w:pPr>
      <w:r w:rsidRPr="00575FF7">
        <w:rPr>
          <w:sz w:val="24"/>
          <w:szCs w:val="24"/>
          <w:lang w:eastAsia="ru-RU"/>
        </w:rPr>
        <w:t>- Банк получателя – ФИЛИАЛ "ЦЕНТРАЛЬНЫЙ" ПАО "СОВКОМБАНК"</w:t>
      </w:r>
    </w:p>
    <w:p w14:paraId="7AADA7DA" w14:textId="77777777" w:rsidR="00575FF7" w:rsidRPr="00575FF7" w:rsidRDefault="00575FF7" w:rsidP="00575FF7">
      <w:pPr>
        <w:ind w:left="540" w:hanging="540"/>
        <w:rPr>
          <w:sz w:val="24"/>
          <w:szCs w:val="24"/>
          <w:lang w:eastAsia="ru-RU"/>
        </w:rPr>
      </w:pPr>
      <w:r w:rsidRPr="00575FF7">
        <w:rPr>
          <w:sz w:val="24"/>
          <w:szCs w:val="24"/>
          <w:lang w:eastAsia="ru-RU"/>
        </w:rPr>
        <w:t>- Кор/счет банка –  30101810150040000763</w:t>
      </w:r>
    </w:p>
    <w:p w14:paraId="730D40AA" w14:textId="77777777" w:rsidR="00575FF7" w:rsidRPr="00575FF7" w:rsidRDefault="00575FF7" w:rsidP="00575FF7">
      <w:pPr>
        <w:ind w:left="540" w:hanging="540"/>
        <w:rPr>
          <w:sz w:val="24"/>
          <w:szCs w:val="24"/>
          <w:lang w:eastAsia="ru-RU"/>
        </w:rPr>
      </w:pPr>
      <w:r w:rsidRPr="00575FF7">
        <w:rPr>
          <w:sz w:val="24"/>
          <w:szCs w:val="24"/>
          <w:lang w:eastAsia="ru-RU"/>
        </w:rPr>
        <w:t>- БИК банка – 045004763</w:t>
      </w:r>
    </w:p>
    <w:p w14:paraId="5E76BE4E" w14:textId="77777777" w:rsidR="00575FF7" w:rsidRPr="00575FF7" w:rsidRDefault="00575FF7" w:rsidP="00575FF7">
      <w:pPr>
        <w:ind w:left="540" w:hanging="540"/>
        <w:rPr>
          <w:sz w:val="24"/>
          <w:szCs w:val="24"/>
          <w:lang w:eastAsia="ru-RU"/>
        </w:rPr>
      </w:pPr>
      <w:r w:rsidRPr="00575FF7">
        <w:rPr>
          <w:sz w:val="24"/>
          <w:szCs w:val="24"/>
          <w:lang w:eastAsia="ru-RU"/>
        </w:rPr>
        <w:t>- КПП банка – 544543001</w:t>
      </w:r>
    </w:p>
    <w:p w14:paraId="0C6F9C9E" w14:textId="77777777" w:rsidR="00575FF7" w:rsidRPr="00575FF7" w:rsidRDefault="00575FF7" w:rsidP="00575FF7">
      <w:pPr>
        <w:ind w:left="540" w:hanging="540"/>
        <w:rPr>
          <w:sz w:val="24"/>
          <w:szCs w:val="24"/>
          <w:lang w:eastAsia="ru-RU"/>
        </w:rPr>
      </w:pPr>
      <w:r w:rsidRPr="00575FF7">
        <w:rPr>
          <w:sz w:val="24"/>
          <w:szCs w:val="24"/>
          <w:lang w:eastAsia="ru-RU"/>
        </w:rPr>
        <w:t>- ИНН банка – 4401116480</w:t>
      </w:r>
    </w:p>
    <w:p w14:paraId="30D80A8D" w14:textId="77777777" w:rsidR="00575FF7" w:rsidRPr="00575FF7" w:rsidRDefault="00575FF7" w:rsidP="00575FF7">
      <w:pPr>
        <w:ind w:left="540" w:hanging="540"/>
        <w:rPr>
          <w:sz w:val="24"/>
          <w:szCs w:val="24"/>
          <w:lang w:eastAsia="ru-RU"/>
        </w:rPr>
      </w:pPr>
      <w:r w:rsidRPr="00575FF7">
        <w:rPr>
          <w:sz w:val="24"/>
          <w:szCs w:val="24"/>
          <w:lang w:eastAsia="ru-RU"/>
        </w:rPr>
        <w:t>- счет получателя – 40817810150222058983</w:t>
      </w:r>
    </w:p>
    <w:p w14:paraId="2E0D36E2" w14:textId="6B19A30E" w:rsidR="00575FF7" w:rsidRPr="00575FF7" w:rsidRDefault="00575FF7" w:rsidP="00575FF7">
      <w:pPr>
        <w:ind w:left="540" w:hanging="540"/>
        <w:rPr>
          <w:sz w:val="24"/>
          <w:szCs w:val="24"/>
          <w:lang w:eastAsia="ru-RU"/>
        </w:rPr>
      </w:pPr>
      <w:r w:rsidRPr="00575FF7">
        <w:rPr>
          <w:sz w:val="24"/>
          <w:szCs w:val="24"/>
          <w:lang w:eastAsia="ru-RU"/>
        </w:rPr>
        <w:t xml:space="preserve">- Ф.И.О. получателя – </w:t>
      </w:r>
      <w:proofErr w:type="spellStart"/>
      <w:r w:rsidRPr="00575FF7">
        <w:rPr>
          <w:sz w:val="24"/>
          <w:szCs w:val="24"/>
          <w:lang w:eastAsia="ru-RU"/>
        </w:rPr>
        <w:t>Гребенкина</w:t>
      </w:r>
      <w:proofErr w:type="spellEnd"/>
      <w:r w:rsidRPr="00575FF7">
        <w:rPr>
          <w:sz w:val="24"/>
          <w:szCs w:val="24"/>
          <w:lang w:eastAsia="ru-RU"/>
        </w:rPr>
        <w:t xml:space="preserve"> Анжела Аликовна</w:t>
      </w:r>
    </w:p>
    <w:p w14:paraId="48A5C185" w14:textId="0A716998" w:rsidR="009460A2" w:rsidRPr="006E0A6B" w:rsidRDefault="00A3023D" w:rsidP="00605B1A">
      <w:pPr>
        <w:pStyle w:val="af1"/>
        <w:numPr>
          <w:ilvl w:val="1"/>
          <w:numId w:val="73"/>
        </w:numPr>
        <w:tabs>
          <w:tab w:val="clear" w:pos="1020"/>
          <w:tab w:val="num" w:pos="567"/>
        </w:tabs>
        <w:ind w:left="0" w:firstLine="567"/>
        <w:jc w:val="both"/>
        <w:rPr>
          <w:sz w:val="24"/>
          <w:szCs w:val="24"/>
          <w:lang w:eastAsia="ru-RU"/>
        </w:rPr>
      </w:pPr>
      <w:r w:rsidRPr="006E0A6B">
        <w:rPr>
          <w:sz w:val="24"/>
          <w:szCs w:val="24"/>
          <w:lang w:eastAsia="ru-RU"/>
        </w:rPr>
        <w:t>Основной счет должника, используемый в процедуре реализации имущества банкрота:</w:t>
      </w:r>
    </w:p>
    <w:p w14:paraId="561F044D" w14:textId="77777777" w:rsidR="00575FF7" w:rsidRPr="00575FF7" w:rsidRDefault="00575FF7" w:rsidP="00575FF7">
      <w:pPr>
        <w:rPr>
          <w:sz w:val="24"/>
          <w:szCs w:val="24"/>
        </w:rPr>
      </w:pPr>
      <w:r w:rsidRPr="00575FF7">
        <w:rPr>
          <w:sz w:val="24"/>
          <w:szCs w:val="24"/>
        </w:rPr>
        <w:t>- Банк получателя – ФИЛИАЛ "ЦЕНТРАЛЬНЫЙ" ПАО "СОВКОМБАНК"</w:t>
      </w:r>
    </w:p>
    <w:p w14:paraId="7EF4DF14" w14:textId="77777777" w:rsidR="00575FF7" w:rsidRPr="00575FF7" w:rsidRDefault="00575FF7" w:rsidP="00575FF7">
      <w:pPr>
        <w:rPr>
          <w:sz w:val="24"/>
          <w:szCs w:val="24"/>
        </w:rPr>
      </w:pPr>
      <w:r w:rsidRPr="00575FF7">
        <w:rPr>
          <w:sz w:val="24"/>
          <w:szCs w:val="24"/>
        </w:rPr>
        <w:t>- Кор/счет банка –  30101810150040000763</w:t>
      </w:r>
    </w:p>
    <w:p w14:paraId="131EEBB1" w14:textId="77777777" w:rsidR="00575FF7" w:rsidRPr="00575FF7" w:rsidRDefault="00575FF7" w:rsidP="00575FF7">
      <w:pPr>
        <w:rPr>
          <w:sz w:val="24"/>
          <w:szCs w:val="24"/>
        </w:rPr>
      </w:pPr>
      <w:r w:rsidRPr="00575FF7">
        <w:rPr>
          <w:sz w:val="24"/>
          <w:szCs w:val="24"/>
        </w:rPr>
        <w:t>- БИК банка – 045004763</w:t>
      </w:r>
    </w:p>
    <w:p w14:paraId="2444AEA8" w14:textId="1F86EB98" w:rsidR="00575FF7" w:rsidRPr="00575FF7" w:rsidRDefault="00575FF7" w:rsidP="00575FF7">
      <w:pPr>
        <w:rPr>
          <w:sz w:val="24"/>
          <w:szCs w:val="24"/>
        </w:rPr>
      </w:pPr>
      <w:r w:rsidRPr="00575FF7">
        <w:rPr>
          <w:sz w:val="24"/>
          <w:szCs w:val="24"/>
        </w:rPr>
        <w:t>- КПП банка – 544543001</w:t>
      </w:r>
    </w:p>
    <w:p w14:paraId="25F02AC6" w14:textId="77777777" w:rsidR="00575FF7" w:rsidRDefault="00575FF7" w:rsidP="00575FF7">
      <w:pPr>
        <w:rPr>
          <w:sz w:val="24"/>
          <w:szCs w:val="24"/>
        </w:rPr>
      </w:pPr>
      <w:r w:rsidRPr="00575FF7">
        <w:rPr>
          <w:sz w:val="24"/>
          <w:szCs w:val="24"/>
        </w:rPr>
        <w:t>- ИНН банка – 4401116480</w:t>
      </w:r>
    </w:p>
    <w:p w14:paraId="03B686CA" w14:textId="715D75FA" w:rsidR="00325F03" w:rsidRPr="00F3569F" w:rsidRDefault="00325F03" w:rsidP="00575FF7">
      <w:pPr>
        <w:rPr>
          <w:sz w:val="24"/>
          <w:szCs w:val="24"/>
        </w:rPr>
      </w:pPr>
      <w:r w:rsidRPr="00F3569F">
        <w:rPr>
          <w:sz w:val="24"/>
          <w:szCs w:val="24"/>
        </w:rPr>
        <w:t xml:space="preserve">- счет получателя – </w:t>
      </w:r>
      <w:r w:rsidR="00575FF7" w:rsidRPr="00575FF7">
        <w:rPr>
          <w:sz w:val="24"/>
          <w:szCs w:val="24"/>
          <w:lang w:eastAsia="ru-RU"/>
        </w:rPr>
        <w:t>40817810150222058983</w:t>
      </w:r>
    </w:p>
    <w:p w14:paraId="428EC9B7" w14:textId="7E33126E" w:rsidR="00C74F34" w:rsidRPr="00F3569F" w:rsidRDefault="00C74F34" w:rsidP="00575FF7">
      <w:pPr>
        <w:rPr>
          <w:sz w:val="24"/>
          <w:szCs w:val="24"/>
          <w:lang w:eastAsia="ru-RU"/>
        </w:rPr>
      </w:pPr>
      <w:r w:rsidRPr="00F3569F">
        <w:rPr>
          <w:sz w:val="24"/>
          <w:szCs w:val="24"/>
        </w:rPr>
        <w:t xml:space="preserve">- Ф.И.О. получателя – </w:t>
      </w:r>
      <w:proofErr w:type="spellStart"/>
      <w:r w:rsidR="00575FF7" w:rsidRPr="00575FF7">
        <w:rPr>
          <w:sz w:val="24"/>
          <w:szCs w:val="24"/>
          <w:lang w:eastAsia="ru-RU"/>
        </w:rPr>
        <w:t>Гребенкина</w:t>
      </w:r>
      <w:proofErr w:type="spellEnd"/>
      <w:r w:rsidR="00575FF7" w:rsidRPr="00575FF7">
        <w:rPr>
          <w:sz w:val="24"/>
          <w:szCs w:val="24"/>
          <w:lang w:eastAsia="ru-RU"/>
        </w:rPr>
        <w:t xml:space="preserve"> Анжела Аликовна</w:t>
      </w:r>
    </w:p>
    <w:p w14:paraId="23ED2CB6" w14:textId="51C17DFF" w:rsidR="00A3023D" w:rsidRPr="00CF39F8" w:rsidRDefault="00D401E3" w:rsidP="009973EF">
      <w:pPr>
        <w:ind w:firstLine="567"/>
        <w:jc w:val="both"/>
        <w:rPr>
          <w:sz w:val="24"/>
          <w:szCs w:val="24"/>
          <w:lang w:eastAsia="ru-RU"/>
        </w:rPr>
      </w:pPr>
      <w:r w:rsidRPr="00CF39F8">
        <w:rPr>
          <w:sz w:val="24"/>
          <w:szCs w:val="24"/>
          <w:lang w:eastAsia="ru-RU"/>
        </w:rPr>
        <w:t>1.8</w:t>
      </w:r>
      <w:r w:rsidR="00A3023D" w:rsidRPr="00CF39F8">
        <w:rPr>
          <w:sz w:val="24"/>
          <w:szCs w:val="24"/>
          <w:lang w:eastAsia="ru-RU"/>
        </w:rPr>
        <w:t>. Место представления заявок на участие в торгах:</w:t>
      </w:r>
      <w:r w:rsidR="00A93469" w:rsidRPr="00CF39F8">
        <w:rPr>
          <w:sz w:val="24"/>
          <w:szCs w:val="24"/>
        </w:rPr>
        <w:t xml:space="preserve"> </w:t>
      </w:r>
      <w:bookmarkStart w:id="0" w:name="_Hlk66794024"/>
      <w:r w:rsidR="00862BB2" w:rsidRPr="00CF39F8">
        <w:rPr>
          <w:sz w:val="24"/>
          <w:szCs w:val="24"/>
          <w:lang w:eastAsia="ru-RU"/>
        </w:rPr>
        <w:t xml:space="preserve">Электронная торговая площадка </w:t>
      </w:r>
      <w:r w:rsidR="009973EF" w:rsidRPr="009973EF">
        <w:rPr>
          <w:sz w:val="24"/>
          <w:szCs w:val="24"/>
          <w:lang w:eastAsia="ru-RU"/>
        </w:rPr>
        <w:t>"АУКЦИОНПРО"</w:t>
      </w:r>
      <w:r w:rsidR="009973EF" w:rsidRPr="009973EF">
        <w:rPr>
          <w:sz w:val="24"/>
          <w:szCs w:val="24"/>
          <w:lang w:eastAsia="ru-RU"/>
        </w:rPr>
        <w:tab/>
        <w:t>Общество с ограниченной ответственностью «АУКЦИОНПРО»</w:t>
      </w:r>
      <w:r w:rsidR="009973EF">
        <w:rPr>
          <w:sz w:val="24"/>
          <w:szCs w:val="24"/>
          <w:lang w:eastAsia="ru-RU"/>
        </w:rPr>
        <w:t>, (ИНН:</w:t>
      </w:r>
      <w:r w:rsidR="009973EF" w:rsidRPr="009973EF">
        <w:rPr>
          <w:sz w:val="24"/>
          <w:szCs w:val="24"/>
          <w:lang w:eastAsia="ru-RU"/>
        </w:rPr>
        <w:t>7734480699</w:t>
      </w:r>
      <w:r w:rsidR="00862BB2" w:rsidRPr="00CF39F8">
        <w:rPr>
          <w:sz w:val="24"/>
          <w:szCs w:val="24"/>
          <w:lang w:eastAsia="ru-RU"/>
        </w:rPr>
        <w:t xml:space="preserve">, ОГРН: </w:t>
      </w:r>
      <w:r w:rsidR="009973EF" w:rsidRPr="009973EF">
        <w:rPr>
          <w:sz w:val="24"/>
          <w:szCs w:val="24"/>
          <w:lang w:eastAsia="ru-RU"/>
        </w:rPr>
        <w:tab/>
        <w:t>1237700465749</w:t>
      </w:r>
      <w:r w:rsidR="00862BB2" w:rsidRPr="00CF39F8">
        <w:rPr>
          <w:sz w:val="24"/>
          <w:szCs w:val="24"/>
          <w:lang w:eastAsia="ru-RU"/>
        </w:rPr>
        <w:t>, юридический адрес:</w:t>
      </w:r>
      <w:r w:rsidR="009973EF">
        <w:rPr>
          <w:sz w:val="24"/>
          <w:szCs w:val="24"/>
          <w:lang w:eastAsia="ru-RU"/>
        </w:rPr>
        <w:t xml:space="preserve"> 123298, </w:t>
      </w:r>
      <w:r w:rsidR="009973EF" w:rsidRPr="009973EF">
        <w:rPr>
          <w:sz w:val="24"/>
          <w:szCs w:val="24"/>
          <w:lang w:eastAsia="ru-RU"/>
        </w:rPr>
        <w:t>г. Москва, ул. Народного Ополчения, д. 38, к. 3</w:t>
      </w:r>
      <w:r w:rsidR="00862BB2" w:rsidRPr="00CF39F8">
        <w:rPr>
          <w:sz w:val="24"/>
          <w:szCs w:val="24"/>
          <w:lang w:eastAsia="ru-RU"/>
        </w:rPr>
        <w:t xml:space="preserve">), расположенная в сети Интернет по адресу: </w:t>
      </w:r>
      <w:hyperlink r:id="rId8" w:history="1">
        <w:r w:rsidR="009973EF" w:rsidRPr="009973EF">
          <w:rPr>
            <w:rStyle w:val="af8"/>
            <w:sz w:val="24"/>
            <w:szCs w:val="24"/>
          </w:rPr>
          <w:t>https://au-pro.ru</w:t>
        </w:r>
      </w:hyperlink>
      <w:r w:rsidR="009973EF">
        <w:t xml:space="preserve"> </w:t>
      </w:r>
    </w:p>
    <w:bookmarkEnd w:id="0"/>
    <w:p w14:paraId="2C10F1B6" w14:textId="37D35937" w:rsidR="00325F03" w:rsidRDefault="00D401E3" w:rsidP="00325F03">
      <w:pPr>
        <w:ind w:firstLine="709"/>
        <w:jc w:val="both"/>
        <w:rPr>
          <w:snapToGrid w:val="0"/>
          <w:color w:val="000000"/>
          <w:sz w:val="24"/>
          <w:szCs w:val="24"/>
          <w:lang w:eastAsia="ru-RU"/>
        </w:rPr>
      </w:pPr>
      <w:r w:rsidRPr="00CF39F8">
        <w:rPr>
          <w:sz w:val="24"/>
          <w:szCs w:val="24"/>
          <w:lang w:eastAsia="ru-RU"/>
        </w:rPr>
        <w:t>1.9</w:t>
      </w:r>
      <w:r w:rsidR="00A3023D" w:rsidRPr="00CF39F8">
        <w:rPr>
          <w:sz w:val="24"/>
          <w:szCs w:val="24"/>
          <w:lang w:eastAsia="ru-RU"/>
        </w:rPr>
        <w:t xml:space="preserve">. </w:t>
      </w:r>
      <w:r w:rsidR="00862BB2" w:rsidRPr="00CF39F8">
        <w:rPr>
          <w:sz w:val="24"/>
          <w:szCs w:val="24"/>
          <w:lang w:eastAsia="ru-RU"/>
        </w:rPr>
        <w:t xml:space="preserve"> </w:t>
      </w:r>
      <w:r w:rsidR="00CF39F8" w:rsidRPr="00CF39F8">
        <w:rPr>
          <w:sz w:val="24"/>
          <w:szCs w:val="24"/>
          <w:lang w:eastAsia="ru-RU"/>
        </w:rPr>
        <w:t>Место представления заявок на участие в торгах:</w:t>
      </w:r>
      <w:r w:rsidR="00CF39F8" w:rsidRPr="00CF39F8">
        <w:rPr>
          <w:sz w:val="24"/>
          <w:szCs w:val="24"/>
        </w:rPr>
        <w:t xml:space="preserve"> </w:t>
      </w:r>
      <w:r w:rsidR="009973EF" w:rsidRPr="00CF39F8">
        <w:rPr>
          <w:sz w:val="24"/>
          <w:szCs w:val="24"/>
          <w:lang w:eastAsia="ru-RU"/>
        </w:rPr>
        <w:t xml:space="preserve">Электронная торговая площадка </w:t>
      </w:r>
      <w:r w:rsidR="009973EF" w:rsidRPr="009973EF">
        <w:rPr>
          <w:sz w:val="24"/>
          <w:szCs w:val="24"/>
          <w:lang w:eastAsia="ru-RU"/>
        </w:rPr>
        <w:t>"АУКЦИОНПРО"</w:t>
      </w:r>
      <w:r w:rsidR="009973EF" w:rsidRPr="009973EF">
        <w:rPr>
          <w:sz w:val="24"/>
          <w:szCs w:val="24"/>
          <w:lang w:eastAsia="ru-RU"/>
        </w:rPr>
        <w:tab/>
        <w:t>Общество с ограниченной ответственностью «АУКЦИОНПРО»</w:t>
      </w:r>
      <w:r w:rsidR="009973EF">
        <w:rPr>
          <w:sz w:val="24"/>
          <w:szCs w:val="24"/>
          <w:lang w:eastAsia="ru-RU"/>
        </w:rPr>
        <w:t xml:space="preserve">, </w:t>
      </w:r>
      <w:r w:rsidR="009973EF">
        <w:rPr>
          <w:sz w:val="24"/>
          <w:szCs w:val="24"/>
          <w:lang w:eastAsia="ru-RU"/>
        </w:rPr>
        <w:lastRenderedPageBreak/>
        <w:t>(ИНН:</w:t>
      </w:r>
      <w:r w:rsidR="009973EF" w:rsidRPr="009973EF">
        <w:rPr>
          <w:sz w:val="24"/>
          <w:szCs w:val="24"/>
          <w:lang w:eastAsia="ru-RU"/>
        </w:rPr>
        <w:t>7734480699</w:t>
      </w:r>
      <w:r w:rsidR="009973EF" w:rsidRPr="00CF39F8">
        <w:rPr>
          <w:sz w:val="24"/>
          <w:szCs w:val="24"/>
          <w:lang w:eastAsia="ru-RU"/>
        </w:rPr>
        <w:t xml:space="preserve">, ОГРН: </w:t>
      </w:r>
      <w:r w:rsidR="009973EF" w:rsidRPr="009973EF">
        <w:rPr>
          <w:sz w:val="24"/>
          <w:szCs w:val="24"/>
          <w:lang w:eastAsia="ru-RU"/>
        </w:rPr>
        <w:tab/>
        <w:t>1237700465749</w:t>
      </w:r>
      <w:r w:rsidR="009973EF" w:rsidRPr="00CF39F8">
        <w:rPr>
          <w:sz w:val="24"/>
          <w:szCs w:val="24"/>
          <w:lang w:eastAsia="ru-RU"/>
        </w:rPr>
        <w:t>, юридический адрес:</w:t>
      </w:r>
      <w:r w:rsidR="009973EF">
        <w:rPr>
          <w:sz w:val="24"/>
          <w:szCs w:val="24"/>
          <w:lang w:eastAsia="ru-RU"/>
        </w:rPr>
        <w:t xml:space="preserve"> 123298, </w:t>
      </w:r>
      <w:r w:rsidR="009973EF" w:rsidRPr="009973EF">
        <w:rPr>
          <w:sz w:val="24"/>
          <w:szCs w:val="24"/>
          <w:lang w:eastAsia="ru-RU"/>
        </w:rPr>
        <w:t>г. Москва, ул. Народного Ополчения, д. 38, к. 3</w:t>
      </w:r>
      <w:r w:rsidR="009973EF" w:rsidRPr="00CF39F8">
        <w:rPr>
          <w:sz w:val="24"/>
          <w:szCs w:val="24"/>
          <w:lang w:eastAsia="ru-RU"/>
        </w:rPr>
        <w:t xml:space="preserve">), расположенная в сети Интернет по адресу: </w:t>
      </w:r>
      <w:hyperlink r:id="rId9" w:history="1">
        <w:r w:rsidR="009973EF" w:rsidRPr="009973EF">
          <w:rPr>
            <w:rStyle w:val="af8"/>
            <w:sz w:val="24"/>
            <w:szCs w:val="24"/>
          </w:rPr>
          <w:t>https://au-pro.ru</w:t>
        </w:r>
      </w:hyperlink>
      <w:r w:rsidR="00CF39F8" w:rsidRPr="00CF39F8">
        <w:rPr>
          <w:sz w:val="24"/>
          <w:szCs w:val="24"/>
        </w:rPr>
        <w:t xml:space="preserve"> </w:t>
      </w:r>
      <w:r w:rsidR="00CF39F8" w:rsidRPr="00CF39F8">
        <w:rPr>
          <w:sz w:val="24"/>
          <w:szCs w:val="24"/>
          <w:lang w:eastAsia="ru-RU"/>
        </w:rPr>
        <w:t xml:space="preserve">   </w:t>
      </w:r>
    </w:p>
    <w:p w14:paraId="0B16111A" w14:textId="2137C62E" w:rsidR="00A3023D" w:rsidRDefault="00D401E3" w:rsidP="00325F03">
      <w:pPr>
        <w:ind w:firstLine="709"/>
        <w:jc w:val="both"/>
        <w:rPr>
          <w:sz w:val="24"/>
          <w:szCs w:val="24"/>
          <w:lang w:eastAsia="ru-RU"/>
        </w:rPr>
      </w:pPr>
      <w:r>
        <w:rPr>
          <w:sz w:val="24"/>
          <w:szCs w:val="24"/>
          <w:lang w:eastAsia="ru-RU"/>
        </w:rPr>
        <w:t>1.10</w:t>
      </w:r>
      <w:r w:rsidR="00A3023D" w:rsidRPr="00990D2E">
        <w:rPr>
          <w:sz w:val="24"/>
          <w:szCs w:val="24"/>
          <w:lang w:eastAsia="ru-RU"/>
        </w:rPr>
        <w:t xml:space="preserve">. Сроки проведения открытых торгов по продаже имущества, указанного в п. 2.1, определить: в течение </w:t>
      </w:r>
      <w:r w:rsidR="00CF39F8">
        <w:rPr>
          <w:sz w:val="24"/>
          <w:szCs w:val="24"/>
          <w:lang w:eastAsia="ru-RU"/>
        </w:rPr>
        <w:t>1</w:t>
      </w:r>
      <w:r w:rsidR="00F90700" w:rsidRPr="00990D2E">
        <w:rPr>
          <w:sz w:val="24"/>
          <w:szCs w:val="24"/>
          <w:lang w:eastAsia="ru-RU"/>
        </w:rPr>
        <w:t xml:space="preserve"> </w:t>
      </w:r>
      <w:r w:rsidR="00A25F6C">
        <w:rPr>
          <w:sz w:val="24"/>
          <w:szCs w:val="24"/>
          <w:lang w:eastAsia="ru-RU"/>
        </w:rPr>
        <w:t>месяц</w:t>
      </w:r>
      <w:r w:rsidR="00CF39F8">
        <w:rPr>
          <w:sz w:val="24"/>
          <w:szCs w:val="24"/>
          <w:lang w:eastAsia="ru-RU"/>
        </w:rPr>
        <w:t>а</w:t>
      </w:r>
      <w:r w:rsidR="00A3023D" w:rsidRPr="00990D2E">
        <w:rPr>
          <w:sz w:val="24"/>
          <w:szCs w:val="24"/>
          <w:lang w:eastAsia="ru-RU"/>
        </w:rPr>
        <w:t xml:space="preserve"> с момента утверждения Положения.</w:t>
      </w:r>
    </w:p>
    <w:p w14:paraId="173EE28C" w14:textId="0DC8DD53" w:rsidR="00FE4FFC" w:rsidRDefault="00FE4FFC" w:rsidP="00325F03">
      <w:pPr>
        <w:ind w:firstLine="709"/>
        <w:jc w:val="both"/>
        <w:rPr>
          <w:sz w:val="24"/>
          <w:szCs w:val="24"/>
          <w:lang w:eastAsia="ru-RU"/>
        </w:rPr>
      </w:pPr>
    </w:p>
    <w:p w14:paraId="6DDF6E93" w14:textId="77777777" w:rsidR="00F23EF7" w:rsidRDefault="00F23EF7" w:rsidP="00325F03">
      <w:pPr>
        <w:ind w:firstLine="709"/>
        <w:jc w:val="both"/>
        <w:rPr>
          <w:sz w:val="24"/>
          <w:szCs w:val="24"/>
          <w:lang w:eastAsia="ru-RU"/>
        </w:rPr>
      </w:pPr>
    </w:p>
    <w:p w14:paraId="12D6155C" w14:textId="77777777" w:rsidR="00A3023D" w:rsidRPr="00ED5CA4" w:rsidRDefault="00A3023D" w:rsidP="00A3023D">
      <w:pPr>
        <w:numPr>
          <w:ilvl w:val="0"/>
          <w:numId w:val="73"/>
        </w:numPr>
        <w:shd w:val="clear" w:color="auto" w:fill="FFFFFF"/>
        <w:jc w:val="center"/>
        <w:rPr>
          <w:b/>
          <w:snapToGrid w:val="0"/>
          <w:color w:val="000000"/>
          <w:sz w:val="24"/>
          <w:szCs w:val="24"/>
          <w:lang w:eastAsia="ru-RU"/>
        </w:rPr>
      </w:pPr>
      <w:r w:rsidRPr="00ED5CA4">
        <w:rPr>
          <w:b/>
          <w:snapToGrid w:val="0"/>
          <w:color w:val="000000"/>
          <w:sz w:val="24"/>
          <w:szCs w:val="24"/>
          <w:lang w:eastAsia="ru-RU"/>
        </w:rPr>
        <w:t>Имущество Должника, подлежащее продаже</w:t>
      </w:r>
    </w:p>
    <w:p w14:paraId="39FE2CE2" w14:textId="77777777" w:rsidR="00A3023D" w:rsidRPr="00ED5CA4" w:rsidRDefault="00A3023D" w:rsidP="00A3023D">
      <w:pPr>
        <w:shd w:val="clear" w:color="auto" w:fill="FFFFFF"/>
        <w:rPr>
          <w:b/>
          <w:snapToGrid w:val="0"/>
          <w:color w:val="000000"/>
          <w:sz w:val="24"/>
          <w:szCs w:val="24"/>
          <w:highlight w:val="yellow"/>
          <w:lang w:eastAsia="ru-RU"/>
        </w:rPr>
      </w:pPr>
    </w:p>
    <w:p w14:paraId="670CB85C" w14:textId="77777777" w:rsidR="00A3023D" w:rsidRPr="00ED5CA4" w:rsidRDefault="00A3023D" w:rsidP="00A3023D">
      <w:pPr>
        <w:shd w:val="clear" w:color="auto" w:fill="FFFFFF"/>
        <w:tabs>
          <w:tab w:val="num" w:pos="1070"/>
        </w:tabs>
        <w:ind w:firstLine="709"/>
        <w:jc w:val="both"/>
        <w:rPr>
          <w:snapToGrid w:val="0"/>
          <w:color w:val="000000"/>
          <w:sz w:val="24"/>
          <w:szCs w:val="24"/>
          <w:lang w:eastAsia="ru-RU"/>
        </w:rPr>
      </w:pPr>
      <w:r w:rsidRPr="00ED5CA4">
        <w:rPr>
          <w:snapToGrid w:val="0"/>
          <w:color w:val="000000"/>
          <w:sz w:val="24"/>
          <w:szCs w:val="24"/>
          <w:lang w:eastAsia="ru-RU"/>
        </w:rPr>
        <w:t xml:space="preserve">2.1. Перечень имущества, выставляемого на торги: </w:t>
      </w:r>
    </w:p>
    <w:p w14:paraId="6E098E97" w14:textId="77777777" w:rsidR="00A3023D" w:rsidRPr="00ED5CA4" w:rsidRDefault="00A3023D" w:rsidP="00A3023D">
      <w:pPr>
        <w:shd w:val="clear" w:color="auto" w:fill="FFFFFF"/>
        <w:tabs>
          <w:tab w:val="num" w:pos="1070"/>
        </w:tabs>
        <w:jc w:val="both"/>
        <w:rPr>
          <w:snapToGrid w:val="0"/>
          <w:color w:val="000000"/>
          <w:sz w:val="24"/>
          <w:szCs w:val="24"/>
          <w:lang w:eastAsia="ru-RU"/>
        </w:rPr>
      </w:pPr>
    </w:p>
    <w:tbl>
      <w:tblPr>
        <w:tblW w:w="93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6531"/>
        <w:gridCol w:w="2126"/>
      </w:tblGrid>
      <w:tr w:rsidR="00A3023D" w:rsidRPr="00ED5CA4" w14:paraId="46A5D278" w14:textId="77777777" w:rsidTr="004124EB">
        <w:trPr>
          <w:trHeight w:val="20"/>
        </w:trPr>
        <w:tc>
          <w:tcPr>
            <w:tcW w:w="704" w:type="dxa"/>
            <w:shd w:val="clear" w:color="000000" w:fill="FDE9D9"/>
            <w:vAlign w:val="center"/>
          </w:tcPr>
          <w:p w14:paraId="7FB029A4" w14:textId="77777777" w:rsidR="00A3023D" w:rsidRPr="00ED5CA4" w:rsidRDefault="00A3023D" w:rsidP="004124EB">
            <w:pPr>
              <w:jc w:val="center"/>
              <w:rPr>
                <w:b/>
                <w:bCs/>
                <w:lang w:eastAsia="ru-RU"/>
              </w:rPr>
            </w:pPr>
            <w:r w:rsidRPr="00ED5CA4">
              <w:rPr>
                <w:b/>
                <w:bCs/>
                <w:lang w:eastAsia="ru-RU"/>
              </w:rPr>
              <w:t>№п/п</w:t>
            </w:r>
          </w:p>
        </w:tc>
        <w:tc>
          <w:tcPr>
            <w:tcW w:w="6531" w:type="dxa"/>
            <w:shd w:val="clear" w:color="000000" w:fill="FDE9D9"/>
            <w:vAlign w:val="center"/>
          </w:tcPr>
          <w:p w14:paraId="243A8346" w14:textId="77777777" w:rsidR="00A3023D" w:rsidRPr="00ED5CA4" w:rsidRDefault="00A3023D" w:rsidP="004124EB">
            <w:pPr>
              <w:jc w:val="center"/>
              <w:rPr>
                <w:b/>
                <w:bCs/>
                <w:lang w:eastAsia="ru-RU"/>
              </w:rPr>
            </w:pPr>
            <w:r w:rsidRPr="00ED5CA4">
              <w:rPr>
                <w:b/>
                <w:bCs/>
                <w:lang w:eastAsia="ru-RU"/>
              </w:rPr>
              <w:t>Наименование объекта оценки</w:t>
            </w:r>
          </w:p>
        </w:tc>
        <w:tc>
          <w:tcPr>
            <w:tcW w:w="2126" w:type="dxa"/>
            <w:shd w:val="clear" w:color="000000" w:fill="FDE9D9"/>
            <w:vAlign w:val="center"/>
          </w:tcPr>
          <w:p w14:paraId="73CAD04B" w14:textId="77777777" w:rsidR="00A3023D" w:rsidRPr="00ED5CA4" w:rsidRDefault="00A3023D" w:rsidP="004124EB">
            <w:pPr>
              <w:ind w:right="459"/>
              <w:jc w:val="center"/>
              <w:rPr>
                <w:b/>
                <w:bCs/>
                <w:lang w:eastAsia="ru-RU"/>
              </w:rPr>
            </w:pPr>
            <w:r w:rsidRPr="00ED5CA4">
              <w:rPr>
                <w:b/>
                <w:bCs/>
                <w:lang w:eastAsia="ru-RU"/>
              </w:rPr>
              <w:t>Сведения об обременении</w:t>
            </w:r>
          </w:p>
        </w:tc>
      </w:tr>
      <w:tr w:rsidR="00A3023D" w:rsidRPr="00ED5CA4" w14:paraId="75EB4CB6" w14:textId="77777777" w:rsidTr="004124EB">
        <w:trPr>
          <w:trHeight w:val="20"/>
        </w:trPr>
        <w:tc>
          <w:tcPr>
            <w:tcW w:w="704" w:type="dxa"/>
            <w:vAlign w:val="center"/>
          </w:tcPr>
          <w:p w14:paraId="62881DEF" w14:textId="77777777" w:rsidR="00A3023D" w:rsidRPr="00ED5CA4" w:rsidRDefault="00A3023D" w:rsidP="004124EB">
            <w:pPr>
              <w:jc w:val="center"/>
              <w:rPr>
                <w:color w:val="000000"/>
                <w:lang w:eastAsia="ru-RU"/>
              </w:rPr>
            </w:pPr>
            <w:r w:rsidRPr="00ED5CA4">
              <w:rPr>
                <w:color w:val="000000"/>
                <w:lang w:eastAsia="ru-RU"/>
              </w:rPr>
              <w:t>1</w:t>
            </w:r>
          </w:p>
        </w:tc>
        <w:tc>
          <w:tcPr>
            <w:tcW w:w="6531" w:type="dxa"/>
            <w:vAlign w:val="center"/>
          </w:tcPr>
          <w:p w14:paraId="5F305099" w14:textId="77777777" w:rsidR="00575FF7" w:rsidRPr="00575FF7" w:rsidRDefault="00575FF7" w:rsidP="00575FF7">
            <w:pPr>
              <w:rPr>
                <w:sz w:val="24"/>
                <w:szCs w:val="24"/>
                <w:lang w:eastAsia="ru-RU"/>
              </w:rPr>
            </w:pPr>
            <w:r w:rsidRPr="00575FF7">
              <w:rPr>
                <w:sz w:val="24"/>
                <w:szCs w:val="24"/>
                <w:lang w:eastAsia="ru-RU"/>
              </w:rPr>
              <w:t>Земельный участок общей площадью 546 м2, категория земель: Земли населенных пунктов, разрешенное использование: Для</w:t>
            </w:r>
          </w:p>
          <w:p w14:paraId="5B90D938" w14:textId="77777777" w:rsidR="00575FF7" w:rsidRPr="00575FF7" w:rsidRDefault="00575FF7" w:rsidP="00575FF7">
            <w:pPr>
              <w:rPr>
                <w:sz w:val="24"/>
                <w:szCs w:val="24"/>
                <w:lang w:eastAsia="ru-RU"/>
              </w:rPr>
            </w:pPr>
            <w:r w:rsidRPr="00575FF7">
              <w:rPr>
                <w:sz w:val="24"/>
                <w:szCs w:val="24"/>
                <w:lang w:eastAsia="ru-RU"/>
              </w:rPr>
              <w:t>индивидуального жилищного строительства (2.1), с кадастровым номером 50:12:0020103:437, расположенный по адресу: Российская</w:t>
            </w:r>
          </w:p>
          <w:p w14:paraId="0B9E29D5" w14:textId="5EEA18CD" w:rsidR="00CF39F8" w:rsidRPr="00077740" w:rsidRDefault="00575FF7" w:rsidP="00575FF7">
            <w:pPr>
              <w:rPr>
                <w:sz w:val="24"/>
                <w:szCs w:val="24"/>
                <w:highlight w:val="yellow"/>
                <w:lang w:eastAsia="ru-RU"/>
              </w:rPr>
            </w:pPr>
            <w:r w:rsidRPr="00575FF7">
              <w:rPr>
                <w:sz w:val="24"/>
                <w:szCs w:val="24"/>
                <w:lang w:eastAsia="ru-RU"/>
              </w:rPr>
              <w:t xml:space="preserve">Федерация, Московская область, </w:t>
            </w:r>
            <w:proofErr w:type="spellStart"/>
            <w:r w:rsidRPr="00575FF7">
              <w:rPr>
                <w:sz w:val="24"/>
                <w:szCs w:val="24"/>
                <w:lang w:eastAsia="ru-RU"/>
              </w:rPr>
              <w:t>г.о</w:t>
            </w:r>
            <w:proofErr w:type="spellEnd"/>
            <w:r w:rsidRPr="00575FF7">
              <w:rPr>
                <w:sz w:val="24"/>
                <w:szCs w:val="24"/>
                <w:lang w:eastAsia="ru-RU"/>
              </w:rPr>
              <w:t xml:space="preserve">. Мытищи, п Трудовая, </w:t>
            </w:r>
            <w:proofErr w:type="spellStart"/>
            <w:r w:rsidRPr="00575FF7">
              <w:rPr>
                <w:sz w:val="24"/>
                <w:szCs w:val="24"/>
                <w:lang w:eastAsia="ru-RU"/>
              </w:rPr>
              <w:t>ул</w:t>
            </w:r>
            <w:proofErr w:type="spellEnd"/>
            <w:r w:rsidRPr="00575FF7">
              <w:rPr>
                <w:sz w:val="24"/>
                <w:szCs w:val="24"/>
                <w:lang w:eastAsia="ru-RU"/>
              </w:rPr>
              <w:t xml:space="preserve"> Лесная Южная, з/у 12Б.</w:t>
            </w:r>
          </w:p>
          <w:p w14:paraId="1AF13996" w14:textId="55C65A0C" w:rsidR="00981489" w:rsidRPr="00CF39F8" w:rsidRDefault="00981489" w:rsidP="00CF39F8">
            <w:pPr>
              <w:rPr>
                <w:sz w:val="24"/>
                <w:szCs w:val="24"/>
                <w:lang w:eastAsia="ru-RU"/>
              </w:rPr>
            </w:pPr>
          </w:p>
        </w:tc>
        <w:tc>
          <w:tcPr>
            <w:tcW w:w="2126" w:type="dxa"/>
            <w:vAlign w:val="center"/>
          </w:tcPr>
          <w:p w14:paraId="333AE837" w14:textId="77777777" w:rsidR="00A3023D" w:rsidRPr="00981489" w:rsidRDefault="00A3023D" w:rsidP="004124EB">
            <w:pPr>
              <w:ind w:right="459"/>
              <w:jc w:val="center"/>
              <w:rPr>
                <w:sz w:val="24"/>
                <w:szCs w:val="24"/>
                <w:lang w:eastAsia="ru-RU"/>
              </w:rPr>
            </w:pPr>
            <w:r w:rsidRPr="00981489">
              <w:rPr>
                <w:sz w:val="24"/>
                <w:szCs w:val="24"/>
                <w:lang w:eastAsia="ru-RU"/>
              </w:rPr>
              <w:t xml:space="preserve">залог Банка </w:t>
            </w:r>
          </w:p>
        </w:tc>
      </w:tr>
    </w:tbl>
    <w:p w14:paraId="5EEACDF0" w14:textId="77777777" w:rsidR="00A3023D" w:rsidRPr="00ED5CA4" w:rsidRDefault="00A3023D" w:rsidP="00A3023D">
      <w:pPr>
        <w:shd w:val="clear" w:color="auto" w:fill="FFFFFF"/>
        <w:tabs>
          <w:tab w:val="num" w:pos="1070"/>
        </w:tabs>
        <w:jc w:val="both"/>
        <w:rPr>
          <w:snapToGrid w:val="0"/>
          <w:color w:val="000000"/>
          <w:sz w:val="24"/>
          <w:szCs w:val="24"/>
          <w:highlight w:val="yellow"/>
          <w:lang w:eastAsia="ru-RU"/>
        </w:rPr>
      </w:pPr>
    </w:p>
    <w:p w14:paraId="70EB58B6" w14:textId="77777777" w:rsidR="00A3023D" w:rsidRPr="00330AC3" w:rsidRDefault="00A3023D" w:rsidP="00330AC3">
      <w:pPr>
        <w:tabs>
          <w:tab w:val="num" w:pos="1070"/>
        </w:tabs>
        <w:ind w:firstLine="709"/>
        <w:jc w:val="both"/>
        <w:rPr>
          <w:snapToGrid w:val="0"/>
          <w:color w:val="000000"/>
          <w:sz w:val="24"/>
          <w:szCs w:val="24"/>
          <w:lang w:eastAsia="ru-RU"/>
        </w:rPr>
      </w:pPr>
      <w:r w:rsidRPr="00ED5CA4">
        <w:rPr>
          <w:snapToGrid w:val="0"/>
          <w:color w:val="000000"/>
          <w:sz w:val="24"/>
          <w:szCs w:val="24"/>
          <w:lang w:eastAsia="ru-RU"/>
        </w:rPr>
        <w:t xml:space="preserve">2.2. Оценка </w:t>
      </w:r>
      <w:r w:rsidRPr="00330AC3">
        <w:rPr>
          <w:snapToGrid w:val="0"/>
          <w:color w:val="000000"/>
          <w:sz w:val="24"/>
          <w:szCs w:val="24"/>
          <w:lang w:eastAsia="ru-RU"/>
        </w:rPr>
        <w:t xml:space="preserve">имущества Должника. </w:t>
      </w:r>
    </w:p>
    <w:p w14:paraId="0FB726DF" w14:textId="7C7A321C" w:rsidR="00A3023D" w:rsidRPr="00CF39F8" w:rsidRDefault="00A3023D" w:rsidP="009C7217">
      <w:pPr>
        <w:numPr>
          <w:ilvl w:val="2"/>
          <w:numId w:val="75"/>
        </w:numPr>
        <w:tabs>
          <w:tab w:val="clear" w:pos="720"/>
          <w:tab w:val="num" w:pos="993"/>
        </w:tabs>
        <w:ind w:left="0" w:firstLine="698"/>
        <w:jc w:val="both"/>
        <w:rPr>
          <w:snapToGrid w:val="0"/>
          <w:color w:val="000000"/>
          <w:sz w:val="24"/>
          <w:szCs w:val="24"/>
          <w:lang w:eastAsia="ru-RU"/>
        </w:rPr>
      </w:pPr>
      <w:r w:rsidRPr="00CF39F8">
        <w:rPr>
          <w:snapToGrid w:val="0"/>
          <w:color w:val="000000"/>
          <w:sz w:val="24"/>
          <w:szCs w:val="24"/>
          <w:lang w:eastAsia="ru-RU"/>
        </w:rPr>
        <w:t xml:space="preserve">Начальная цена продажи имущества, выставляемого на первые торги, составляет </w:t>
      </w:r>
      <w:r w:rsidR="00575FF7">
        <w:rPr>
          <w:snapToGrid w:val="0"/>
          <w:color w:val="000000" w:themeColor="text1"/>
          <w:sz w:val="24"/>
          <w:szCs w:val="24"/>
          <w:lang w:eastAsia="ru-RU"/>
        </w:rPr>
        <w:t>5 323</w:t>
      </w:r>
      <w:r w:rsidR="00981489" w:rsidRPr="00CF39F8">
        <w:rPr>
          <w:snapToGrid w:val="0"/>
          <w:color w:val="000000" w:themeColor="text1"/>
          <w:sz w:val="24"/>
          <w:szCs w:val="24"/>
          <w:lang w:eastAsia="ru-RU"/>
        </w:rPr>
        <w:t xml:space="preserve"> 000</w:t>
      </w:r>
      <w:r w:rsidR="009C7217" w:rsidRPr="00CF39F8">
        <w:rPr>
          <w:snapToGrid w:val="0"/>
          <w:color w:val="000000" w:themeColor="text1"/>
          <w:sz w:val="24"/>
          <w:szCs w:val="24"/>
          <w:lang w:eastAsia="ru-RU"/>
        </w:rPr>
        <w:t xml:space="preserve"> (</w:t>
      </w:r>
      <w:r w:rsidR="00575FF7">
        <w:rPr>
          <w:snapToGrid w:val="0"/>
          <w:color w:val="000000" w:themeColor="text1"/>
          <w:sz w:val="24"/>
          <w:szCs w:val="24"/>
          <w:lang w:eastAsia="ru-RU"/>
        </w:rPr>
        <w:t>Пять миллионов триста тридцать три тысячи</w:t>
      </w:r>
      <w:r w:rsidR="009C7217" w:rsidRPr="00CF39F8">
        <w:rPr>
          <w:snapToGrid w:val="0"/>
          <w:color w:val="000000" w:themeColor="text1"/>
          <w:sz w:val="24"/>
          <w:szCs w:val="24"/>
          <w:lang w:eastAsia="ru-RU"/>
        </w:rPr>
        <w:t xml:space="preserve">) </w:t>
      </w:r>
      <w:r w:rsidRPr="00CF39F8">
        <w:rPr>
          <w:snapToGrid w:val="0"/>
          <w:color w:val="000000"/>
          <w:sz w:val="24"/>
          <w:szCs w:val="24"/>
          <w:lang w:eastAsia="ru-RU"/>
        </w:rPr>
        <w:t xml:space="preserve">руб. </w:t>
      </w:r>
    </w:p>
    <w:p w14:paraId="005AEA18" w14:textId="77777777" w:rsidR="00A3023D" w:rsidRPr="00ED5CA4" w:rsidRDefault="00A3023D" w:rsidP="00A3023D">
      <w:pPr>
        <w:numPr>
          <w:ilvl w:val="1"/>
          <w:numId w:val="75"/>
        </w:numPr>
        <w:shd w:val="clear" w:color="auto" w:fill="FFFFFF"/>
        <w:tabs>
          <w:tab w:val="num" w:pos="851"/>
        </w:tabs>
        <w:ind w:left="0" w:firstLine="709"/>
        <w:jc w:val="both"/>
        <w:rPr>
          <w:snapToGrid w:val="0"/>
          <w:color w:val="000000"/>
          <w:sz w:val="24"/>
          <w:szCs w:val="24"/>
          <w:lang w:eastAsia="ru-RU"/>
        </w:rPr>
      </w:pPr>
      <w:r w:rsidRPr="00ED5CA4">
        <w:rPr>
          <w:snapToGrid w:val="0"/>
          <w:color w:val="000000"/>
          <w:sz w:val="24"/>
          <w:szCs w:val="24"/>
          <w:lang w:eastAsia="ru-RU"/>
        </w:rPr>
        <w:t xml:space="preserve">Задаток для участия в торгах устанавливается в размере </w:t>
      </w:r>
      <w:r>
        <w:rPr>
          <w:snapToGrid w:val="0"/>
          <w:color w:val="000000"/>
          <w:sz w:val="24"/>
          <w:szCs w:val="24"/>
          <w:lang w:eastAsia="ru-RU"/>
        </w:rPr>
        <w:t>10</w:t>
      </w:r>
      <w:r w:rsidRPr="00ED5CA4">
        <w:rPr>
          <w:snapToGrid w:val="0"/>
          <w:sz w:val="24"/>
          <w:szCs w:val="24"/>
          <w:lang w:eastAsia="ru-RU"/>
        </w:rPr>
        <w:t>%</w:t>
      </w:r>
      <w:r w:rsidRPr="00ED5CA4">
        <w:rPr>
          <w:snapToGrid w:val="0"/>
          <w:color w:val="000000"/>
          <w:sz w:val="24"/>
          <w:szCs w:val="24"/>
          <w:lang w:eastAsia="ru-RU"/>
        </w:rPr>
        <w:t xml:space="preserve"> от начальной цены продажи имущества, шаг аукциона – </w:t>
      </w:r>
      <w:r w:rsidR="00307B77">
        <w:rPr>
          <w:snapToGrid w:val="0"/>
          <w:color w:val="000000"/>
          <w:sz w:val="24"/>
          <w:szCs w:val="24"/>
          <w:lang w:eastAsia="ru-RU"/>
        </w:rPr>
        <w:t>5</w:t>
      </w:r>
      <w:r w:rsidRPr="00ED5CA4">
        <w:rPr>
          <w:snapToGrid w:val="0"/>
          <w:sz w:val="24"/>
          <w:szCs w:val="24"/>
          <w:lang w:eastAsia="ru-RU"/>
        </w:rPr>
        <w:t>%</w:t>
      </w:r>
      <w:r w:rsidRPr="00ED5CA4">
        <w:rPr>
          <w:snapToGrid w:val="0"/>
          <w:color w:val="000000"/>
          <w:sz w:val="24"/>
          <w:szCs w:val="24"/>
          <w:lang w:eastAsia="ru-RU"/>
        </w:rPr>
        <w:t xml:space="preserve"> от начальной цены продажи.</w:t>
      </w:r>
    </w:p>
    <w:p w14:paraId="3AD34D39" w14:textId="4A6C1CB1" w:rsidR="00A3023D" w:rsidRPr="00ED5CA4" w:rsidRDefault="00A3023D" w:rsidP="00A3023D">
      <w:pPr>
        <w:numPr>
          <w:ilvl w:val="2"/>
          <w:numId w:val="75"/>
        </w:numPr>
        <w:shd w:val="clear" w:color="auto" w:fill="FFFFFF"/>
        <w:tabs>
          <w:tab w:val="num" w:pos="142"/>
        </w:tabs>
        <w:ind w:left="0" w:firstLine="709"/>
        <w:jc w:val="both"/>
        <w:rPr>
          <w:snapToGrid w:val="0"/>
          <w:color w:val="000000"/>
          <w:sz w:val="24"/>
          <w:szCs w:val="24"/>
          <w:lang w:eastAsia="ru-RU"/>
        </w:rPr>
      </w:pPr>
      <w:r w:rsidRPr="00ED5CA4">
        <w:rPr>
          <w:snapToGrid w:val="0"/>
          <w:color w:val="000000"/>
          <w:sz w:val="24"/>
          <w:szCs w:val="24"/>
          <w:lang w:eastAsia="ru-RU"/>
        </w:rPr>
        <w:t xml:space="preserve">Задаток перечисляется на </w:t>
      </w:r>
      <w:r w:rsidRPr="00ED5CA4">
        <w:rPr>
          <w:snapToGrid w:val="0"/>
          <w:sz w:val="24"/>
          <w:szCs w:val="24"/>
          <w:lang w:eastAsia="ru-RU"/>
        </w:rPr>
        <w:t>банковский счет</w:t>
      </w:r>
      <w:r w:rsidR="00D966D6">
        <w:rPr>
          <w:snapToGrid w:val="0"/>
          <w:color w:val="000000"/>
          <w:sz w:val="24"/>
          <w:szCs w:val="24"/>
          <w:lang w:eastAsia="ru-RU"/>
        </w:rPr>
        <w:t xml:space="preserve"> должника</w:t>
      </w:r>
      <w:r w:rsidRPr="0018089F">
        <w:rPr>
          <w:snapToGrid w:val="0"/>
          <w:color w:val="000000"/>
          <w:sz w:val="24"/>
          <w:szCs w:val="24"/>
          <w:u w:val="single"/>
          <w:lang w:eastAsia="ru-RU"/>
        </w:rPr>
        <w:t>,</w:t>
      </w:r>
      <w:r w:rsidRPr="00ED5CA4">
        <w:rPr>
          <w:snapToGrid w:val="0"/>
          <w:color w:val="000000"/>
          <w:sz w:val="24"/>
          <w:szCs w:val="24"/>
          <w:lang w:eastAsia="ru-RU"/>
        </w:rPr>
        <w:t xml:space="preserve"> который указывается в сообщении о продаже имущества.</w:t>
      </w:r>
    </w:p>
    <w:p w14:paraId="57464784" w14:textId="77777777" w:rsidR="00A3023D" w:rsidRDefault="00A3023D" w:rsidP="00A3023D">
      <w:pPr>
        <w:numPr>
          <w:ilvl w:val="1"/>
          <w:numId w:val="75"/>
        </w:numPr>
        <w:shd w:val="clear" w:color="auto" w:fill="FFFFFF"/>
        <w:tabs>
          <w:tab w:val="num" w:pos="284"/>
        </w:tabs>
        <w:ind w:left="0" w:firstLine="709"/>
        <w:jc w:val="both"/>
        <w:rPr>
          <w:snapToGrid w:val="0"/>
          <w:sz w:val="24"/>
          <w:szCs w:val="24"/>
          <w:lang w:eastAsia="ru-RU"/>
        </w:rPr>
      </w:pPr>
      <w:r w:rsidRPr="00ED5CA4">
        <w:rPr>
          <w:snapToGrid w:val="0"/>
          <w:sz w:val="24"/>
          <w:szCs w:val="24"/>
          <w:lang w:eastAsia="ru-RU"/>
        </w:rPr>
        <w:t>Продажа имущества Должника осуществляется путем проведения последовательно:</w:t>
      </w:r>
      <w:r w:rsidRPr="00ED5CA4">
        <w:rPr>
          <w:snapToGrid w:val="0"/>
          <w:color w:val="000000"/>
          <w:sz w:val="24"/>
          <w:szCs w:val="24"/>
          <w:lang w:eastAsia="ru-RU"/>
        </w:rPr>
        <w:t xml:space="preserve"> </w:t>
      </w:r>
    </w:p>
    <w:p w14:paraId="1B813B77" w14:textId="77777777" w:rsidR="00A46993" w:rsidRDefault="00A3023D" w:rsidP="00A3023D">
      <w:pPr>
        <w:shd w:val="clear" w:color="auto" w:fill="FFFFFF"/>
        <w:tabs>
          <w:tab w:val="left" w:pos="0"/>
        </w:tabs>
        <w:ind w:firstLine="709"/>
        <w:jc w:val="both"/>
        <w:rPr>
          <w:snapToGrid w:val="0"/>
          <w:sz w:val="24"/>
          <w:szCs w:val="24"/>
          <w:lang w:eastAsia="ru-RU"/>
        </w:rPr>
      </w:pPr>
      <w:r w:rsidRPr="00DF7598">
        <w:rPr>
          <w:snapToGrid w:val="0"/>
          <w:sz w:val="24"/>
          <w:szCs w:val="24"/>
          <w:lang w:eastAsia="ru-RU"/>
        </w:rPr>
        <w:t xml:space="preserve">- </w:t>
      </w:r>
      <w:r>
        <w:rPr>
          <w:snapToGrid w:val="0"/>
          <w:sz w:val="24"/>
          <w:szCs w:val="24"/>
          <w:lang w:eastAsia="ru-RU"/>
        </w:rPr>
        <w:t>о</w:t>
      </w:r>
      <w:r w:rsidRPr="00DF7598">
        <w:rPr>
          <w:snapToGrid w:val="0"/>
          <w:sz w:val="24"/>
          <w:szCs w:val="24"/>
          <w:lang w:eastAsia="ru-RU"/>
        </w:rPr>
        <w:t xml:space="preserve">ткрытых по составу участников торгов в форме </w:t>
      </w:r>
    </w:p>
    <w:p w14:paraId="3E3289F1" w14:textId="617D35AE" w:rsidR="00A3023D" w:rsidRDefault="00A3023D" w:rsidP="00A3023D">
      <w:pPr>
        <w:shd w:val="clear" w:color="auto" w:fill="FFFFFF"/>
        <w:tabs>
          <w:tab w:val="left" w:pos="0"/>
        </w:tabs>
        <w:ind w:firstLine="709"/>
        <w:jc w:val="both"/>
        <w:rPr>
          <w:snapToGrid w:val="0"/>
          <w:sz w:val="24"/>
          <w:szCs w:val="24"/>
          <w:lang w:eastAsia="ru-RU"/>
        </w:rPr>
      </w:pPr>
      <w:r w:rsidRPr="00DF7598">
        <w:rPr>
          <w:snapToGrid w:val="0"/>
          <w:sz w:val="24"/>
          <w:szCs w:val="24"/>
          <w:lang w:eastAsia="ru-RU"/>
        </w:rPr>
        <w:t>аукциона с открытой формой подачи предложения о цене;</w:t>
      </w:r>
    </w:p>
    <w:p w14:paraId="33E2A71C" w14:textId="77777777" w:rsidR="00A3023D" w:rsidRDefault="00A3023D" w:rsidP="00A3023D">
      <w:pPr>
        <w:shd w:val="clear" w:color="auto" w:fill="FFFFFF"/>
        <w:tabs>
          <w:tab w:val="left" w:pos="0"/>
        </w:tabs>
        <w:ind w:firstLine="709"/>
        <w:jc w:val="both"/>
        <w:rPr>
          <w:snapToGrid w:val="0"/>
          <w:sz w:val="24"/>
          <w:szCs w:val="24"/>
          <w:lang w:eastAsia="ru-RU"/>
        </w:rPr>
      </w:pPr>
      <w:r>
        <w:rPr>
          <w:snapToGrid w:val="0"/>
          <w:sz w:val="24"/>
          <w:szCs w:val="24"/>
          <w:lang w:eastAsia="ru-RU"/>
        </w:rPr>
        <w:t>- п</w:t>
      </w:r>
      <w:r w:rsidRPr="00DF7598">
        <w:rPr>
          <w:snapToGrid w:val="0"/>
          <w:sz w:val="24"/>
          <w:szCs w:val="24"/>
          <w:lang w:eastAsia="ru-RU"/>
        </w:rPr>
        <w:t>овторных торгов в форме аукциона по продаже имущества должника с открытой формой подачи предложения о цене;</w:t>
      </w:r>
    </w:p>
    <w:p w14:paraId="1931BEBB" w14:textId="77777777" w:rsidR="00A3023D" w:rsidRDefault="00A3023D" w:rsidP="00A3023D">
      <w:pPr>
        <w:shd w:val="clear" w:color="auto" w:fill="FFFFFF"/>
        <w:tabs>
          <w:tab w:val="left" w:pos="0"/>
        </w:tabs>
        <w:ind w:firstLine="709"/>
        <w:jc w:val="both"/>
        <w:rPr>
          <w:snapToGrid w:val="0"/>
          <w:sz w:val="24"/>
          <w:szCs w:val="24"/>
          <w:lang w:eastAsia="ru-RU"/>
        </w:rPr>
      </w:pPr>
      <w:r>
        <w:rPr>
          <w:snapToGrid w:val="0"/>
          <w:sz w:val="24"/>
          <w:szCs w:val="24"/>
          <w:lang w:eastAsia="ru-RU"/>
        </w:rPr>
        <w:t>- п</w:t>
      </w:r>
      <w:r w:rsidRPr="00DF7598">
        <w:rPr>
          <w:snapToGrid w:val="0"/>
          <w:sz w:val="24"/>
          <w:szCs w:val="24"/>
          <w:lang w:eastAsia="ru-RU"/>
        </w:rPr>
        <w:t>осредством публичного предложения в случае, если повторные торги по продаже имущества должника признаны несостоявшимися; в случае не заключения договора купли-продажи по результатам повторных торгов; в случае, установленном п. 2.4.3. настоящего Положения.</w:t>
      </w:r>
    </w:p>
    <w:p w14:paraId="246ED271" w14:textId="77777777" w:rsidR="00A3023D" w:rsidRPr="002D11DB" w:rsidRDefault="00A3023D" w:rsidP="00A3023D">
      <w:pPr>
        <w:numPr>
          <w:ilvl w:val="2"/>
          <w:numId w:val="75"/>
        </w:numPr>
        <w:shd w:val="clear" w:color="auto" w:fill="FFFFFF"/>
        <w:tabs>
          <w:tab w:val="num" w:pos="426"/>
        </w:tabs>
        <w:autoSpaceDE w:val="0"/>
        <w:autoSpaceDN w:val="0"/>
        <w:adjustRightInd w:val="0"/>
        <w:ind w:left="0" w:firstLine="709"/>
        <w:jc w:val="both"/>
        <w:rPr>
          <w:sz w:val="24"/>
          <w:szCs w:val="24"/>
          <w:lang w:eastAsia="ru-RU"/>
        </w:rPr>
      </w:pPr>
      <w:r w:rsidRPr="001B5351">
        <w:rPr>
          <w:sz w:val="24"/>
          <w:szCs w:val="24"/>
          <w:lang w:eastAsia="ru-RU"/>
        </w:rPr>
        <w:t>Начальная цена имущества на повторных торгах устанавливае</w:t>
      </w:r>
      <w:r w:rsidRPr="00CE6187">
        <w:rPr>
          <w:sz w:val="24"/>
          <w:szCs w:val="24"/>
          <w:lang w:eastAsia="ru-RU"/>
        </w:rPr>
        <w:t>тся на десять процентов ниже начальной цены продажи имущества, установленной на первоначальных торгах.</w:t>
      </w:r>
      <w:r w:rsidRPr="00AA04D4">
        <w:rPr>
          <w:snapToGrid w:val="0"/>
          <w:sz w:val="24"/>
          <w:szCs w:val="24"/>
          <w:lang w:eastAsia="ru-RU"/>
        </w:rPr>
        <w:t xml:space="preserve"> </w:t>
      </w:r>
      <w:r w:rsidRPr="002D11DB">
        <w:rPr>
          <w:sz w:val="24"/>
          <w:szCs w:val="24"/>
          <w:lang w:eastAsia="ru-RU"/>
        </w:rPr>
        <w:t>В случае если повторные торги по продаже имущества должника признаны несостоявшимися</w:t>
      </w:r>
      <w:r>
        <w:rPr>
          <w:sz w:val="24"/>
          <w:szCs w:val="24"/>
          <w:lang w:eastAsia="ru-RU"/>
        </w:rPr>
        <w:t>,</w:t>
      </w:r>
      <w:r w:rsidRPr="002D11DB">
        <w:rPr>
          <w:sz w:val="24"/>
          <w:szCs w:val="24"/>
          <w:lang w:eastAsia="ru-RU"/>
        </w:rPr>
        <w:t xml:space="preserve"> а также в случае не заключения договора купли-продажи по результатам повторных торгов </w:t>
      </w:r>
      <w:r w:rsidRPr="002D11DB">
        <w:rPr>
          <w:snapToGrid w:val="0"/>
          <w:color w:val="000000"/>
          <w:sz w:val="24"/>
          <w:szCs w:val="24"/>
          <w:lang w:eastAsia="ru-RU"/>
        </w:rPr>
        <w:t xml:space="preserve">Банк </w:t>
      </w:r>
      <w:r w:rsidRPr="002D11DB">
        <w:rPr>
          <w:sz w:val="24"/>
          <w:szCs w:val="24"/>
          <w:lang w:eastAsia="ru-RU"/>
        </w:rPr>
        <w:t>вправе оставить предмет залога за собой с оценкой его в сумме на 10 % ниже начальной продажной цены на повторных торгах.</w:t>
      </w:r>
    </w:p>
    <w:p w14:paraId="4A8C0FF8" w14:textId="2B662959" w:rsidR="00A3023D" w:rsidRDefault="00A3023D" w:rsidP="00A3023D">
      <w:pPr>
        <w:numPr>
          <w:ilvl w:val="2"/>
          <w:numId w:val="75"/>
        </w:numPr>
        <w:shd w:val="clear" w:color="auto" w:fill="FFFFFF"/>
        <w:tabs>
          <w:tab w:val="num" w:pos="426"/>
        </w:tabs>
        <w:autoSpaceDE w:val="0"/>
        <w:autoSpaceDN w:val="0"/>
        <w:adjustRightInd w:val="0"/>
        <w:ind w:left="0" w:firstLine="709"/>
        <w:jc w:val="both"/>
        <w:rPr>
          <w:sz w:val="24"/>
          <w:szCs w:val="24"/>
          <w:lang w:eastAsia="ru-RU"/>
        </w:rPr>
      </w:pPr>
      <w:r w:rsidRPr="00ED5CA4">
        <w:rPr>
          <w:sz w:val="24"/>
          <w:szCs w:val="24"/>
          <w:lang w:eastAsia="ru-RU"/>
        </w:rPr>
        <w:t xml:space="preserve">В случае оставления предмета залога за собой </w:t>
      </w:r>
      <w:r w:rsidRPr="00ED5CA4">
        <w:rPr>
          <w:snapToGrid w:val="0"/>
          <w:color w:val="000000"/>
          <w:sz w:val="24"/>
          <w:szCs w:val="24"/>
          <w:lang w:eastAsia="ru-RU"/>
        </w:rPr>
        <w:t>Банк</w:t>
      </w:r>
      <w:r w:rsidRPr="00ED5CA4">
        <w:rPr>
          <w:sz w:val="24"/>
          <w:szCs w:val="24"/>
          <w:lang w:eastAsia="ru-RU"/>
        </w:rPr>
        <w:t xml:space="preserve"> в течение 10</w:t>
      </w:r>
      <w:r w:rsidR="00307B77">
        <w:rPr>
          <w:sz w:val="24"/>
          <w:szCs w:val="24"/>
          <w:lang w:eastAsia="ru-RU"/>
        </w:rPr>
        <w:t xml:space="preserve"> </w:t>
      </w:r>
      <w:r w:rsidRPr="00ED5CA4">
        <w:rPr>
          <w:sz w:val="24"/>
          <w:szCs w:val="24"/>
          <w:lang w:eastAsia="ru-RU"/>
        </w:rPr>
        <w:t>дней с даты направления финансовому управляющему заявления об оставлении предмета залога за собой обязан перечислить денежные средства в размере 20 % от цены имущества</w:t>
      </w:r>
      <w:r>
        <w:rPr>
          <w:sz w:val="24"/>
          <w:szCs w:val="24"/>
          <w:lang w:eastAsia="ru-RU"/>
        </w:rPr>
        <w:t xml:space="preserve"> </w:t>
      </w:r>
      <w:r w:rsidRPr="00CE6187">
        <w:rPr>
          <w:sz w:val="24"/>
          <w:szCs w:val="24"/>
          <w:lang w:eastAsia="ru-RU"/>
        </w:rPr>
        <w:t>оставлен</w:t>
      </w:r>
      <w:r>
        <w:rPr>
          <w:sz w:val="24"/>
          <w:szCs w:val="24"/>
          <w:lang w:eastAsia="ru-RU"/>
        </w:rPr>
        <w:t>ного за Банком</w:t>
      </w:r>
      <w:r w:rsidRPr="00CE6187">
        <w:rPr>
          <w:sz w:val="24"/>
          <w:szCs w:val="24"/>
          <w:lang w:eastAsia="ru-RU"/>
        </w:rPr>
        <w:t xml:space="preserve"> </w:t>
      </w:r>
      <w:r>
        <w:rPr>
          <w:sz w:val="24"/>
          <w:szCs w:val="24"/>
          <w:lang w:eastAsia="ru-RU"/>
        </w:rPr>
        <w:t>(</w:t>
      </w:r>
      <w:r w:rsidRPr="00CE6187">
        <w:rPr>
          <w:sz w:val="24"/>
          <w:szCs w:val="24"/>
          <w:lang w:eastAsia="ru-RU"/>
        </w:rPr>
        <w:t>предмета залога</w:t>
      </w:r>
      <w:r>
        <w:rPr>
          <w:sz w:val="24"/>
          <w:szCs w:val="24"/>
          <w:lang w:eastAsia="ru-RU"/>
        </w:rPr>
        <w:t>)</w:t>
      </w:r>
      <w:r w:rsidRPr="00ED5CA4">
        <w:rPr>
          <w:sz w:val="24"/>
          <w:szCs w:val="24"/>
          <w:lang w:eastAsia="ru-RU"/>
        </w:rPr>
        <w:t xml:space="preserve"> на соответствующий </w:t>
      </w:r>
      <w:r w:rsidRPr="00ED5CA4">
        <w:rPr>
          <w:snapToGrid w:val="0"/>
          <w:sz w:val="24"/>
          <w:szCs w:val="24"/>
          <w:lang w:eastAsia="ru-RU"/>
        </w:rPr>
        <w:t>банковский счет</w:t>
      </w:r>
      <w:r w:rsidRPr="00ED5CA4">
        <w:rPr>
          <w:snapToGrid w:val="0"/>
          <w:color w:val="000000"/>
          <w:sz w:val="24"/>
          <w:szCs w:val="24"/>
          <w:lang w:eastAsia="ru-RU"/>
        </w:rPr>
        <w:t xml:space="preserve"> должника</w:t>
      </w:r>
      <w:r w:rsidRPr="00ED5CA4">
        <w:rPr>
          <w:sz w:val="24"/>
          <w:szCs w:val="24"/>
          <w:lang w:eastAsia="ru-RU"/>
        </w:rPr>
        <w:t>.</w:t>
      </w:r>
    </w:p>
    <w:p w14:paraId="7A4D6B8A" w14:textId="1095AB83" w:rsidR="00A3023D" w:rsidRPr="00ED5CA4" w:rsidRDefault="00A3023D" w:rsidP="00A3023D">
      <w:pPr>
        <w:numPr>
          <w:ilvl w:val="2"/>
          <w:numId w:val="75"/>
        </w:numPr>
        <w:shd w:val="clear" w:color="auto" w:fill="FFFFFF"/>
        <w:tabs>
          <w:tab w:val="num" w:pos="426"/>
        </w:tabs>
        <w:autoSpaceDE w:val="0"/>
        <w:autoSpaceDN w:val="0"/>
        <w:adjustRightInd w:val="0"/>
        <w:ind w:left="0" w:firstLine="709"/>
        <w:jc w:val="both"/>
        <w:rPr>
          <w:sz w:val="24"/>
          <w:szCs w:val="24"/>
          <w:lang w:eastAsia="ru-RU"/>
        </w:rPr>
      </w:pPr>
      <w:r>
        <w:rPr>
          <w:sz w:val="24"/>
          <w:szCs w:val="24"/>
          <w:lang w:eastAsia="ru-RU"/>
        </w:rPr>
        <w:t>В случае</w:t>
      </w:r>
      <w:r w:rsidRPr="00ED5CA4">
        <w:rPr>
          <w:sz w:val="24"/>
          <w:szCs w:val="24"/>
          <w:lang w:eastAsia="ru-RU"/>
        </w:rPr>
        <w:t xml:space="preserve"> если в течение 30 дней со дня признания повторных торгов несостоявшимися </w:t>
      </w:r>
      <w:r w:rsidRPr="00ED5CA4">
        <w:rPr>
          <w:snapToGrid w:val="0"/>
          <w:color w:val="000000"/>
          <w:sz w:val="24"/>
          <w:szCs w:val="24"/>
          <w:lang w:eastAsia="ru-RU"/>
        </w:rPr>
        <w:t xml:space="preserve">Банк </w:t>
      </w:r>
      <w:r w:rsidRPr="00ED5CA4">
        <w:rPr>
          <w:sz w:val="24"/>
          <w:szCs w:val="24"/>
          <w:lang w:eastAsia="ru-RU"/>
        </w:rPr>
        <w:t>не воспользуется правом оставить предмет залога за собой, имущество подлежит продаже посредством публичного предложения.</w:t>
      </w:r>
    </w:p>
    <w:p w14:paraId="07239428" w14:textId="4B719197" w:rsidR="00A3023D" w:rsidRPr="00ED5CA4" w:rsidRDefault="00A3023D" w:rsidP="00A3023D">
      <w:pPr>
        <w:numPr>
          <w:ilvl w:val="2"/>
          <w:numId w:val="75"/>
        </w:numPr>
        <w:shd w:val="clear" w:color="auto" w:fill="FFFFFF"/>
        <w:tabs>
          <w:tab w:val="num" w:pos="0"/>
        </w:tabs>
        <w:autoSpaceDE w:val="0"/>
        <w:autoSpaceDN w:val="0"/>
        <w:adjustRightInd w:val="0"/>
        <w:ind w:left="0" w:firstLine="709"/>
        <w:jc w:val="both"/>
        <w:rPr>
          <w:sz w:val="24"/>
          <w:szCs w:val="24"/>
          <w:lang w:eastAsia="ru-RU"/>
        </w:rPr>
      </w:pPr>
      <w:r w:rsidRPr="00ED5CA4">
        <w:rPr>
          <w:sz w:val="24"/>
          <w:szCs w:val="24"/>
          <w:lang w:eastAsia="ru-RU"/>
        </w:rPr>
        <w:lastRenderedPageBreak/>
        <w:t xml:space="preserve">В сообщении о проведении открытых торгов посредством публичного предложения наряду со сведениями, предусмотренными статьей 110 Федерального закона «О несостоятельности (банкротстве)», указываются величина снижения начальной цены продажи имущества должника и срок, по истечении которого последовательно снижается указанная начальная цена: продажа имущества осуществляется с поэтапным понижением цены </w:t>
      </w:r>
      <w:r w:rsidRPr="00435A35">
        <w:rPr>
          <w:sz w:val="24"/>
          <w:szCs w:val="24"/>
          <w:lang w:eastAsia="ru-RU"/>
        </w:rPr>
        <w:t xml:space="preserve">каждые 10 </w:t>
      </w:r>
      <w:proofErr w:type="gramStart"/>
      <w:r w:rsidRPr="00435A35">
        <w:rPr>
          <w:sz w:val="24"/>
          <w:szCs w:val="24"/>
          <w:lang w:eastAsia="ru-RU"/>
        </w:rPr>
        <w:t>рабочих  дней</w:t>
      </w:r>
      <w:proofErr w:type="gramEnd"/>
      <w:r w:rsidRPr="00435A35">
        <w:rPr>
          <w:sz w:val="24"/>
          <w:szCs w:val="24"/>
          <w:lang w:eastAsia="ru-RU"/>
        </w:rPr>
        <w:t xml:space="preserve"> на 5 % от начальной цены публичного предложения</w:t>
      </w:r>
      <w:r w:rsidR="00DC1B3F">
        <w:rPr>
          <w:sz w:val="24"/>
          <w:szCs w:val="24"/>
          <w:lang w:eastAsia="ru-RU"/>
        </w:rPr>
        <w:t xml:space="preserve"> </w:t>
      </w:r>
      <w:r w:rsidRPr="00ED5CA4">
        <w:rPr>
          <w:sz w:val="24"/>
          <w:szCs w:val="24"/>
          <w:lang w:eastAsia="ru-RU"/>
        </w:rPr>
        <w:t>. При этом начальная цена продажи имущества Должника устанавливается в размере начальной цены, указанной в сообщении о продаже имущества Должника на повторных торгах.</w:t>
      </w:r>
    </w:p>
    <w:p w14:paraId="7AF7824B" w14:textId="77777777" w:rsidR="00A3023D" w:rsidRPr="00ED5CA4" w:rsidRDefault="00A3023D" w:rsidP="00A3023D">
      <w:pPr>
        <w:numPr>
          <w:ilvl w:val="2"/>
          <w:numId w:val="75"/>
        </w:numPr>
        <w:shd w:val="clear" w:color="auto" w:fill="FFFFFF"/>
        <w:tabs>
          <w:tab w:val="num" w:pos="0"/>
        </w:tabs>
        <w:autoSpaceDE w:val="0"/>
        <w:autoSpaceDN w:val="0"/>
        <w:adjustRightInd w:val="0"/>
        <w:ind w:left="0" w:firstLine="709"/>
        <w:jc w:val="both"/>
        <w:rPr>
          <w:sz w:val="24"/>
          <w:szCs w:val="24"/>
          <w:lang w:eastAsia="ru-RU"/>
        </w:rPr>
      </w:pPr>
      <w:r w:rsidRPr="00ED5CA4">
        <w:rPr>
          <w:sz w:val="24"/>
          <w:szCs w:val="24"/>
          <w:lang w:eastAsia="ru-RU"/>
        </w:rPr>
        <w:t>Минимальная цена предложения, по которой може</w:t>
      </w:r>
      <w:r>
        <w:rPr>
          <w:sz w:val="24"/>
          <w:szCs w:val="24"/>
          <w:lang w:eastAsia="ru-RU"/>
        </w:rPr>
        <w:t>т быть продано имущество (цена</w:t>
      </w:r>
      <w:r w:rsidRPr="00ED5CA4">
        <w:rPr>
          <w:sz w:val="24"/>
          <w:szCs w:val="24"/>
          <w:lang w:eastAsia="ru-RU"/>
        </w:rPr>
        <w:t xml:space="preserve"> отсечения), </w:t>
      </w:r>
      <w:r w:rsidRPr="00435A35">
        <w:rPr>
          <w:sz w:val="24"/>
          <w:szCs w:val="24"/>
          <w:lang w:eastAsia="ru-RU"/>
        </w:rPr>
        <w:t>составляет 50 (пятьдесят) процентов от начальной цены публичного предложения</w:t>
      </w:r>
      <w:r w:rsidRPr="00ED5CA4">
        <w:rPr>
          <w:sz w:val="24"/>
          <w:szCs w:val="24"/>
          <w:lang w:eastAsia="ru-RU"/>
        </w:rPr>
        <w:t>.</w:t>
      </w:r>
    </w:p>
    <w:p w14:paraId="210458FB" w14:textId="35A2250C" w:rsidR="00B5726C" w:rsidRPr="004716A6" w:rsidRDefault="00B5726C" w:rsidP="00B5726C">
      <w:pPr>
        <w:numPr>
          <w:ilvl w:val="2"/>
          <w:numId w:val="75"/>
        </w:numPr>
        <w:shd w:val="clear" w:color="auto" w:fill="FFFFFF"/>
        <w:tabs>
          <w:tab w:val="num" w:pos="0"/>
        </w:tabs>
        <w:autoSpaceDE w:val="0"/>
        <w:autoSpaceDN w:val="0"/>
        <w:adjustRightInd w:val="0"/>
        <w:ind w:left="0" w:firstLine="709"/>
        <w:jc w:val="both"/>
        <w:rPr>
          <w:sz w:val="24"/>
          <w:szCs w:val="24"/>
          <w:lang w:eastAsia="ru-RU"/>
        </w:rPr>
      </w:pPr>
      <w:r>
        <w:rPr>
          <w:sz w:val="24"/>
          <w:szCs w:val="24"/>
          <w:lang w:eastAsia="ru-RU"/>
        </w:rPr>
        <w:t xml:space="preserve">В случае если по итогам </w:t>
      </w:r>
      <w:r w:rsidRPr="004716A6">
        <w:rPr>
          <w:sz w:val="24"/>
          <w:szCs w:val="24"/>
          <w:lang w:eastAsia="ru-RU"/>
        </w:rPr>
        <w:t xml:space="preserve">публичного предложения о продаже имущества Должника по цене 80% от цены публичного предложения имущество Должника будет считаться нереализованным, торги приостанавливаются на срок 20 (двадцать) рабочих дней. Данный срок фиксируется в протоколе торгов. При этом в течение этого срока организатор предлагает залогодержателю - </w:t>
      </w:r>
      <w:r w:rsidRPr="004716A6">
        <w:rPr>
          <w:snapToGrid w:val="0"/>
          <w:color w:val="000000"/>
          <w:sz w:val="24"/>
          <w:szCs w:val="24"/>
          <w:lang w:eastAsia="ru-RU"/>
        </w:rPr>
        <w:t xml:space="preserve">Банку </w:t>
      </w:r>
      <w:r w:rsidRPr="004716A6">
        <w:rPr>
          <w:sz w:val="24"/>
          <w:szCs w:val="24"/>
          <w:lang w:eastAsia="ru-RU"/>
        </w:rPr>
        <w:t>принять решение о продолжении продажи имущества Должника путём публичного предложения на условиях, указанных в настоящем Положении, либо внести в настоящее Положение изменения, либо предложить новую редакцию порядка проведения торгов.</w:t>
      </w:r>
    </w:p>
    <w:p w14:paraId="3ED64F07" w14:textId="17F0AC67" w:rsidR="00B5726C" w:rsidRPr="004716A6" w:rsidRDefault="00B5726C" w:rsidP="00B5726C">
      <w:pPr>
        <w:numPr>
          <w:ilvl w:val="2"/>
          <w:numId w:val="75"/>
        </w:numPr>
        <w:shd w:val="clear" w:color="auto" w:fill="FFFFFF"/>
        <w:tabs>
          <w:tab w:val="num" w:pos="0"/>
        </w:tabs>
        <w:autoSpaceDE w:val="0"/>
        <w:autoSpaceDN w:val="0"/>
        <w:adjustRightInd w:val="0"/>
        <w:ind w:left="0" w:firstLine="709"/>
        <w:jc w:val="both"/>
        <w:rPr>
          <w:sz w:val="24"/>
          <w:szCs w:val="24"/>
          <w:lang w:eastAsia="ru-RU"/>
        </w:rPr>
      </w:pPr>
      <w:r>
        <w:rPr>
          <w:sz w:val="24"/>
          <w:szCs w:val="24"/>
          <w:lang w:eastAsia="ru-RU"/>
        </w:rPr>
        <w:t xml:space="preserve"> В случае если по итогам </w:t>
      </w:r>
      <w:r w:rsidRPr="004716A6">
        <w:rPr>
          <w:sz w:val="24"/>
          <w:szCs w:val="24"/>
          <w:lang w:eastAsia="ru-RU"/>
        </w:rPr>
        <w:t xml:space="preserve">публичного предложения о продаже имущества Должника по цене 60% от цены публичного предложения имущество Должника будет считаться нереализованным, торги приостанавливаются на срок 20 (двадцать) рабочих дней. Данный срок фиксируется в протоколе торгов. При этом в течение этого срока организатор предлагает залогодержателю - </w:t>
      </w:r>
      <w:r w:rsidRPr="004716A6">
        <w:rPr>
          <w:snapToGrid w:val="0"/>
          <w:color w:val="000000"/>
          <w:sz w:val="24"/>
          <w:szCs w:val="24"/>
          <w:lang w:eastAsia="ru-RU"/>
        </w:rPr>
        <w:t xml:space="preserve">Банку </w:t>
      </w:r>
      <w:r w:rsidRPr="004716A6">
        <w:rPr>
          <w:sz w:val="24"/>
          <w:szCs w:val="24"/>
          <w:lang w:eastAsia="ru-RU"/>
        </w:rPr>
        <w:t>принять решение о продолжении продажи имущества Должника путём публичного предложения на условиях, указанных в настоящем Положении, либо внести в настоящее Положение изменения, либо предложить новую редакцию порядка проведения торгов.</w:t>
      </w:r>
    </w:p>
    <w:p w14:paraId="3EA2A213" w14:textId="77777777" w:rsidR="00B5726C" w:rsidRPr="004716A6" w:rsidRDefault="00B5726C" w:rsidP="00B5726C">
      <w:pPr>
        <w:numPr>
          <w:ilvl w:val="2"/>
          <w:numId w:val="75"/>
        </w:numPr>
        <w:shd w:val="clear" w:color="auto" w:fill="FFFFFF"/>
        <w:tabs>
          <w:tab w:val="num" w:pos="0"/>
        </w:tabs>
        <w:autoSpaceDE w:val="0"/>
        <w:autoSpaceDN w:val="0"/>
        <w:adjustRightInd w:val="0"/>
        <w:ind w:left="0" w:firstLine="709"/>
        <w:jc w:val="both"/>
        <w:rPr>
          <w:sz w:val="24"/>
          <w:szCs w:val="24"/>
          <w:lang w:eastAsia="ru-RU"/>
        </w:rPr>
      </w:pPr>
      <w:r w:rsidRPr="004716A6">
        <w:rPr>
          <w:sz w:val="24"/>
          <w:szCs w:val="24"/>
          <w:lang w:eastAsia="ru-RU"/>
        </w:rPr>
        <w:t>Со дня определения победителя открытых торгов по продаже имущества должника     посредством публичного предложения прием заявок прекращается.</w:t>
      </w:r>
    </w:p>
    <w:p w14:paraId="1989220A" w14:textId="77777777" w:rsidR="00B5726C" w:rsidRDefault="00B5726C" w:rsidP="00B5726C">
      <w:pPr>
        <w:numPr>
          <w:ilvl w:val="2"/>
          <w:numId w:val="75"/>
        </w:numPr>
        <w:shd w:val="clear" w:color="auto" w:fill="FFFFFF"/>
        <w:tabs>
          <w:tab w:val="num" w:pos="0"/>
        </w:tabs>
        <w:autoSpaceDE w:val="0"/>
        <w:autoSpaceDN w:val="0"/>
        <w:adjustRightInd w:val="0"/>
        <w:ind w:left="0" w:firstLine="709"/>
        <w:jc w:val="both"/>
        <w:rPr>
          <w:sz w:val="24"/>
          <w:szCs w:val="24"/>
          <w:lang w:eastAsia="ru-RU"/>
        </w:rPr>
      </w:pPr>
      <w:r w:rsidRPr="004716A6">
        <w:rPr>
          <w:snapToGrid w:val="0"/>
          <w:color w:val="000000"/>
          <w:sz w:val="24"/>
          <w:szCs w:val="24"/>
          <w:lang w:eastAsia="ru-RU"/>
        </w:rPr>
        <w:t xml:space="preserve">Банк </w:t>
      </w:r>
      <w:r w:rsidRPr="004716A6">
        <w:rPr>
          <w:sz w:val="24"/>
          <w:szCs w:val="24"/>
          <w:lang w:eastAsia="ru-RU"/>
        </w:rPr>
        <w:t>вправе на любом этапе продажи имущества путем публичного предложения, оставить указанное имущество за собой (при отсутствии заявок покупателей).</w:t>
      </w:r>
    </w:p>
    <w:p w14:paraId="0B75F683" w14:textId="77777777" w:rsidR="00A3023D" w:rsidRPr="00ED5CA4" w:rsidRDefault="00A3023D" w:rsidP="00A3023D">
      <w:pPr>
        <w:ind w:firstLine="720"/>
        <w:jc w:val="both"/>
        <w:rPr>
          <w:snapToGrid w:val="0"/>
          <w:sz w:val="24"/>
          <w:szCs w:val="24"/>
          <w:highlight w:val="yellow"/>
          <w:lang w:eastAsia="ru-RU"/>
        </w:rPr>
      </w:pPr>
    </w:p>
    <w:p w14:paraId="477EC6C6" w14:textId="77777777" w:rsidR="00A3023D" w:rsidRPr="00ED5CA4" w:rsidRDefault="00A3023D" w:rsidP="00A3023D">
      <w:pPr>
        <w:numPr>
          <w:ilvl w:val="0"/>
          <w:numId w:val="75"/>
        </w:numPr>
        <w:shd w:val="clear" w:color="auto" w:fill="FFFFFF"/>
        <w:jc w:val="center"/>
        <w:rPr>
          <w:b/>
          <w:snapToGrid w:val="0"/>
          <w:color w:val="000000"/>
          <w:sz w:val="24"/>
          <w:szCs w:val="24"/>
          <w:lang w:eastAsia="ru-RU"/>
        </w:rPr>
      </w:pPr>
      <w:r w:rsidRPr="00ED5CA4">
        <w:rPr>
          <w:b/>
          <w:snapToGrid w:val="0"/>
          <w:color w:val="000000"/>
          <w:sz w:val="24"/>
          <w:szCs w:val="24"/>
          <w:lang w:eastAsia="ru-RU"/>
        </w:rPr>
        <w:t>Организатор торгов</w:t>
      </w:r>
      <w:r>
        <w:rPr>
          <w:b/>
          <w:snapToGrid w:val="0"/>
          <w:color w:val="000000"/>
          <w:sz w:val="24"/>
          <w:szCs w:val="24"/>
          <w:lang w:eastAsia="ru-RU"/>
        </w:rPr>
        <w:t>, оператор электронных площадок</w:t>
      </w:r>
    </w:p>
    <w:p w14:paraId="659C62D5" w14:textId="77777777" w:rsidR="00A3023D" w:rsidRPr="00ED5CA4" w:rsidRDefault="00A3023D" w:rsidP="00A3023D">
      <w:pPr>
        <w:shd w:val="clear" w:color="auto" w:fill="FFFFFF"/>
        <w:rPr>
          <w:b/>
          <w:snapToGrid w:val="0"/>
          <w:color w:val="000000"/>
          <w:sz w:val="24"/>
          <w:szCs w:val="24"/>
          <w:lang w:eastAsia="ru-RU"/>
        </w:rPr>
      </w:pPr>
    </w:p>
    <w:p w14:paraId="3B887B77" w14:textId="62FD7FBC" w:rsidR="00A3023D" w:rsidRPr="006659AC" w:rsidRDefault="00A3023D" w:rsidP="006659AC">
      <w:pPr>
        <w:pStyle w:val="af1"/>
        <w:numPr>
          <w:ilvl w:val="1"/>
          <w:numId w:val="90"/>
        </w:numPr>
        <w:shd w:val="clear" w:color="auto" w:fill="FFFFFF"/>
        <w:ind w:firstLine="491"/>
        <w:jc w:val="both"/>
        <w:rPr>
          <w:snapToGrid w:val="0"/>
          <w:color w:val="000000"/>
          <w:sz w:val="24"/>
          <w:szCs w:val="24"/>
          <w:lang w:eastAsia="ru-RU"/>
        </w:rPr>
      </w:pPr>
      <w:r w:rsidRPr="006659AC">
        <w:rPr>
          <w:snapToGrid w:val="0"/>
          <w:color w:val="000000"/>
          <w:sz w:val="24"/>
          <w:szCs w:val="24"/>
          <w:lang w:eastAsia="ru-RU"/>
        </w:rPr>
        <w:t xml:space="preserve">Организатор торгов осуществляет следующие функции: </w:t>
      </w:r>
    </w:p>
    <w:p w14:paraId="7DF56842" w14:textId="77777777" w:rsidR="00A3023D" w:rsidRPr="00ED5CA4" w:rsidRDefault="00A3023D" w:rsidP="00A3023D">
      <w:pPr>
        <w:autoSpaceDE w:val="0"/>
        <w:autoSpaceDN w:val="0"/>
        <w:adjustRightInd w:val="0"/>
        <w:ind w:firstLine="709"/>
        <w:jc w:val="both"/>
        <w:rPr>
          <w:bCs/>
          <w:sz w:val="24"/>
          <w:szCs w:val="24"/>
          <w:lang w:eastAsia="ru-RU"/>
        </w:rPr>
      </w:pPr>
      <w:r w:rsidRPr="00ED5CA4">
        <w:rPr>
          <w:bCs/>
          <w:sz w:val="24"/>
          <w:szCs w:val="24"/>
          <w:lang w:eastAsia="ru-RU"/>
        </w:rPr>
        <w:t xml:space="preserve">- опубликовывает и размещает сообщение о продаже имущества, проведении торгов и сообщение </w:t>
      </w:r>
      <w:proofErr w:type="gramStart"/>
      <w:r w:rsidRPr="00ED5CA4">
        <w:rPr>
          <w:bCs/>
          <w:sz w:val="24"/>
          <w:szCs w:val="24"/>
          <w:lang w:eastAsia="ru-RU"/>
        </w:rPr>
        <w:t>о  результатах</w:t>
      </w:r>
      <w:proofErr w:type="gramEnd"/>
      <w:r w:rsidRPr="00ED5CA4">
        <w:rPr>
          <w:bCs/>
          <w:sz w:val="24"/>
          <w:szCs w:val="24"/>
          <w:lang w:eastAsia="ru-RU"/>
        </w:rPr>
        <w:t xml:space="preserve"> проведения торгов;</w:t>
      </w:r>
    </w:p>
    <w:p w14:paraId="4AAD989F" w14:textId="77777777" w:rsidR="00A3023D" w:rsidRPr="00ED5CA4" w:rsidRDefault="00A3023D" w:rsidP="00A3023D">
      <w:pPr>
        <w:autoSpaceDE w:val="0"/>
        <w:autoSpaceDN w:val="0"/>
        <w:adjustRightInd w:val="0"/>
        <w:ind w:firstLine="709"/>
        <w:jc w:val="both"/>
        <w:rPr>
          <w:bCs/>
          <w:sz w:val="24"/>
          <w:szCs w:val="24"/>
          <w:lang w:eastAsia="ru-RU"/>
        </w:rPr>
      </w:pPr>
      <w:r w:rsidRPr="00ED5CA4">
        <w:rPr>
          <w:bCs/>
          <w:sz w:val="24"/>
          <w:szCs w:val="24"/>
          <w:lang w:eastAsia="ru-RU"/>
        </w:rPr>
        <w:t>- опубликовывает информацию о переносе или отмене торгов;</w:t>
      </w:r>
    </w:p>
    <w:p w14:paraId="00C4F44A" w14:textId="77777777" w:rsidR="00A3023D" w:rsidRPr="00ED5CA4" w:rsidRDefault="00A3023D" w:rsidP="00A3023D">
      <w:pPr>
        <w:autoSpaceDE w:val="0"/>
        <w:autoSpaceDN w:val="0"/>
        <w:adjustRightInd w:val="0"/>
        <w:ind w:firstLine="709"/>
        <w:jc w:val="both"/>
        <w:rPr>
          <w:bCs/>
          <w:sz w:val="24"/>
          <w:szCs w:val="24"/>
          <w:lang w:eastAsia="ru-RU"/>
        </w:rPr>
      </w:pPr>
      <w:r w:rsidRPr="00ED5CA4">
        <w:rPr>
          <w:bCs/>
          <w:sz w:val="24"/>
          <w:szCs w:val="24"/>
          <w:lang w:eastAsia="ru-RU"/>
        </w:rPr>
        <w:t>- с даты начала приема заявок предоставляет заявителям возможность предварительного ознакомления с Положением о порядке сроках и условиях продажи имущества, правоустанавливающими и иными документами, иной информацией, относящейся к предмету торгов;</w:t>
      </w:r>
    </w:p>
    <w:p w14:paraId="1EDC7D46" w14:textId="77777777" w:rsidR="00A3023D" w:rsidRPr="00ED5CA4" w:rsidRDefault="00A3023D" w:rsidP="00A3023D">
      <w:pPr>
        <w:autoSpaceDE w:val="0"/>
        <w:autoSpaceDN w:val="0"/>
        <w:adjustRightInd w:val="0"/>
        <w:ind w:firstLine="709"/>
        <w:jc w:val="both"/>
        <w:rPr>
          <w:bCs/>
          <w:sz w:val="24"/>
          <w:szCs w:val="24"/>
          <w:lang w:eastAsia="ru-RU"/>
        </w:rPr>
      </w:pPr>
      <w:r w:rsidRPr="00ED5CA4">
        <w:rPr>
          <w:bCs/>
          <w:sz w:val="24"/>
          <w:szCs w:val="24"/>
          <w:lang w:eastAsia="ru-RU"/>
        </w:rPr>
        <w:t>- заключает с заявителями договоры о задатке;</w:t>
      </w:r>
    </w:p>
    <w:p w14:paraId="0BBE975D" w14:textId="77777777" w:rsidR="00A3023D" w:rsidRPr="00ED5CA4" w:rsidRDefault="00A3023D" w:rsidP="00A3023D">
      <w:pPr>
        <w:autoSpaceDE w:val="0"/>
        <w:autoSpaceDN w:val="0"/>
        <w:adjustRightInd w:val="0"/>
        <w:ind w:firstLine="709"/>
        <w:jc w:val="both"/>
        <w:rPr>
          <w:bCs/>
          <w:sz w:val="24"/>
          <w:szCs w:val="24"/>
          <w:lang w:eastAsia="ru-RU"/>
        </w:rPr>
      </w:pPr>
      <w:r w:rsidRPr="00ED5CA4">
        <w:rPr>
          <w:bCs/>
          <w:sz w:val="24"/>
          <w:szCs w:val="24"/>
          <w:lang w:eastAsia="ru-RU"/>
        </w:rPr>
        <w:t>- определяет участников торгов;</w:t>
      </w:r>
    </w:p>
    <w:p w14:paraId="29C17ADA" w14:textId="77777777" w:rsidR="00A3023D" w:rsidRPr="00ED5CA4" w:rsidRDefault="00A3023D" w:rsidP="00A3023D">
      <w:pPr>
        <w:autoSpaceDE w:val="0"/>
        <w:autoSpaceDN w:val="0"/>
        <w:adjustRightInd w:val="0"/>
        <w:ind w:firstLine="709"/>
        <w:jc w:val="both"/>
        <w:rPr>
          <w:bCs/>
          <w:sz w:val="24"/>
          <w:szCs w:val="24"/>
          <w:lang w:eastAsia="ru-RU"/>
        </w:rPr>
      </w:pPr>
      <w:r w:rsidRPr="00ED5CA4">
        <w:rPr>
          <w:bCs/>
          <w:sz w:val="24"/>
          <w:szCs w:val="24"/>
          <w:lang w:eastAsia="ru-RU"/>
        </w:rPr>
        <w:t>- оформляет протокол определения участников открытых торгов;</w:t>
      </w:r>
    </w:p>
    <w:p w14:paraId="7E92D7E4" w14:textId="77777777" w:rsidR="00A3023D" w:rsidRPr="00ED5CA4" w:rsidRDefault="00A3023D" w:rsidP="00A3023D">
      <w:pPr>
        <w:autoSpaceDE w:val="0"/>
        <w:autoSpaceDN w:val="0"/>
        <w:adjustRightInd w:val="0"/>
        <w:ind w:firstLine="709"/>
        <w:jc w:val="both"/>
        <w:rPr>
          <w:bCs/>
          <w:sz w:val="24"/>
          <w:szCs w:val="24"/>
          <w:lang w:eastAsia="ru-RU"/>
        </w:rPr>
      </w:pPr>
      <w:r w:rsidRPr="00ED5CA4">
        <w:rPr>
          <w:bCs/>
          <w:sz w:val="24"/>
          <w:szCs w:val="24"/>
          <w:lang w:eastAsia="ru-RU"/>
        </w:rPr>
        <w:t xml:space="preserve">- определяет </w:t>
      </w:r>
      <w:r w:rsidR="00601591">
        <w:rPr>
          <w:bCs/>
          <w:sz w:val="24"/>
          <w:szCs w:val="24"/>
          <w:lang w:eastAsia="ru-RU"/>
        </w:rPr>
        <w:t>П</w:t>
      </w:r>
      <w:r w:rsidRPr="00ED5CA4">
        <w:rPr>
          <w:bCs/>
          <w:sz w:val="24"/>
          <w:szCs w:val="24"/>
          <w:lang w:eastAsia="ru-RU"/>
        </w:rPr>
        <w:t>обедителя торгов;</w:t>
      </w:r>
    </w:p>
    <w:p w14:paraId="62715474" w14:textId="77777777" w:rsidR="00A3023D" w:rsidRPr="00ED5CA4" w:rsidRDefault="00A3023D" w:rsidP="00A3023D">
      <w:pPr>
        <w:autoSpaceDE w:val="0"/>
        <w:autoSpaceDN w:val="0"/>
        <w:adjustRightInd w:val="0"/>
        <w:ind w:firstLine="709"/>
        <w:jc w:val="both"/>
        <w:rPr>
          <w:bCs/>
          <w:sz w:val="24"/>
          <w:szCs w:val="24"/>
          <w:lang w:eastAsia="ru-RU"/>
        </w:rPr>
      </w:pPr>
      <w:r w:rsidRPr="00ED5CA4">
        <w:rPr>
          <w:bCs/>
          <w:sz w:val="24"/>
          <w:szCs w:val="24"/>
          <w:lang w:eastAsia="ru-RU"/>
        </w:rPr>
        <w:t>- оформляет протокол о результатах проведения торгов;</w:t>
      </w:r>
    </w:p>
    <w:p w14:paraId="30C1C9B9" w14:textId="77777777" w:rsidR="00A3023D" w:rsidRPr="00ED5CA4" w:rsidRDefault="00A3023D" w:rsidP="00A3023D">
      <w:pPr>
        <w:autoSpaceDE w:val="0"/>
        <w:autoSpaceDN w:val="0"/>
        <w:adjustRightInd w:val="0"/>
        <w:ind w:firstLine="709"/>
        <w:jc w:val="both"/>
        <w:rPr>
          <w:bCs/>
          <w:sz w:val="24"/>
          <w:szCs w:val="24"/>
          <w:lang w:eastAsia="ru-RU"/>
        </w:rPr>
      </w:pPr>
      <w:r w:rsidRPr="00ED5CA4">
        <w:rPr>
          <w:bCs/>
          <w:sz w:val="24"/>
          <w:szCs w:val="24"/>
          <w:lang w:eastAsia="ru-RU"/>
        </w:rPr>
        <w:t>- принимает решение о признании торгов несостоявшимися, формирует протокол о признании открытых торгов несостоявшимися с указанием основания признания торгов несостоявшимися;</w:t>
      </w:r>
    </w:p>
    <w:p w14:paraId="1564810C" w14:textId="77777777" w:rsidR="00A3023D" w:rsidRPr="00ED5CA4" w:rsidRDefault="00A3023D" w:rsidP="00A3023D">
      <w:pPr>
        <w:autoSpaceDE w:val="0"/>
        <w:autoSpaceDN w:val="0"/>
        <w:adjustRightInd w:val="0"/>
        <w:ind w:firstLine="709"/>
        <w:jc w:val="both"/>
        <w:rPr>
          <w:sz w:val="24"/>
          <w:szCs w:val="24"/>
          <w:lang w:eastAsia="ru-RU"/>
        </w:rPr>
      </w:pPr>
      <w:r w:rsidRPr="00ED5CA4">
        <w:rPr>
          <w:bCs/>
          <w:sz w:val="24"/>
          <w:szCs w:val="24"/>
          <w:lang w:eastAsia="ru-RU"/>
        </w:rPr>
        <w:t xml:space="preserve">- </w:t>
      </w:r>
      <w:r w:rsidRPr="00ED5CA4">
        <w:rPr>
          <w:sz w:val="24"/>
          <w:szCs w:val="24"/>
          <w:lang w:eastAsia="ru-RU"/>
        </w:rPr>
        <w:t>готовит проекты договоров купли – продажи имущества;</w:t>
      </w:r>
    </w:p>
    <w:p w14:paraId="4BB75DBC" w14:textId="77777777" w:rsidR="00A3023D" w:rsidRPr="00ED5CA4" w:rsidRDefault="00A3023D" w:rsidP="00A3023D">
      <w:pPr>
        <w:autoSpaceDE w:val="0"/>
        <w:autoSpaceDN w:val="0"/>
        <w:adjustRightInd w:val="0"/>
        <w:ind w:firstLine="709"/>
        <w:jc w:val="both"/>
        <w:rPr>
          <w:sz w:val="24"/>
          <w:szCs w:val="24"/>
          <w:lang w:eastAsia="ru-RU"/>
        </w:rPr>
      </w:pPr>
      <w:r w:rsidRPr="00ED5CA4">
        <w:rPr>
          <w:sz w:val="24"/>
          <w:szCs w:val="24"/>
          <w:lang w:eastAsia="ru-RU"/>
        </w:rPr>
        <w:t>- осуществляет иные функции</w:t>
      </w:r>
      <w:r>
        <w:rPr>
          <w:sz w:val="24"/>
          <w:szCs w:val="24"/>
          <w:lang w:eastAsia="ru-RU"/>
        </w:rPr>
        <w:t>,</w:t>
      </w:r>
      <w:r w:rsidRPr="00ED5CA4">
        <w:rPr>
          <w:sz w:val="24"/>
          <w:szCs w:val="24"/>
          <w:lang w:eastAsia="ru-RU"/>
        </w:rPr>
        <w:t xml:space="preserve"> предусмотренные законодательством </w:t>
      </w:r>
      <w:r>
        <w:rPr>
          <w:sz w:val="24"/>
          <w:szCs w:val="24"/>
          <w:lang w:eastAsia="ru-RU"/>
        </w:rPr>
        <w:t xml:space="preserve">Российской Федерации, </w:t>
      </w:r>
      <w:r w:rsidRPr="00ED5CA4">
        <w:rPr>
          <w:sz w:val="24"/>
          <w:szCs w:val="24"/>
          <w:lang w:eastAsia="ru-RU"/>
        </w:rPr>
        <w:t>настоящим Положением, регламентом электронной площадки.</w:t>
      </w:r>
    </w:p>
    <w:p w14:paraId="5493CDDC" w14:textId="24C79CA8" w:rsidR="00A3023D" w:rsidRPr="002C225D" w:rsidRDefault="00A3023D" w:rsidP="006659AC">
      <w:pPr>
        <w:numPr>
          <w:ilvl w:val="1"/>
          <w:numId w:val="90"/>
        </w:numPr>
        <w:shd w:val="clear" w:color="auto" w:fill="FFFFFF"/>
        <w:ind w:left="0" w:firstLine="709"/>
        <w:jc w:val="both"/>
        <w:rPr>
          <w:snapToGrid w:val="0"/>
          <w:color w:val="000000"/>
          <w:sz w:val="24"/>
          <w:szCs w:val="24"/>
          <w:lang w:eastAsia="ru-RU"/>
        </w:rPr>
      </w:pPr>
      <w:r w:rsidRPr="00ED5CA4">
        <w:rPr>
          <w:snapToGrid w:val="0"/>
          <w:color w:val="000000"/>
          <w:sz w:val="24"/>
          <w:szCs w:val="24"/>
          <w:lang w:eastAsia="ru-RU"/>
        </w:rPr>
        <w:lastRenderedPageBreak/>
        <w:t xml:space="preserve">Для проведения открытых торгов организатор торгов заключает договор о предоставлении доступа к информационным и техническим ресурсам при проведении открытых торгов с оператором электронной площадки (далее - договор), соответствующий требованиям, установленным </w:t>
      </w:r>
      <w:r w:rsidRPr="002C225D">
        <w:rPr>
          <w:snapToGrid w:val="0"/>
          <w:color w:val="000000"/>
          <w:sz w:val="24"/>
          <w:szCs w:val="24"/>
          <w:lang w:eastAsia="ru-RU"/>
        </w:rPr>
        <w:t xml:space="preserve">законодательством </w:t>
      </w:r>
      <w:r w:rsidRPr="002C225D">
        <w:rPr>
          <w:sz w:val="24"/>
          <w:szCs w:val="24"/>
          <w:lang w:eastAsia="ru-RU"/>
        </w:rPr>
        <w:t>Российской Федерации</w:t>
      </w:r>
      <w:r w:rsidRPr="002C225D">
        <w:rPr>
          <w:snapToGrid w:val="0"/>
          <w:color w:val="000000"/>
          <w:sz w:val="24"/>
          <w:szCs w:val="24"/>
          <w:lang w:eastAsia="ru-RU"/>
        </w:rPr>
        <w:t xml:space="preserve"> и настоящим Положением.</w:t>
      </w:r>
    </w:p>
    <w:p w14:paraId="18D19F18" w14:textId="54260C7E" w:rsidR="008B03D0" w:rsidRPr="00ED5CA4" w:rsidRDefault="008B03D0" w:rsidP="003055F2">
      <w:pPr>
        <w:shd w:val="clear" w:color="auto" w:fill="FFFFFF"/>
        <w:ind w:firstLine="709"/>
        <w:jc w:val="both"/>
        <w:rPr>
          <w:snapToGrid w:val="0"/>
          <w:color w:val="000000"/>
          <w:sz w:val="24"/>
          <w:szCs w:val="24"/>
          <w:lang w:eastAsia="ru-RU"/>
        </w:rPr>
      </w:pPr>
      <w:r w:rsidRPr="00F3569F">
        <w:rPr>
          <w:snapToGrid w:val="0"/>
          <w:color w:val="000000"/>
          <w:sz w:val="24"/>
          <w:szCs w:val="24"/>
          <w:lang w:eastAsia="ru-RU"/>
        </w:rPr>
        <w:t>Оператор электронной площадки</w:t>
      </w:r>
      <w:r w:rsidR="007E390D">
        <w:rPr>
          <w:snapToGrid w:val="0"/>
          <w:color w:val="000000"/>
          <w:sz w:val="24"/>
          <w:szCs w:val="24"/>
          <w:lang w:eastAsia="ru-RU"/>
        </w:rPr>
        <w:t>:</w:t>
      </w:r>
      <w:r w:rsidR="00320C9C">
        <w:rPr>
          <w:snapToGrid w:val="0"/>
          <w:color w:val="000000"/>
          <w:sz w:val="24"/>
          <w:szCs w:val="24"/>
          <w:lang w:eastAsia="ru-RU"/>
        </w:rPr>
        <w:t xml:space="preserve"> </w:t>
      </w:r>
      <w:r w:rsidR="00811953" w:rsidRPr="00811953">
        <w:rPr>
          <w:sz w:val="24"/>
          <w:szCs w:val="24"/>
          <w:lang w:eastAsia="ru-RU"/>
        </w:rPr>
        <w:t>Электронная</w:t>
      </w:r>
      <w:r w:rsidR="00811953">
        <w:rPr>
          <w:sz w:val="24"/>
          <w:szCs w:val="24"/>
          <w:lang w:eastAsia="ru-RU"/>
        </w:rPr>
        <w:t xml:space="preserve"> торговая площадка "АУКЦИОНПРО", </w:t>
      </w:r>
      <w:r w:rsidR="00811953" w:rsidRPr="00811953">
        <w:rPr>
          <w:sz w:val="24"/>
          <w:szCs w:val="24"/>
          <w:lang w:eastAsia="ru-RU"/>
        </w:rPr>
        <w:t>Общество с ограниченной ответственностью «АУКЦИ</w:t>
      </w:r>
      <w:r w:rsidR="00811953">
        <w:rPr>
          <w:sz w:val="24"/>
          <w:szCs w:val="24"/>
          <w:lang w:eastAsia="ru-RU"/>
        </w:rPr>
        <w:t xml:space="preserve">ОНПРО», (ИНН:7734480699, ОГРН: </w:t>
      </w:r>
      <w:r w:rsidR="00811953" w:rsidRPr="00811953">
        <w:rPr>
          <w:sz w:val="24"/>
          <w:szCs w:val="24"/>
          <w:lang w:eastAsia="ru-RU"/>
        </w:rPr>
        <w:t xml:space="preserve">1237700465749, юридический адрес: 123298, г. Москва, ул. Народного Ополчения, д. 38, к. 3), расположенная в сети Интернет по адресу: </w:t>
      </w:r>
      <w:hyperlink r:id="rId10" w:history="1">
        <w:r w:rsidR="00811953" w:rsidRPr="00713B28">
          <w:rPr>
            <w:rStyle w:val="af8"/>
            <w:sz w:val="24"/>
            <w:szCs w:val="24"/>
            <w:lang w:eastAsia="ru-RU"/>
          </w:rPr>
          <w:t>https://au-pro.ru</w:t>
        </w:r>
      </w:hyperlink>
      <w:r w:rsidR="00811953">
        <w:rPr>
          <w:sz w:val="24"/>
          <w:szCs w:val="24"/>
          <w:lang w:eastAsia="ru-RU"/>
        </w:rPr>
        <w:t xml:space="preserve"> </w:t>
      </w:r>
      <w:bookmarkStart w:id="1" w:name="_GoBack"/>
      <w:bookmarkEnd w:id="1"/>
    </w:p>
    <w:p w14:paraId="453EFE37" w14:textId="5AD54E88" w:rsidR="00A3023D" w:rsidRPr="009F3DC7" w:rsidRDefault="00A3023D" w:rsidP="006659AC">
      <w:pPr>
        <w:numPr>
          <w:ilvl w:val="1"/>
          <w:numId w:val="90"/>
        </w:numPr>
        <w:shd w:val="clear" w:color="auto" w:fill="FFFFFF"/>
        <w:tabs>
          <w:tab w:val="num" w:pos="1020"/>
        </w:tabs>
        <w:ind w:left="0" w:firstLine="709"/>
        <w:jc w:val="both"/>
        <w:rPr>
          <w:snapToGrid w:val="0"/>
          <w:sz w:val="24"/>
          <w:szCs w:val="24"/>
          <w:lang w:eastAsia="ru-RU"/>
        </w:rPr>
      </w:pPr>
      <w:r w:rsidRPr="009F3DC7">
        <w:rPr>
          <w:snapToGrid w:val="0"/>
          <w:sz w:val="24"/>
          <w:szCs w:val="24"/>
          <w:lang w:eastAsia="ru-RU"/>
        </w:rPr>
        <w:t>Оператор электронной площадки при продаже имущества Должника осуществляет следующие функции:</w:t>
      </w:r>
    </w:p>
    <w:p w14:paraId="1CAB4BD7" w14:textId="77777777" w:rsidR="00A3023D" w:rsidRPr="00ED5CA4" w:rsidRDefault="00A3023D" w:rsidP="00A3023D">
      <w:pPr>
        <w:autoSpaceDE w:val="0"/>
        <w:autoSpaceDN w:val="0"/>
        <w:adjustRightInd w:val="0"/>
        <w:ind w:firstLine="709"/>
        <w:jc w:val="both"/>
        <w:rPr>
          <w:bCs/>
          <w:sz w:val="24"/>
          <w:szCs w:val="24"/>
          <w:lang w:eastAsia="ru-RU"/>
        </w:rPr>
      </w:pPr>
      <w:r w:rsidRPr="00ED5CA4">
        <w:rPr>
          <w:bCs/>
          <w:sz w:val="24"/>
          <w:szCs w:val="24"/>
          <w:lang w:eastAsia="ru-RU"/>
        </w:rPr>
        <w:t>- обеспечивает контроль за соответствием электронной площадки установленным к ней требованиям;</w:t>
      </w:r>
    </w:p>
    <w:p w14:paraId="728931FF"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обеспечивает возможность представления заявки на участие в открытых торгах и прилагаемых к ней документов, их копий в форме электронных документов;</w:t>
      </w:r>
    </w:p>
    <w:p w14:paraId="144FFB00"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обеспечивает техническую поддержку организаторов торгов, заявителей, участников торгов при пользовании электронной площадкой в ходе торгов, начиная от времени начала торгов до времени подведения результатов открытых торгов, в режиме не менее 5 дней в неделю, не менее двенадцати часов подряд в течение одного рабочего дня при выделении для этих целей не менее трех телефонных линий и не менее трех операторов для ответа на телефонные звонки (время ожидания ответа не должно превышать пят</w:t>
      </w:r>
      <w:r>
        <w:rPr>
          <w:sz w:val="24"/>
          <w:szCs w:val="24"/>
          <w:lang w:eastAsia="ru-RU"/>
        </w:rPr>
        <w:t>и</w:t>
      </w:r>
      <w:r w:rsidRPr="00ED5CA4">
        <w:rPr>
          <w:sz w:val="24"/>
          <w:szCs w:val="24"/>
          <w:lang w:eastAsia="ru-RU"/>
        </w:rPr>
        <w:t xml:space="preserve"> минут), а также не менее трех операторов для ответа на сообщения, полученные по электронной почте (служба технической поддержки); </w:t>
      </w:r>
    </w:p>
    <w:p w14:paraId="5B5CF01D"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обеспечивает защиту информации, содержащейся в заявках на участие в открытых торгах, иных документах, представляемых участниками торгов, в том числе сохранность этой информации, предупреждение и пресечение уничтожения информации, ее несанкционированные изменение и (или) копировани</w:t>
      </w:r>
      <w:r>
        <w:rPr>
          <w:sz w:val="24"/>
          <w:szCs w:val="24"/>
          <w:lang w:eastAsia="ru-RU"/>
        </w:rPr>
        <w:t>е</w:t>
      </w:r>
      <w:r w:rsidRPr="00ED5CA4">
        <w:rPr>
          <w:sz w:val="24"/>
          <w:szCs w:val="24"/>
          <w:lang w:eastAsia="ru-RU"/>
        </w:rPr>
        <w:t>, нарушения штатного режима обработки информации, включая технологическое взаимодействие с другими информационными системами, в том числе путем применения мер по защите информации, обеспечивающих:</w:t>
      </w:r>
    </w:p>
    <w:p w14:paraId="17745C75" w14:textId="77777777" w:rsidR="00A3023D" w:rsidRPr="00ED5CA4" w:rsidRDefault="00A3023D" w:rsidP="00A3023D">
      <w:pPr>
        <w:spacing w:before="100" w:beforeAutospacing="1" w:after="100" w:afterAutospacing="1"/>
        <w:ind w:firstLine="540"/>
        <w:jc w:val="both"/>
        <w:rPr>
          <w:sz w:val="24"/>
          <w:szCs w:val="24"/>
          <w:lang w:eastAsia="ru-RU"/>
        </w:rPr>
      </w:pPr>
      <w:r>
        <w:rPr>
          <w:sz w:val="24"/>
          <w:szCs w:val="24"/>
          <w:lang w:eastAsia="ru-RU"/>
        </w:rPr>
        <w:t>з</w:t>
      </w:r>
      <w:r w:rsidRPr="00ED5CA4">
        <w:rPr>
          <w:sz w:val="24"/>
          <w:szCs w:val="24"/>
          <w:lang w:eastAsia="ru-RU"/>
        </w:rPr>
        <w:t>ащиту информации, содержащейся на электронной площадке, от несанкционированного доступа;</w:t>
      </w:r>
    </w:p>
    <w:p w14:paraId="660BB8C3" w14:textId="77777777" w:rsidR="00A3023D" w:rsidRPr="00ED5CA4" w:rsidRDefault="00A3023D" w:rsidP="00A3023D">
      <w:pPr>
        <w:spacing w:before="100" w:beforeAutospacing="1" w:after="100" w:afterAutospacing="1"/>
        <w:ind w:firstLine="540"/>
        <w:jc w:val="both"/>
        <w:rPr>
          <w:sz w:val="24"/>
          <w:szCs w:val="24"/>
          <w:lang w:eastAsia="ru-RU"/>
        </w:rPr>
      </w:pPr>
      <w:r>
        <w:rPr>
          <w:sz w:val="24"/>
          <w:szCs w:val="24"/>
          <w:lang w:eastAsia="ru-RU"/>
        </w:rPr>
        <w:t>а</w:t>
      </w:r>
      <w:r w:rsidRPr="00ED5CA4">
        <w:rPr>
          <w:sz w:val="24"/>
          <w:szCs w:val="24"/>
          <w:lang w:eastAsia="ru-RU"/>
        </w:rPr>
        <w:t>нтивирусную защиту;</w:t>
      </w:r>
    </w:p>
    <w:p w14:paraId="6ABBFCE2" w14:textId="77777777" w:rsidR="00A3023D" w:rsidRPr="00ED5CA4" w:rsidRDefault="00A3023D" w:rsidP="00A3023D">
      <w:pPr>
        <w:spacing w:before="100" w:beforeAutospacing="1" w:after="100" w:afterAutospacing="1"/>
        <w:ind w:firstLine="540"/>
        <w:jc w:val="both"/>
        <w:rPr>
          <w:sz w:val="24"/>
          <w:szCs w:val="24"/>
          <w:lang w:eastAsia="ru-RU"/>
        </w:rPr>
      </w:pPr>
      <w:r>
        <w:rPr>
          <w:sz w:val="24"/>
          <w:szCs w:val="24"/>
          <w:lang w:eastAsia="ru-RU"/>
        </w:rPr>
        <w:t>о</w:t>
      </w:r>
      <w:r w:rsidRPr="00ED5CA4">
        <w:rPr>
          <w:sz w:val="24"/>
          <w:szCs w:val="24"/>
          <w:lang w:eastAsia="ru-RU"/>
        </w:rPr>
        <w:t>бнаружение (предотвращение) вторжений;</w:t>
      </w:r>
    </w:p>
    <w:p w14:paraId="48E16775" w14:textId="77777777" w:rsidR="00A3023D" w:rsidRPr="00ED5CA4" w:rsidRDefault="00A3023D" w:rsidP="00A3023D">
      <w:pPr>
        <w:spacing w:before="100" w:beforeAutospacing="1" w:after="100" w:afterAutospacing="1"/>
        <w:ind w:firstLine="540"/>
        <w:jc w:val="both"/>
        <w:rPr>
          <w:sz w:val="24"/>
          <w:szCs w:val="24"/>
          <w:lang w:eastAsia="ru-RU"/>
        </w:rPr>
      </w:pPr>
      <w:r>
        <w:rPr>
          <w:sz w:val="24"/>
          <w:szCs w:val="24"/>
          <w:lang w:eastAsia="ru-RU"/>
        </w:rPr>
        <w:t>ц</w:t>
      </w:r>
      <w:r w:rsidRPr="00ED5CA4">
        <w:rPr>
          <w:sz w:val="24"/>
          <w:szCs w:val="24"/>
          <w:lang w:eastAsia="ru-RU"/>
        </w:rPr>
        <w:t>елостность электронной площадки и информации, в том числе резервное копирование и восстановление информации;</w:t>
      </w:r>
    </w:p>
    <w:p w14:paraId="0A4AC8ED" w14:textId="77777777" w:rsidR="00A3023D" w:rsidRPr="00ED5CA4" w:rsidRDefault="00A3023D" w:rsidP="00A3023D">
      <w:pPr>
        <w:spacing w:before="100" w:beforeAutospacing="1" w:after="100" w:afterAutospacing="1"/>
        <w:ind w:firstLine="540"/>
        <w:jc w:val="both"/>
        <w:rPr>
          <w:sz w:val="24"/>
          <w:szCs w:val="24"/>
          <w:lang w:eastAsia="ru-RU"/>
        </w:rPr>
      </w:pPr>
      <w:r>
        <w:rPr>
          <w:sz w:val="24"/>
          <w:szCs w:val="24"/>
          <w:lang w:eastAsia="ru-RU"/>
        </w:rPr>
        <w:t>д</w:t>
      </w:r>
      <w:r w:rsidRPr="00ED5CA4">
        <w:rPr>
          <w:sz w:val="24"/>
          <w:szCs w:val="24"/>
          <w:lang w:eastAsia="ru-RU"/>
        </w:rPr>
        <w:t>оступность информации, в том числе защиту электронной площадки от угроз безопасности информации, направленных на отказ в об</w:t>
      </w:r>
      <w:r>
        <w:rPr>
          <w:sz w:val="24"/>
          <w:szCs w:val="24"/>
          <w:lang w:eastAsia="ru-RU"/>
        </w:rPr>
        <w:t>служивании электронной площадки;</w:t>
      </w:r>
    </w:p>
    <w:p w14:paraId="720AE245"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 обеспечивает использование сертифицированных в установленном законодательством Российской Федерации порядке средств защиты информации, средств криптографической защиты информации в отношении документов, представленных заявителями и участниками открытых торгов и хранящихся в электронной форме в </w:t>
      </w:r>
      <w:r>
        <w:rPr>
          <w:sz w:val="24"/>
          <w:szCs w:val="24"/>
          <w:lang w:eastAsia="ru-RU"/>
        </w:rPr>
        <w:t>программно-аппаратном комплексе;</w:t>
      </w:r>
    </w:p>
    <w:p w14:paraId="2697576C"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обеспечивает конфиденциальность средств идентификации организаторов торгов, лиц, представивших заявки на учас</w:t>
      </w:r>
      <w:r>
        <w:rPr>
          <w:sz w:val="24"/>
          <w:szCs w:val="24"/>
          <w:lang w:eastAsia="ru-RU"/>
        </w:rPr>
        <w:t>тие в торгах, участников торгов;</w:t>
      </w:r>
    </w:p>
    <w:p w14:paraId="17018282"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lastRenderedPageBreak/>
        <w:t>- обеспечивает своевременное включение в порядке и случаях,</w:t>
      </w:r>
      <w:r>
        <w:rPr>
          <w:sz w:val="24"/>
          <w:szCs w:val="24"/>
          <w:lang w:eastAsia="ru-RU"/>
        </w:rPr>
        <w:t xml:space="preserve"> которые предусмотрен</w:t>
      </w:r>
      <w:r w:rsidRPr="00ED5CA4">
        <w:rPr>
          <w:sz w:val="24"/>
          <w:szCs w:val="24"/>
          <w:lang w:eastAsia="ru-RU"/>
        </w:rPr>
        <w:t>ы Федеральным законом от 26.10.2002 № 127-ФЗ «О несостоятельности (банкротстве)» и принятыми в целях его реализации нормативными правовыми актами, документов и сведений, связанных с проведением торгов, в Единый федеральный реестр</w:t>
      </w:r>
      <w:r>
        <w:rPr>
          <w:sz w:val="24"/>
          <w:szCs w:val="24"/>
          <w:lang w:eastAsia="ru-RU"/>
        </w:rPr>
        <w:t xml:space="preserve"> сведений о банкротстве (ЕФРСБ);</w:t>
      </w:r>
    </w:p>
    <w:p w14:paraId="2FF87883"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 обеспечивает функционирование электронной площадки с целью </w:t>
      </w:r>
      <w:r>
        <w:rPr>
          <w:sz w:val="24"/>
          <w:szCs w:val="24"/>
          <w:lang w:eastAsia="ru-RU"/>
        </w:rPr>
        <w:t>обеспечения</w:t>
      </w:r>
      <w:r w:rsidRPr="00ED5CA4">
        <w:rPr>
          <w:sz w:val="24"/>
          <w:szCs w:val="24"/>
          <w:lang w:eastAsia="ru-RU"/>
        </w:rPr>
        <w:t>:</w:t>
      </w:r>
    </w:p>
    <w:p w14:paraId="6A3417C6"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а) возможност</w:t>
      </w:r>
      <w:r>
        <w:rPr>
          <w:sz w:val="24"/>
          <w:szCs w:val="24"/>
          <w:lang w:eastAsia="ru-RU"/>
        </w:rPr>
        <w:t>и</w:t>
      </w:r>
      <w:r w:rsidRPr="00ED5CA4">
        <w:rPr>
          <w:sz w:val="24"/>
          <w:szCs w:val="24"/>
          <w:lang w:eastAsia="ru-RU"/>
        </w:rPr>
        <w:t xml:space="preserve"> проведения торгов в соответствии с </w:t>
      </w:r>
      <w:r>
        <w:rPr>
          <w:sz w:val="24"/>
          <w:szCs w:val="24"/>
          <w:lang w:eastAsia="ru-RU"/>
        </w:rPr>
        <w:t>п</w:t>
      </w:r>
      <w:r w:rsidRPr="00ED5CA4">
        <w:rPr>
          <w:sz w:val="24"/>
          <w:szCs w:val="24"/>
          <w:lang w:eastAsia="ru-RU"/>
        </w:rPr>
        <w:t>орядком проведения торгов в электронной форме по продаже имущества должников в ходе процедур, применяемых в деле о банкротстве;</w:t>
      </w:r>
    </w:p>
    <w:p w14:paraId="6B80ED21"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б) открыт</w:t>
      </w:r>
      <w:r>
        <w:rPr>
          <w:sz w:val="24"/>
          <w:szCs w:val="24"/>
          <w:lang w:eastAsia="ru-RU"/>
        </w:rPr>
        <w:t>ого</w:t>
      </w:r>
      <w:r w:rsidRPr="00ED5CA4">
        <w:rPr>
          <w:sz w:val="24"/>
          <w:szCs w:val="24"/>
          <w:lang w:eastAsia="ru-RU"/>
        </w:rPr>
        <w:t xml:space="preserve"> доступ</w:t>
      </w:r>
      <w:r>
        <w:rPr>
          <w:sz w:val="24"/>
          <w:szCs w:val="24"/>
          <w:lang w:eastAsia="ru-RU"/>
        </w:rPr>
        <w:t xml:space="preserve">а </w:t>
      </w:r>
      <w:r w:rsidRPr="00ED5CA4">
        <w:rPr>
          <w:sz w:val="24"/>
          <w:szCs w:val="24"/>
          <w:lang w:eastAsia="ru-RU"/>
        </w:rPr>
        <w:t xml:space="preserve">к электронной площадке через </w:t>
      </w:r>
      <w:r>
        <w:rPr>
          <w:sz w:val="24"/>
          <w:szCs w:val="24"/>
          <w:lang w:eastAsia="ru-RU"/>
        </w:rPr>
        <w:t xml:space="preserve">сеть </w:t>
      </w:r>
      <w:r w:rsidRPr="00ED5CA4">
        <w:rPr>
          <w:sz w:val="24"/>
          <w:szCs w:val="24"/>
          <w:lang w:eastAsia="ru-RU"/>
        </w:rPr>
        <w:t>Интернет, а также функционирование электронной площадки в режиме круглосуточной непрерывной работы в течение семи дней в неделю, за исключением времени проведения профилактических работ или технического сбоя в работе электронной площадки в результате действий третьих лиц, препятствующих функционированию электронной площадки;</w:t>
      </w:r>
    </w:p>
    <w:p w14:paraId="4C1601E6"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в) равны</w:t>
      </w:r>
      <w:r>
        <w:rPr>
          <w:sz w:val="24"/>
          <w:szCs w:val="24"/>
          <w:lang w:eastAsia="ru-RU"/>
        </w:rPr>
        <w:t>х</w:t>
      </w:r>
      <w:r w:rsidRPr="00ED5CA4">
        <w:rPr>
          <w:sz w:val="24"/>
          <w:szCs w:val="24"/>
          <w:lang w:eastAsia="ru-RU"/>
        </w:rPr>
        <w:t xml:space="preserve"> возможност</w:t>
      </w:r>
      <w:r>
        <w:rPr>
          <w:sz w:val="24"/>
          <w:szCs w:val="24"/>
          <w:lang w:eastAsia="ru-RU"/>
        </w:rPr>
        <w:t xml:space="preserve">ей </w:t>
      </w:r>
      <w:r w:rsidRPr="00ED5CA4">
        <w:rPr>
          <w:sz w:val="24"/>
          <w:szCs w:val="24"/>
          <w:lang w:eastAsia="ru-RU"/>
        </w:rPr>
        <w:t>доступа всех лиц к участию в торгах, в том числе к информации о проведении торгов, без взимания с них платы;</w:t>
      </w:r>
    </w:p>
    <w:p w14:paraId="0353B897"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г) наличи</w:t>
      </w:r>
      <w:r>
        <w:rPr>
          <w:sz w:val="24"/>
          <w:szCs w:val="24"/>
          <w:lang w:eastAsia="ru-RU"/>
        </w:rPr>
        <w:t>я</w:t>
      </w:r>
      <w:r w:rsidRPr="00ED5CA4">
        <w:rPr>
          <w:sz w:val="24"/>
          <w:szCs w:val="24"/>
          <w:lang w:eastAsia="ru-RU"/>
        </w:rPr>
        <w:t xml:space="preserve"> у каждого зарегистрированного на электронной площадке лица рабочего раздела («личного кабинета»), доступ к которому может иметь только указанное лицо, а также наличие административного раздела, доступ к которому может иметь только оператор электронной площадки;</w:t>
      </w:r>
    </w:p>
    <w:p w14:paraId="3DDD18C6"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д) свободн</w:t>
      </w:r>
      <w:r>
        <w:rPr>
          <w:sz w:val="24"/>
          <w:szCs w:val="24"/>
          <w:lang w:eastAsia="ru-RU"/>
        </w:rPr>
        <w:t>ого</w:t>
      </w:r>
      <w:r w:rsidRPr="00ED5CA4">
        <w:rPr>
          <w:sz w:val="24"/>
          <w:szCs w:val="24"/>
          <w:lang w:eastAsia="ru-RU"/>
        </w:rPr>
        <w:t xml:space="preserve"> круглосуточн</w:t>
      </w:r>
      <w:r>
        <w:rPr>
          <w:sz w:val="24"/>
          <w:szCs w:val="24"/>
          <w:lang w:eastAsia="ru-RU"/>
        </w:rPr>
        <w:t>ого</w:t>
      </w:r>
      <w:r w:rsidRPr="00ED5CA4">
        <w:rPr>
          <w:sz w:val="24"/>
          <w:szCs w:val="24"/>
          <w:lang w:eastAsia="ru-RU"/>
        </w:rPr>
        <w:t xml:space="preserve"> бесперебойн</w:t>
      </w:r>
      <w:r>
        <w:rPr>
          <w:sz w:val="24"/>
          <w:szCs w:val="24"/>
          <w:lang w:eastAsia="ru-RU"/>
        </w:rPr>
        <w:t>ого</w:t>
      </w:r>
      <w:r w:rsidRPr="00ED5CA4">
        <w:rPr>
          <w:sz w:val="24"/>
          <w:szCs w:val="24"/>
          <w:lang w:eastAsia="ru-RU"/>
        </w:rPr>
        <w:t xml:space="preserve"> доступ</w:t>
      </w:r>
      <w:r>
        <w:rPr>
          <w:sz w:val="24"/>
          <w:szCs w:val="24"/>
          <w:lang w:eastAsia="ru-RU"/>
        </w:rPr>
        <w:t>а</w:t>
      </w:r>
      <w:r w:rsidRPr="00ED5CA4">
        <w:rPr>
          <w:sz w:val="24"/>
          <w:szCs w:val="24"/>
          <w:lang w:eastAsia="ru-RU"/>
        </w:rPr>
        <w:t xml:space="preserve"> к электронной площадке через </w:t>
      </w:r>
      <w:r>
        <w:rPr>
          <w:sz w:val="24"/>
          <w:szCs w:val="24"/>
          <w:lang w:eastAsia="ru-RU"/>
        </w:rPr>
        <w:t xml:space="preserve">сеть </w:t>
      </w:r>
      <w:r w:rsidRPr="00ED5CA4">
        <w:rPr>
          <w:sz w:val="24"/>
          <w:szCs w:val="24"/>
          <w:lang w:eastAsia="ru-RU"/>
        </w:rPr>
        <w:t>Интернет в течение всего времени проведения торгов организатором торгов заявителям на участие в торгах, а также участникам торгов в соответствии с правами, предоставленными указанным лицам согласно законодательству Российской Федерации, в том числе согласно порядку проведения торгов;</w:t>
      </w:r>
    </w:p>
    <w:p w14:paraId="660C4C4E"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е) доступ</w:t>
      </w:r>
      <w:r>
        <w:rPr>
          <w:sz w:val="24"/>
          <w:szCs w:val="24"/>
          <w:lang w:eastAsia="ru-RU"/>
        </w:rPr>
        <w:t xml:space="preserve">а </w:t>
      </w:r>
      <w:r w:rsidRPr="00ED5CA4">
        <w:rPr>
          <w:sz w:val="24"/>
          <w:szCs w:val="24"/>
          <w:lang w:eastAsia="ru-RU"/>
        </w:rPr>
        <w:t xml:space="preserve">к размещаемой на электронной площадке информации посредством использования распространенных веб-обозревателей, в том числе: </w:t>
      </w:r>
      <w:r w:rsidRPr="00ED5CA4">
        <w:rPr>
          <w:sz w:val="24"/>
          <w:szCs w:val="24"/>
          <w:lang w:val="en-US" w:eastAsia="ru-RU"/>
        </w:rPr>
        <w:t>Internet</w:t>
      </w:r>
      <w:r w:rsidRPr="00ED5CA4">
        <w:rPr>
          <w:sz w:val="24"/>
          <w:szCs w:val="24"/>
          <w:lang w:eastAsia="ru-RU"/>
        </w:rPr>
        <w:t xml:space="preserve"> </w:t>
      </w:r>
      <w:r w:rsidRPr="00ED5CA4">
        <w:rPr>
          <w:sz w:val="24"/>
          <w:szCs w:val="24"/>
          <w:lang w:val="en-US" w:eastAsia="ru-RU"/>
        </w:rPr>
        <w:t>Explorer</w:t>
      </w:r>
      <w:r w:rsidRPr="00ED5CA4">
        <w:rPr>
          <w:sz w:val="24"/>
          <w:szCs w:val="24"/>
          <w:lang w:eastAsia="ru-RU"/>
        </w:rPr>
        <w:t xml:space="preserve"> 8.0 и выше, </w:t>
      </w:r>
      <w:proofErr w:type="spellStart"/>
      <w:r w:rsidRPr="00ED5CA4">
        <w:rPr>
          <w:sz w:val="24"/>
          <w:szCs w:val="24"/>
          <w:lang w:eastAsia="ru-RU"/>
        </w:rPr>
        <w:t>Mozilla</w:t>
      </w:r>
      <w:proofErr w:type="spellEnd"/>
      <w:r w:rsidRPr="00ED5CA4">
        <w:rPr>
          <w:sz w:val="24"/>
          <w:szCs w:val="24"/>
          <w:lang w:eastAsia="ru-RU"/>
        </w:rPr>
        <w:t xml:space="preserve"> </w:t>
      </w:r>
      <w:proofErr w:type="spellStart"/>
      <w:r w:rsidRPr="00ED5CA4">
        <w:rPr>
          <w:sz w:val="24"/>
          <w:szCs w:val="24"/>
          <w:lang w:eastAsia="ru-RU"/>
        </w:rPr>
        <w:t>FireFox</w:t>
      </w:r>
      <w:proofErr w:type="spellEnd"/>
      <w:r w:rsidRPr="00ED5CA4">
        <w:rPr>
          <w:sz w:val="24"/>
          <w:szCs w:val="24"/>
          <w:lang w:eastAsia="ru-RU"/>
        </w:rPr>
        <w:t xml:space="preserve"> 12.0 и выше, </w:t>
      </w:r>
      <w:proofErr w:type="spellStart"/>
      <w:r w:rsidRPr="00ED5CA4">
        <w:rPr>
          <w:sz w:val="24"/>
          <w:szCs w:val="24"/>
          <w:lang w:eastAsia="ru-RU"/>
        </w:rPr>
        <w:t>Google</w:t>
      </w:r>
      <w:proofErr w:type="spellEnd"/>
      <w:r w:rsidRPr="00ED5CA4">
        <w:rPr>
          <w:sz w:val="24"/>
          <w:szCs w:val="24"/>
          <w:lang w:eastAsia="ru-RU"/>
        </w:rPr>
        <w:t xml:space="preserve"> </w:t>
      </w:r>
      <w:proofErr w:type="spellStart"/>
      <w:r w:rsidRPr="00ED5CA4">
        <w:rPr>
          <w:sz w:val="24"/>
          <w:szCs w:val="24"/>
          <w:lang w:eastAsia="ru-RU"/>
        </w:rPr>
        <w:t>Chrome</w:t>
      </w:r>
      <w:proofErr w:type="spellEnd"/>
      <w:r w:rsidRPr="00ED5CA4">
        <w:rPr>
          <w:sz w:val="24"/>
          <w:szCs w:val="24"/>
          <w:lang w:eastAsia="ru-RU"/>
        </w:rPr>
        <w:t xml:space="preserve"> 28.0 и выше, </w:t>
      </w:r>
      <w:proofErr w:type="spellStart"/>
      <w:r w:rsidRPr="00ED5CA4">
        <w:rPr>
          <w:sz w:val="24"/>
          <w:szCs w:val="24"/>
          <w:lang w:eastAsia="ru-RU"/>
        </w:rPr>
        <w:t>Opera</w:t>
      </w:r>
      <w:proofErr w:type="spellEnd"/>
      <w:r w:rsidRPr="00ED5CA4">
        <w:rPr>
          <w:sz w:val="24"/>
          <w:szCs w:val="24"/>
          <w:lang w:eastAsia="ru-RU"/>
        </w:rPr>
        <w:t xml:space="preserve"> 18.0 и выше, </w:t>
      </w:r>
      <w:proofErr w:type="spellStart"/>
      <w:r w:rsidRPr="00ED5CA4">
        <w:rPr>
          <w:sz w:val="24"/>
          <w:szCs w:val="24"/>
          <w:lang w:eastAsia="ru-RU"/>
        </w:rPr>
        <w:t>Safari</w:t>
      </w:r>
      <w:proofErr w:type="spellEnd"/>
      <w:r w:rsidRPr="00ED5CA4">
        <w:rPr>
          <w:sz w:val="24"/>
          <w:szCs w:val="24"/>
          <w:lang w:eastAsia="ru-RU"/>
        </w:rPr>
        <w:t xml:space="preserve"> 5.0 и выше;</w:t>
      </w:r>
    </w:p>
    <w:p w14:paraId="00D83E28" w14:textId="77777777" w:rsidR="00A3023D" w:rsidRPr="00ED5CA4" w:rsidRDefault="00A3023D" w:rsidP="00A3023D">
      <w:pPr>
        <w:spacing w:before="100" w:beforeAutospacing="1" w:after="100" w:afterAutospacing="1"/>
        <w:ind w:firstLine="540"/>
        <w:jc w:val="both"/>
        <w:rPr>
          <w:sz w:val="24"/>
          <w:szCs w:val="24"/>
          <w:lang w:eastAsia="ru-RU"/>
        </w:rPr>
      </w:pPr>
      <w:r w:rsidRPr="009873EE">
        <w:rPr>
          <w:sz w:val="24"/>
          <w:szCs w:val="24"/>
          <w:lang w:eastAsia="ru-RU"/>
        </w:rPr>
        <w:t xml:space="preserve">ж) обслуживания не менее 50000 </w:t>
      </w:r>
      <w:proofErr w:type="spellStart"/>
      <w:r w:rsidRPr="009873EE">
        <w:rPr>
          <w:sz w:val="24"/>
          <w:szCs w:val="24"/>
          <w:lang w:eastAsia="ru-RU"/>
        </w:rPr>
        <w:t>http</w:t>
      </w:r>
      <w:proofErr w:type="spellEnd"/>
      <w:r w:rsidRPr="009873EE">
        <w:rPr>
          <w:sz w:val="24"/>
          <w:szCs w:val="24"/>
          <w:lang w:eastAsia="ru-RU"/>
        </w:rPr>
        <w:t xml:space="preserve">-запросов в час к любым веб-страницам электронной площадки. Среднее время реакции программного обеспечения от момента поступления </w:t>
      </w:r>
      <w:proofErr w:type="spellStart"/>
      <w:r w:rsidRPr="009873EE">
        <w:rPr>
          <w:sz w:val="24"/>
          <w:szCs w:val="24"/>
          <w:lang w:eastAsia="ru-RU"/>
        </w:rPr>
        <w:t>http</w:t>
      </w:r>
      <w:proofErr w:type="spellEnd"/>
      <w:r w:rsidRPr="009873EE">
        <w:rPr>
          <w:sz w:val="24"/>
          <w:szCs w:val="24"/>
          <w:lang w:eastAsia="ru-RU"/>
        </w:rPr>
        <w:t xml:space="preserve">-запроса до момента начала отправки запрошенных данных не должно превышать 1500 </w:t>
      </w:r>
      <w:proofErr w:type="spellStart"/>
      <w:r w:rsidRPr="009873EE">
        <w:rPr>
          <w:sz w:val="24"/>
          <w:szCs w:val="24"/>
          <w:lang w:eastAsia="ru-RU"/>
        </w:rPr>
        <w:t>мс</w:t>
      </w:r>
      <w:proofErr w:type="spellEnd"/>
      <w:r w:rsidRPr="009873EE">
        <w:rPr>
          <w:sz w:val="24"/>
          <w:szCs w:val="24"/>
          <w:lang w:eastAsia="ru-RU"/>
        </w:rPr>
        <w:t xml:space="preserve">. Время такой реакции при нагрузке, не превышающей 50000 </w:t>
      </w:r>
      <w:proofErr w:type="spellStart"/>
      <w:r w:rsidRPr="009873EE">
        <w:rPr>
          <w:sz w:val="24"/>
          <w:szCs w:val="24"/>
          <w:lang w:eastAsia="ru-RU"/>
        </w:rPr>
        <w:t>http</w:t>
      </w:r>
      <w:proofErr w:type="spellEnd"/>
      <w:r w:rsidRPr="009873EE">
        <w:rPr>
          <w:sz w:val="24"/>
          <w:szCs w:val="24"/>
          <w:lang w:eastAsia="ru-RU"/>
        </w:rPr>
        <w:t xml:space="preserve">-запросов в час, к любым веб-страницам электронной площадки не должно превышать 7000 </w:t>
      </w:r>
      <w:proofErr w:type="spellStart"/>
      <w:r w:rsidRPr="009873EE">
        <w:rPr>
          <w:sz w:val="24"/>
          <w:szCs w:val="24"/>
          <w:lang w:eastAsia="ru-RU"/>
        </w:rPr>
        <w:t>мс</w:t>
      </w:r>
      <w:proofErr w:type="spellEnd"/>
      <w:r w:rsidRPr="009873EE">
        <w:rPr>
          <w:sz w:val="24"/>
          <w:szCs w:val="24"/>
          <w:lang w:eastAsia="ru-RU"/>
        </w:rPr>
        <w:t xml:space="preserve"> (за исключением случаев возникновения технических сбоев в работе электронной площадки в результате действий третьих лиц);</w:t>
      </w:r>
    </w:p>
    <w:p w14:paraId="02D534A4"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з) одновременно</w:t>
      </w:r>
      <w:r>
        <w:rPr>
          <w:sz w:val="24"/>
          <w:szCs w:val="24"/>
          <w:lang w:eastAsia="ru-RU"/>
        </w:rPr>
        <w:t>го участия</w:t>
      </w:r>
      <w:r w:rsidRPr="00ED5CA4">
        <w:rPr>
          <w:sz w:val="24"/>
          <w:szCs w:val="24"/>
          <w:lang w:eastAsia="ru-RU"/>
        </w:rPr>
        <w:t xml:space="preserve"> в работе электронной площадки не менее чем пятисот пользователей, зарегистрированных на электронной площадке, и пятисот пользователей, не зарегистрированных на электронной площадке, со временем ответа на обращение к электронной площадке не более 3000</w:t>
      </w:r>
      <w:r>
        <w:rPr>
          <w:sz w:val="24"/>
          <w:szCs w:val="24"/>
          <w:lang w:eastAsia="ru-RU"/>
        </w:rPr>
        <w:t xml:space="preserve"> </w:t>
      </w:r>
      <w:proofErr w:type="spellStart"/>
      <w:r w:rsidRPr="00ED5CA4">
        <w:rPr>
          <w:sz w:val="24"/>
          <w:szCs w:val="24"/>
          <w:lang w:eastAsia="ru-RU"/>
        </w:rPr>
        <w:t>мс</w:t>
      </w:r>
      <w:proofErr w:type="spellEnd"/>
      <w:r w:rsidRPr="00ED5CA4">
        <w:rPr>
          <w:sz w:val="24"/>
          <w:szCs w:val="24"/>
          <w:lang w:eastAsia="ru-RU"/>
        </w:rPr>
        <w:t>. Работа на электронной площадке зарегистрированных на электронной площадке лиц должна обеспечиваться вне зависимости от числа обращений к электронной площадке не зарегистрирован</w:t>
      </w:r>
      <w:r>
        <w:rPr>
          <w:sz w:val="24"/>
          <w:szCs w:val="24"/>
          <w:lang w:eastAsia="ru-RU"/>
        </w:rPr>
        <w:t>н</w:t>
      </w:r>
      <w:r w:rsidRPr="00ED5CA4">
        <w:rPr>
          <w:sz w:val="24"/>
          <w:szCs w:val="24"/>
          <w:lang w:eastAsia="ru-RU"/>
        </w:rPr>
        <w:t>ых на электронной площадке лиц (за исключением возникновения технических сбоев в работе электронной площадки в результате действий третьих лиц);</w:t>
      </w:r>
    </w:p>
    <w:p w14:paraId="48511C38" w14:textId="77777777" w:rsidR="00A3023D" w:rsidRDefault="00A3023D" w:rsidP="00A3023D">
      <w:pPr>
        <w:spacing w:before="100" w:beforeAutospacing="1" w:after="100" w:afterAutospacing="1"/>
        <w:ind w:firstLine="540"/>
        <w:jc w:val="both"/>
        <w:rPr>
          <w:sz w:val="24"/>
          <w:szCs w:val="24"/>
          <w:lang w:eastAsia="ru-RU"/>
        </w:rPr>
      </w:pPr>
      <w:r w:rsidRPr="00ED5CA4">
        <w:rPr>
          <w:sz w:val="24"/>
          <w:szCs w:val="24"/>
          <w:lang w:eastAsia="ru-RU"/>
        </w:rPr>
        <w:lastRenderedPageBreak/>
        <w:t>и) непрерывност</w:t>
      </w:r>
      <w:r>
        <w:rPr>
          <w:sz w:val="24"/>
          <w:szCs w:val="24"/>
          <w:lang w:eastAsia="ru-RU"/>
        </w:rPr>
        <w:t>и</w:t>
      </w:r>
      <w:r w:rsidRPr="00ED5CA4">
        <w:rPr>
          <w:sz w:val="24"/>
          <w:szCs w:val="24"/>
          <w:lang w:eastAsia="ru-RU"/>
        </w:rPr>
        <w:t xml:space="preserve"> проведения торгов, в том числе посредством использования независимо расположенных и имеющих отдельные каналы связи основного и резервного серверов, расположенных на территории Российской Федерации, бесперебойность функционирования программных и технических средств, используемых для проведения торгов (за исключением возникновения технических сбоев в работе электронной площадки в р</w:t>
      </w:r>
      <w:r>
        <w:rPr>
          <w:sz w:val="24"/>
          <w:szCs w:val="24"/>
          <w:lang w:eastAsia="ru-RU"/>
        </w:rPr>
        <w:t>езультате действий третьих лиц).</w:t>
      </w:r>
    </w:p>
    <w:p w14:paraId="6AB46EDC" w14:textId="77777777" w:rsidR="00A3023D" w:rsidRPr="00ED5CA4" w:rsidRDefault="00A3023D" w:rsidP="00A3023D">
      <w:pPr>
        <w:spacing w:before="100" w:beforeAutospacing="1" w:after="100" w:afterAutospacing="1"/>
        <w:ind w:firstLine="540"/>
        <w:jc w:val="both"/>
        <w:rPr>
          <w:sz w:val="24"/>
          <w:szCs w:val="24"/>
          <w:lang w:eastAsia="ru-RU"/>
        </w:rPr>
      </w:pPr>
      <w:r>
        <w:rPr>
          <w:sz w:val="24"/>
          <w:szCs w:val="24"/>
          <w:lang w:eastAsia="ru-RU"/>
        </w:rPr>
        <w:t>Серверы, используемые для функционирования электронной площадки, должны располагаться на территории Российской Федерации;</w:t>
      </w:r>
    </w:p>
    <w:p w14:paraId="270DEFB3"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к) создани</w:t>
      </w:r>
      <w:r>
        <w:rPr>
          <w:sz w:val="24"/>
          <w:szCs w:val="24"/>
          <w:lang w:eastAsia="ru-RU"/>
        </w:rPr>
        <w:t>я</w:t>
      </w:r>
      <w:r w:rsidRPr="00ED5CA4">
        <w:rPr>
          <w:sz w:val="24"/>
          <w:szCs w:val="24"/>
          <w:lang w:eastAsia="ru-RU"/>
        </w:rPr>
        <w:t>, обработк</w:t>
      </w:r>
      <w:r>
        <w:rPr>
          <w:sz w:val="24"/>
          <w:szCs w:val="24"/>
          <w:lang w:eastAsia="ru-RU"/>
        </w:rPr>
        <w:t>и</w:t>
      </w:r>
      <w:r w:rsidRPr="00ED5CA4">
        <w:rPr>
          <w:sz w:val="24"/>
          <w:szCs w:val="24"/>
          <w:lang w:eastAsia="ru-RU"/>
        </w:rPr>
        <w:t xml:space="preserve"> и хранени</w:t>
      </w:r>
      <w:r>
        <w:rPr>
          <w:sz w:val="24"/>
          <w:szCs w:val="24"/>
          <w:lang w:eastAsia="ru-RU"/>
        </w:rPr>
        <w:t>я</w:t>
      </w:r>
      <w:r w:rsidRPr="00ED5CA4">
        <w:rPr>
          <w:sz w:val="24"/>
          <w:szCs w:val="24"/>
          <w:lang w:eastAsia="ru-RU"/>
        </w:rPr>
        <w:t xml:space="preserve"> в электронной форме заявок на участие в торгах и иных документов, представленных заявителями, участниками торгов, а также протоколов о результатах проведения торгов в соответствии с порядком проведения торгов. Обеспечивать хранение в электронной форме указанных документов в течение десяти лет с даты подписания протокола о результатах проведения торгов;</w:t>
      </w:r>
    </w:p>
    <w:p w14:paraId="5CB17094"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л) возможност</w:t>
      </w:r>
      <w:r>
        <w:rPr>
          <w:sz w:val="24"/>
          <w:szCs w:val="24"/>
          <w:lang w:eastAsia="ru-RU"/>
        </w:rPr>
        <w:t>и</w:t>
      </w:r>
      <w:r w:rsidRPr="00ED5CA4">
        <w:rPr>
          <w:sz w:val="24"/>
          <w:szCs w:val="24"/>
          <w:lang w:eastAsia="ru-RU"/>
        </w:rPr>
        <w:t xml:space="preserve"> представления электронных документов и применения средств усиленной квалифицированной электронной подписи в соответствии с порядком проведения торгов, сертификат ключа проверки которой выдан любым удостоверяющим центром, аккредитованным в порядке, установленном Федеральным законом от 06.04.2011 № 63-ФЗ «Об</w:t>
      </w:r>
      <w:r>
        <w:rPr>
          <w:sz w:val="24"/>
          <w:szCs w:val="24"/>
          <w:lang w:eastAsia="ru-RU"/>
        </w:rPr>
        <w:t> </w:t>
      </w:r>
      <w:r w:rsidRPr="00ED5CA4">
        <w:rPr>
          <w:sz w:val="24"/>
          <w:szCs w:val="24"/>
          <w:lang w:eastAsia="ru-RU"/>
        </w:rPr>
        <w:t>электронной подписи»;</w:t>
      </w:r>
    </w:p>
    <w:p w14:paraId="1E38D3B5"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м) возможност</w:t>
      </w:r>
      <w:r>
        <w:rPr>
          <w:sz w:val="24"/>
          <w:szCs w:val="24"/>
          <w:lang w:eastAsia="ru-RU"/>
        </w:rPr>
        <w:t>и</w:t>
      </w:r>
      <w:r w:rsidRPr="00ED5CA4">
        <w:rPr>
          <w:sz w:val="24"/>
          <w:szCs w:val="24"/>
          <w:lang w:eastAsia="ru-RU"/>
        </w:rPr>
        <w:t xml:space="preserve"> автоматической выгрузки информации в ЕФРСБ;</w:t>
      </w:r>
    </w:p>
    <w:p w14:paraId="051E767D"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н) автоматическо</w:t>
      </w:r>
      <w:r>
        <w:rPr>
          <w:sz w:val="24"/>
          <w:szCs w:val="24"/>
          <w:lang w:eastAsia="ru-RU"/>
        </w:rPr>
        <w:t xml:space="preserve">го </w:t>
      </w:r>
      <w:r w:rsidRPr="00ED5CA4">
        <w:rPr>
          <w:sz w:val="24"/>
          <w:szCs w:val="24"/>
          <w:lang w:eastAsia="ru-RU"/>
        </w:rPr>
        <w:t>уведомлени</w:t>
      </w:r>
      <w:r>
        <w:rPr>
          <w:sz w:val="24"/>
          <w:szCs w:val="24"/>
          <w:lang w:eastAsia="ru-RU"/>
        </w:rPr>
        <w:t>я</w:t>
      </w:r>
      <w:r w:rsidRPr="00ED5CA4">
        <w:rPr>
          <w:sz w:val="24"/>
          <w:szCs w:val="24"/>
          <w:lang w:eastAsia="ru-RU"/>
        </w:rPr>
        <w:t xml:space="preserve"> о плановых сроках проведения профилактических работ на электронной площадке, во время которых электронная площадка не функционирует, всех зарегистрированных на электронной площадке лиц путем направления им сообщения по электронной почте в срок не позднее сорок</w:t>
      </w:r>
      <w:r>
        <w:rPr>
          <w:sz w:val="24"/>
          <w:szCs w:val="24"/>
          <w:lang w:eastAsia="ru-RU"/>
        </w:rPr>
        <w:t>а</w:t>
      </w:r>
      <w:r w:rsidRPr="00ED5CA4">
        <w:rPr>
          <w:sz w:val="24"/>
          <w:szCs w:val="24"/>
          <w:lang w:eastAsia="ru-RU"/>
        </w:rPr>
        <w:t xml:space="preserve"> дней до даты начала проведения таких работ. Информация о плановых профилактических работах, во время проведения которых электронная площадка не функционирует, должна быть размещена на электронной площадке не позднее сорок</w:t>
      </w:r>
      <w:r>
        <w:rPr>
          <w:sz w:val="24"/>
          <w:szCs w:val="24"/>
          <w:lang w:eastAsia="ru-RU"/>
        </w:rPr>
        <w:t>а</w:t>
      </w:r>
      <w:r w:rsidRPr="00ED5CA4">
        <w:rPr>
          <w:sz w:val="24"/>
          <w:szCs w:val="24"/>
          <w:lang w:eastAsia="ru-RU"/>
        </w:rPr>
        <w:t xml:space="preserve"> дней до даты начала проведения таких работ. При этом период проведения профилактических работ не должен совпадать со временем проведения торгов.</w:t>
      </w:r>
    </w:p>
    <w:p w14:paraId="7CB44191" w14:textId="77777777" w:rsidR="00A3023D" w:rsidRPr="00ED5CA4" w:rsidRDefault="00A3023D" w:rsidP="00A3023D">
      <w:pPr>
        <w:autoSpaceDE w:val="0"/>
        <w:autoSpaceDN w:val="0"/>
        <w:adjustRightInd w:val="0"/>
        <w:ind w:firstLine="709"/>
        <w:jc w:val="both"/>
        <w:rPr>
          <w:bCs/>
          <w:sz w:val="24"/>
          <w:szCs w:val="24"/>
          <w:lang w:eastAsia="ru-RU"/>
        </w:rPr>
      </w:pPr>
      <w:r w:rsidRPr="00ED5CA4">
        <w:rPr>
          <w:snapToGrid w:val="0"/>
          <w:sz w:val="24"/>
          <w:szCs w:val="24"/>
          <w:lang w:eastAsia="ru-RU"/>
        </w:rPr>
        <w:t>-</w:t>
      </w:r>
      <w:r w:rsidRPr="00ED5CA4">
        <w:rPr>
          <w:snapToGrid w:val="0"/>
          <w:color w:val="FF0000"/>
          <w:sz w:val="24"/>
          <w:szCs w:val="24"/>
          <w:lang w:eastAsia="ru-RU"/>
        </w:rPr>
        <w:t xml:space="preserve"> </w:t>
      </w:r>
      <w:r w:rsidRPr="00ED5CA4">
        <w:rPr>
          <w:bCs/>
          <w:sz w:val="24"/>
          <w:szCs w:val="24"/>
          <w:lang w:eastAsia="ru-RU"/>
        </w:rPr>
        <w:t>принимает заявки на проведение торгов и на участие в торгах, предложения о цене имущества;</w:t>
      </w:r>
    </w:p>
    <w:p w14:paraId="2A4465AB" w14:textId="77777777" w:rsidR="00A3023D" w:rsidRPr="00ED5CA4" w:rsidRDefault="00A3023D" w:rsidP="00A3023D">
      <w:pPr>
        <w:autoSpaceDE w:val="0"/>
        <w:autoSpaceDN w:val="0"/>
        <w:adjustRightInd w:val="0"/>
        <w:ind w:firstLine="709"/>
        <w:jc w:val="both"/>
        <w:rPr>
          <w:bCs/>
          <w:sz w:val="24"/>
          <w:szCs w:val="24"/>
          <w:lang w:eastAsia="ru-RU"/>
        </w:rPr>
      </w:pPr>
      <w:r w:rsidRPr="00ED5CA4">
        <w:rPr>
          <w:bCs/>
          <w:sz w:val="24"/>
          <w:szCs w:val="24"/>
          <w:lang w:eastAsia="ru-RU"/>
        </w:rPr>
        <w:t>- осуществляет проведение торгов;</w:t>
      </w:r>
    </w:p>
    <w:p w14:paraId="1CFD0CB1" w14:textId="77777777" w:rsidR="00A3023D" w:rsidRPr="00ED5CA4" w:rsidRDefault="00A3023D" w:rsidP="00A3023D">
      <w:pPr>
        <w:autoSpaceDE w:val="0"/>
        <w:autoSpaceDN w:val="0"/>
        <w:adjustRightInd w:val="0"/>
        <w:ind w:firstLine="709"/>
        <w:jc w:val="both"/>
        <w:rPr>
          <w:bCs/>
          <w:sz w:val="24"/>
          <w:szCs w:val="24"/>
          <w:lang w:eastAsia="ru-RU"/>
        </w:rPr>
      </w:pPr>
      <w:r w:rsidRPr="00ED5CA4">
        <w:rPr>
          <w:bCs/>
          <w:sz w:val="24"/>
          <w:szCs w:val="24"/>
          <w:lang w:eastAsia="ru-RU"/>
        </w:rPr>
        <w:t>- уведомляет заявителей и участников торгов о результатах проведения торгов.</w:t>
      </w:r>
    </w:p>
    <w:p w14:paraId="32DCA54A" w14:textId="161006B0" w:rsidR="00A3023D" w:rsidRPr="00ED5CA4" w:rsidRDefault="00A3023D" w:rsidP="00A3023D">
      <w:pPr>
        <w:tabs>
          <w:tab w:val="num" w:pos="-2977"/>
          <w:tab w:val="num" w:pos="567"/>
        </w:tabs>
        <w:ind w:firstLine="709"/>
        <w:jc w:val="both"/>
        <w:rPr>
          <w:snapToGrid w:val="0"/>
          <w:sz w:val="24"/>
          <w:szCs w:val="24"/>
          <w:lang w:eastAsia="ru-RU"/>
        </w:rPr>
      </w:pPr>
      <w:r w:rsidRPr="00ED5CA4">
        <w:rPr>
          <w:snapToGrid w:val="0"/>
          <w:sz w:val="24"/>
          <w:szCs w:val="24"/>
          <w:lang w:eastAsia="ru-RU"/>
        </w:rPr>
        <w:t>- осуществляет иные предус</w:t>
      </w:r>
      <w:r w:rsidR="007147C9">
        <w:rPr>
          <w:snapToGrid w:val="0"/>
          <w:sz w:val="24"/>
          <w:szCs w:val="24"/>
          <w:lang w:eastAsia="ru-RU"/>
        </w:rPr>
        <w:t xml:space="preserve">мотренные настоящим Положением, </w:t>
      </w:r>
      <w:r>
        <w:rPr>
          <w:snapToGrid w:val="0"/>
          <w:sz w:val="24"/>
          <w:szCs w:val="24"/>
          <w:lang w:eastAsia="ru-RU"/>
        </w:rPr>
        <w:t>р</w:t>
      </w:r>
      <w:r w:rsidR="007147C9">
        <w:rPr>
          <w:snapToGrid w:val="0"/>
          <w:sz w:val="24"/>
          <w:szCs w:val="24"/>
          <w:lang w:eastAsia="ru-RU"/>
        </w:rPr>
        <w:t xml:space="preserve">егламентом </w:t>
      </w:r>
      <w:r w:rsidRPr="00ED5CA4">
        <w:rPr>
          <w:snapToGrid w:val="0"/>
          <w:sz w:val="24"/>
          <w:szCs w:val="24"/>
          <w:lang w:eastAsia="ru-RU"/>
        </w:rPr>
        <w:t>электронной площадки и договором функции.</w:t>
      </w:r>
    </w:p>
    <w:p w14:paraId="55BDCA31" w14:textId="77777777" w:rsidR="00A3023D" w:rsidRPr="00ED5CA4" w:rsidRDefault="00A3023D" w:rsidP="00A3023D">
      <w:pPr>
        <w:tabs>
          <w:tab w:val="num" w:pos="-2977"/>
          <w:tab w:val="num" w:pos="567"/>
        </w:tabs>
        <w:ind w:firstLine="709"/>
        <w:jc w:val="both"/>
        <w:rPr>
          <w:snapToGrid w:val="0"/>
          <w:sz w:val="24"/>
          <w:szCs w:val="24"/>
          <w:lang w:eastAsia="ru-RU"/>
        </w:rPr>
      </w:pPr>
    </w:p>
    <w:p w14:paraId="6D02B07C" w14:textId="77777777" w:rsidR="00A3023D" w:rsidRPr="00ED5CA4" w:rsidRDefault="00A3023D" w:rsidP="006659AC">
      <w:pPr>
        <w:numPr>
          <w:ilvl w:val="0"/>
          <w:numId w:val="90"/>
        </w:numPr>
        <w:shd w:val="clear" w:color="auto" w:fill="FFFFFF"/>
        <w:ind w:left="0" w:firstLine="0"/>
        <w:jc w:val="center"/>
        <w:rPr>
          <w:b/>
          <w:snapToGrid w:val="0"/>
          <w:color w:val="000000"/>
          <w:sz w:val="24"/>
          <w:szCs w:val="24"/>
          <w:lang w:eastAsia="ru-RU"/>
        </w:rPr>
      </w:pPr>
      <w:r w:rsidRPr="00ED5CA4">
        <w:rPr>
          <w:b/>
          <w:snapToGrid w:val="0"/>
          <w:color w:val="000000"/>
          <w:sz w:val="24"/>
          <w:szCs w:val="24"/>
          <w:lang w:eastAsia="ru-RU"/>
        </w:rPr>
        <w:t>Объявление о торгах</w:t>
      </w:r>
    </w:p>
    <w:p w14:paraId="1B397A76" w14:textId="77777777" w:rsidR="00A3023D" w:rsidRPr="00ED5CA4" w:rsidRDefault="00A3023D" w:rsidP="00A3023D">
      <w:pPr>
        <w:shd w:val="clear" w:color="auto" w:fill="FFFFFF"/>
        <w:rPr>
          <w:b/>
          <w:snapToGrid w:val="0"/>
          <w:color w:val="000000"/>
          <w:sz w:val="24"/>
          <w:szCs w:val="24"/>
          <w:lang w:eastAsia="ru-RU"/>
        </w:rPr>
      </w:pPr>
    </w:p>
    <w:p w14:paraId="7DFB5131" w14:textId="16816B43" w:rsidR="00320C9C" w:rsidRDefault="00A3023D" w:rsidP="00A3023D">
      <w:pPr>
        <w:shd w:val="clear" w:color="auto" w:fill="FFFFFF"/>
        <w:ind w:firstLine="567"/>
        <w:jc w:val="both"/>
        <w:rPr>
          <w:snapToGrid w:val="0"/>
          <w:color w:val="000000"/>
          <w:sz w:val="24"/>
          <w:szCs w:val="24"/>
          <w:lang w:eastAsia="ru-RU"/>
        </w:rPr>
      </w:pPr>
      <w:r w:rsidRPr="00ED5CA4">
        <w:rPr>
          <w:snapToGrid w:val="0"/>
          <w:color w:val="000000"/>
          <w:sz w:val="24"/>
          <w:szCs w:val="24"/>
          <w:lang w:eastAsia="ru-RU"/>
        </w:rPr>
        <w:t xml:space="preserve">4.1. После утверждения настоящего Положения </w:t>
      </w:r>
      <w:r w:rsidRPr="00ED5CA4">
        <w:rPr>
          <w:snapToGrid w:val="0"/>
          <w:sz w:val="24"/>
          <w:szCs w:val="24"/>
          <w:lang w:eastAsia="ru-RU"/>
        </w:rPr>
        <w:t xml:space="preserve">Организатор торгов </w:t>
      </w:r>
      <w:r w:rsidRPr="00ED5CA4">
        <w:rPr>
          <w:snapToGrid w:val="0"/>
          <w:color w:val="000000"/>
          <w:sz w:val="24"/>
          <w:szCs w:val="24"/>
          <w:lang w:eastAsia="ru-RU"/>
        </w:rPr>
        <w:t xml:space="preserve">определяет </w:t>
      </w:r>
      <w:r w:rsidRPr="00ED5CA4">
        <w:rPr>
          <w:snapToGrid w:val="0"/>
          <w:sz w:val="24"/>
          <w:szCs w:val="24"/>
          <w:lang w:eastAsia="ru-RU"/>
        </w:rPr>
        <w:t>с учетом требований законодательства Российской  Федерации</w:t>
      </w:r>
      <w:r w:rsidRPr="00ED5CA4">
        <w:rPr>
          <w:snapToGrid w:val="0"/>
          <w:color w:val="000000"/>
          <w:sz w:val="24"/>
          <w:szCs w:val="24"/>
          <w:lang w:eastAsia="ru-RU"/>
        </w:rPr>
        <w:t xml:space="preserve"> дату проведения торгов и публикует информационное сообщение о проведении торгов не позднее чем за 30 дней до даты проведения торгов </w:t>
      </w:r>
      <w:r w:rsidRPr="00ED5CA4">
        <w:rPr>
          <w:sz w:val="24"/>
          <w:szCs w:val="24"/>
          <w:lang w:eastAsia="ru-RU"/>
        </w:rPr>
        <w:t xml:space="preserve">на сайте Единого федерального реестра сведений о банкротстве  по адресу </w:t>
      </w:r>
      <w:hyperlink r:id="rId11" w:history="1">
        <w:r w:rsidRPr="00ED5CA4">
          <w:rPr>
            <w:color w:val="000000"/>
            <w:sz w:val="24"/>
            <w:szCs w:val="24"/>
            <w:u w:val="single"/>
            <w:lang w:eastAsia="ru-RU"/>
          </w:rPr>
          <w:t>http://www.fedresurs.ru</w:t>
        </w:r>
      </w:hyperlink>
      <w:r w:rsidR="00F3569F">
        <w:rPr>
          <w:snapToGrid w:val="0"/>
          <w:color w:val="000000"/>
          <w:sz w:val="24"/>
          <w:szCs w:val="24"/>
          <w:lang w:eastAsia="ru-RU"/>
        </w:rPr>
        <w:t>.</w:t>
      </w:r>
      <w:r w:rsidR="00F3569F" w:rsidRPr="00F3569F">
        <w:rPr>
          <w:snapToGrid w:val="0"/>
          <w:color w:val="000000"/>
          <w:sz w:val="24"/>
          <w:szCs w:val="24"/>
          <w:lang w:eastAsia="ru-RU"/>
        </w:rPr>
        <w:t xml:space="preserve"> </w:t>
      </w:r>
    </w:p>
    <w:p w14:paraId="071BCCA0" w14:textId="4A321278" w:rsidR="00A3023D" w:rsidRPr="00ED5CA4" w:rsidRDefault="00A3023D" w:rsidP="00A3023D">
      <w:pPr>
        <w:shd w:val="clear" w:color="auto" w:fill="FFFFFF"/>
        <w:ind w:firstLine="567"/>
        <w:jc w:val="both"/>
        <w:rPr>
          <w:snapToGrid w:val="0"/>
          <w:color w:val="000000"/>
          <w:sz w:val="24"/>
          <w:szCs w:val="24"/>
          <w:lang w:eastAsia="ru-RU"/>
        </w:rPr>
      </w:pPr>
      <w:r w:rsidRPr="00ED5CA4">
        <w:rPr>
          <w:snapToGrid w:val="0"/>
          <w:color w:val="000000"/>
          <w:sz w:val="24"/>
          <w:szCs w:val="24"/>
          <w:lang w:eastAsia="ru-RU"/>
        </w:rPr>
        <w:t xml:space="preserve"> Информационное сообщение может быть дополнительно размещено в иных средствах массовой информации.</w:t>
      </w:r>
    </w:p>
    <w:p w14:paraId="5085BBBD" w14:textId="468536F4" w:rsidR="00A3023D" w:rsidRPr="00ED5CA4" w:rsidRDefault="003055F2" w:rsidP="00FF4999">
      <w:pPr>
        <w:shd w:val="clear" w:color="auto" w:fill="FFFFFF"/>
        <w:ind w:firstLine="426"/>
        <w:jc w:val="both"/>
        <w:rPr>
          <w:snapToGrid w:val="0"/>
          <w:color w:val="000000"/>
          <w:sz w:val="24"/>
          <w:szCs w:val="24"/>
          <w:lang w:eastAsia="ru-RU"/>
        </w:rPr>
      </w:pPr>
      <w:r>
        <w:rPr>
          <w:snapToGrid w:val="0"/>
          <w:color w:val="000000"/>
          <w:sz w:val="24"/>
          <w:szCs w:val="24"/>
          <w:lang w:eastAsia="ru-RU"/>
        </w:rPr>
        <w:t xml:space="preserve">4.2.  </w:t>
      </w:r>
      <w:r w:rsidR="00A3023D">
        <w:rPr>
          <w:snapToGrid w:val="0"/>
          <w:color w:val="000000"/>
          <w:sz w:val="24"/>
          <w:szCs w:val="24"/>
          <w:lang w:eastAsia="ru-RU"/>
        </w:rPr>
        <w:t>В сообщении о продаже имущества должны содержаться</w:t>
      </w:r>
      <w:r w:rsidR="00A3023D" w:rsidRPr="00ED5CA4">
        <w:rPr>
          <w:snapToGrid w:val="0"/>
          <w:color w:val="000000"/>
          <w:sz w:val="24"/>
          <w:szCs w:val="24"/>
          <w:lang w:eastAsia="ru-RU"/>
        </w:rPr>
        <w:t>:</w:t>
      </w:r>
    </w:p>
    <w:p w14:paraId="3580228B" w14:textId="77777777" w:rsidR="00A3023D" w:rsidRPr="00ED5CA4" w:rsidRDefault="00A3023D" w:rsidP="00A3023D">
      <w:pPr>
        <w:autoSpaceDE w:val="0"/>
        <w:autoSpaceDN w:val="0"/>
        <w:adjustRightInd w:val="0"/>
        <w:ind w:firstLine="539"/>
        <w:jc w:val="both"/>
        <w:rPr>
          <w:sz w:val="24"/>
          <w:szCs w:val="24"/>
          <w:lang w:eastAsia="ru-RU"/>
        </w:rPr>
      </w:pPr>
      <w:r w:rsidRPr="00ED5CA4">
        <w:rPr>
          <w:sz w:val="24"/>
          <w:szCs w:val="24"/>
          <w:lang w:eastAsia="ru-RU"/>
        </w:rPr>
        <w:t>- сведения о составе имущества, характеристиках, описание имущества, порядок ознакомления с имуществом;</w:t>
      </w:r>
    </w:p>
    <w:p w14:paraId="0FBA0305" w14:textId="77777777" w:rsidR="00A3023D" w:rsidRPr="00ED5CA4" w:rsidRDefault="00A3023D" w:rsidP="00A3023D">
      <w:pPr>
        <w:autoSpaceDE w:val="0"/>
        <w:autoSpaceDN w:val="0"/>
        <w:adjustRightInd w:val="0"/>
        <w:ind w:firstLine="539"/>
        <w:jc w:val="both"/>
        <w:rPr>
          <w:sz w:val="24"/>
          <w:szCs w:val="24"/>
          <w:lang w:eastAsia="ru-RU"/>
        </w:rPr>
      </w:pPr>
      <w:r w:rsidRPr="00ED5CA4">
        <w:rPr>
          <w:sz w:val="24"/>
          <w:szCs w:val="24"/>
          <w:lang w:eastAsia="ru-RU"/>
        </w:rPr>
        <w:lastRenderedPageBreak/>
        <w:t>- сведения о форм</w:t>
      </w:r>
      <w:r>
        <w:rPr>
          <w:sz w:val="24"/>
          <w:szCs w:val="24"/>
          <w:lang w:eastAsia="ru-RU"/>
        </w:rPr>
        <w:t>ах</w:t>
      </w:r>
      <w:r w:rsidRPr="00ED5CA4">
        <w:rPr>
          <w:sz w:val="24"/>
          <w:szCs w:val="24"/>
          <w:lang w:eastAsia="ru-RU"/>
        </w:rPr>
        <w:t xml:space="preserve"> проведения торгов и представления предложений о цене имущества;</w:t>
      </w:r>
    </w:p>
    <w:p w14:paraId="6E128618" w14:textId="77777777" w:rsidR="00A3023D" w:rsidRPr="00ED5CA4" w:rsidRDefault="00A3023D" w:rsidP="00A3023D">
      <w:pPr>
        <w:autoSpaceDE w:val="0"/>
        <w:autoSpaceDN w:val="0"/>
        <w:adjustRightInd w:val="0"/>
        <w:ind w:firstLine="539"/>
        <w:jc w:val="both"/>
        <w:rPr>
          <w:sz w:val="24"/>
          <w:szCs w:val="24"/>
          <w:lang w:eastAsia="ru-RU"/>
        </w:rPr>
      </w:pPr>
      <w:r w:rsidRPr="00ED5CA4">
        <w:rPr>
          <w:sz w:val="24"/>
          <w:szCs w:val="24"/>
          <w:lang w:eastAsia="ru-RU"/>
        </w:rPr>
        <w:t>- порядок, место, срок и время представления заявок на участие в торгах и предложений о цене имущества (даты и время начала представления указанных заявок и предложений);</w:t>
      </w:r>
    </w:p>
    <w:p w14:paraId="57AF3829" w14:textId="77777777" w:rsidR="00A3023D" w:rsidRPr="00ED5CA4" w:rsidRDefault="00A3023D" w:rsidP="00A3023D">
      <w:pPr>
        <w:autoSpaceDE w:val="0"/>
        <w:autoSpaceDN w:val="0"/>
        <w:adjustRightInd w:val="0"/>
        <w:ind w:firstLine="539"/>
        <w:jc w:val="both"/>
        <w:rPr>
          <w:sz w:val="24"/>
          <w:szCs w:val="24"/>
          <w:lang w:eastAsia="ru-RU"/>
        </w:rPr>
      </w:pPr>
      <w:r w:rsidRPr="00ED5CA4">
        <w:rPr>
          <w:sz w:val="24"/>
          <w:szCs w:val="24"/>
          <w:lang w:eastAsia="ru-RU"/>
        </w:rPr>
        <w:t>- порядок оформления участия в торгах, перечень представляемых участниками торгов документов и требования к их оформлению;</w:t>
      </w:r>
    </w:p>
    <w:p w14:paraId="780A5708" w14:textId="77777777" w:rsidR="00A3023D" w:rsidRPr="00ED5CA4" w:rsidRDefault="00A3023D" w:rsidP="00A3023D">
      <w:pPr>
        <w:autoSpaceDE w:val="0"/>
        <w:autoSpaceDN w:val="0"/>
        <w:adjustRightInd w:val="0"/>
        <w:ind w:firstLine="539"/>
        <w:jc w:val="both"/>
        <w:rPr>
          <w:sz w:val="24"/>
          <w:szCs w:val="24"/>
          <w:lang w:eastAsia="ru-RU"/>
        </w:rPr>
      </w:pPr>
      <w:r w:rsidRPr="00ED5CA4">
        <w:rPr>
          <w:sz w:val="24"/>
          <w:szCs w:val="24"/>
          <w:lang w:eastAsia="ru-RU"/>
        </w:rPr>
        <w:t>- размер задатка, сроки и порядок внесения задатка, реквизиты счетов, на которые вносится задаток;</w:t>
      </w:r>
    </w:p>
    <w:p w14:paraId="3FB9BB74" w14:textId="77777777" w:rsidR="00A3023D" w:rsidRPr="00ED5CA4" w:rsidRDefault="00A3023D" w:rsidP="00A3023D">
      <w:pPr>
        <w:autoSpaceDE w:val="0"/>
        <w:autoSpaceDN w:val="0"/>
        <w:adjustRightInd w:val="0"/>
        <w:ind w:firstLine="539"/>
        <w:jc w:val="both"/>
        <w:rPr>
          <w:sz w:val="24"/>
          <w:szCs w:val="24"/>
          <w:lang w:eastAsia="ru-RU"/>
        </w:rPr>
      </w:pPr>
      <w:r w:rsidRPr="00ED5CA4">
        <w:rPr>
          <w:sz w:val="24"/>
          <w:szCs w:val="24"/>
          <w:lang w:eastAsia="ru-RU"/>
        </w:rPr>
        <w:t>- начальная цена продажи имущества;</w:t>
      </w:r>
    </w:p>
    <w:p w14:paraId="53591A32" w14:textId="77777777" w:rsidR="00A3023D" w:rsidRPr="00ED5CA4" w:rsidRDefault="00A3023D" w:rsidP="00A3023D">
      <w:pPr>
        <w:autoSpaceDE w:val="0"/>
        <w:autoSpaceDN w:val="0"/>
        <w:adjustRightInd w:val="0"/>
        <w:ind w:firstLine="539"/>
        <w:jc w:val="both"/>
        <w:rPr>
          <w:sz w:val="24"/>
          <w:szCs w:val="24"/>
          <w:lang w:eastAsia="ru-RU"/>
        </w:rPr>
      </w:pPr>
      <w:r w:rsidRPr="00ED5CA4">
        <w:rPr>
          <w:sz w:val="24"/>
          <w:szCs w:val="24"/>
          <w:lang w:eastAsia="ru-RU"/>
        </w:rPr>
        <w:t>- величина повышения начальной цены продажи имущества ("шаг аукциона") в случае использования открытой формы подачи предложений о цене имущества;</w:t>
      </w:r>
    </w:p>
    <w:p w14:paraId="1C4ECDD4" w14:textId="77777777" w:rsidR="00A3023D" w:rsidRPr="00ED5CA4" w:rsidRDefault="00A3023D" w:rsidP="00A3023D">
      <w:pPr>
        <w:autoSpaceDE w:val="0"/>
        <w:autoSpaceDN w:val="0"/>
        <w:adjustRightInd w:val="0"/>
        <w:ind w:firstLine="539"/>
        <w:jc w:val="both"/>
        <w:rPr>
          <w:sz w:val="24"/>
          <w:szCs w:val="24"/>
          <w:lang w:eastAsia="ru-RU"/>
        </w:rPr>
      </w:pPr>
      <w:r w:rsidRPr="00ED5CA4">
        <w:rPr>
          <w:sz w:val="24"/>
          <w:szCs w:val="24"/>
          <w:lang w:eastAsia="ru-RU"/>
        </w:rPr>
        <w:t xml:space="preserve">- порядок и критерии выявления </w:t>
      </w:r>
      <w:r w:rsidR="00601591">
        <w:rPr>
          <w:sz w:val="24"/>
          <w:szCs w:val="24"/>
          <w:lang w:eastAsia="ru-RU"/>
        </w:rPr>
        <w:t>П</w:t>
      </w:r>
      <w:r w:rsidRPr="00ED5CA4">
        <w:rPr>
          <w:sz w:val="24"/>
          <w:szCs w:val="24"/>
          <w:lang w:eastAsia="ru-RU"/>
        </w:rPr>
        <w:t>обедителя торгов;</w:t>
      </w:r>
    </w:p>
    <w:p w14:paraId="163AF371" w14:textId="77777777" w:rsidR="00A3023D" w:rsidRPr="00ED5CA4" w:rsidRDefault="00A3023D" w:rsidP="00A3023D">
      <w:pPr>
        <w:autoSpaceDE w:val="0"/>
        <w:autoSpaceDN w:val="0"/>
        <w:adjustRightInd w:val="0"/>
        <w:ind w:firstLine="539"/>
        <w:jc w:val="both"/>
        <w:rPr>
          <w:sz w:val="24"/>
          <w:szCs w:val="24"/>
          <w:lang w:eastAsia="ru-RU"/>
        </w:rPr>
      </w:pPr>
      <w:r w:rsidRPr="00ED5CA4">
        <w:rPr>
          <w:sz w:val="24"/>
          <w:szCs w:val="24"/>
          <w:lang w:eastAsia="ru-RU"/>
        </w:rPr>
        <w:t>- дата, время и место подведения результатов торгов;</w:t>
      </w:r>
    </w:p>
    <w:p w14:paraId="6E99FD15" w14:textId="77777777" w:rsidR="00A3023D" w:rsidRPr="00ED5CA4" w:rsidRDefault="00A3023D" w:rsidP="00A3023D">
      <w:pPr>
        <w:autoSpaceDE w:val="0"/>
        <w:autoSpaceDN w:val="0"/>
        <w:adjustRightInd w:val="0"/>
        <w:ind w:firstLine="539"/>
        <w:jc w:val="both"/>
        <w:rPr>
          <w:sz w:val="24"/>
          <w:szCs w:val="24"/>
          <w:lang w:eastAsia="ru-RU"/>
        </w:rPr>
      </w:pPr>
      <w:r w:rsidRPr="00ED5CA4">
        <w:rPr>
          <w:sz w:val="24"/>
          <w:szCs w:val="24"/>
          <w:lang w:eastAsia="ru-RU"/>
        </w:rPr>
        <w:t>- порядок и срок заключения договора купли-продажи имущества;</w:t>
      </w:r>
    </w:p>
    <w:p w14:paraId="248EEFF6" w14:textId="77777777" w:rsidR="00A3023D" w:rsidRPr="00ED5CA4" w:rsidRDefault="00A3023D" w:rsidP="00A3023D">
      <w:pPr>
        <w:autoSpaceDE w:val="0"/>
        <w:autoSpaceDN w:val="0"/>
        <w:adjustRightInd w:val="0"/>
        <w:ind w:firstLine="539"/>
        <w:jc w:val="both"/>
        <w:rPr>
          <w:sz w:val="24"/>
          <w:szCs w:val="24"/>
          <w:lang w:eastAsia="ru-RU"/>
        </w:rPr>
      </w:pPr>
      <w:r w:rsidRPr="00ED5CA4">
        <w:rPr>
          <w:sz w:val="24"/>
          <w:szCs w:val="24"/>
          <w:lang w:eastAsia="ru-RU"/>
        </w:rPr>
        <w:t>- сроки платежей, реквизиты счетов, на которые вносятся платежи;</w:t>
      </w:r>
    </w:p>
    <w:p w14:paraId="1A988869" w14:textId="77777777" w:rsidR="00A3023D" w:rsidRPr="00ED5CA4" w:rsidRDefault="00A3023D" w:rsidP="00A3023D">
      <w:pPr>
        <w:autoSpaceDE w:val="0"/>
        <w:autoSpaceDN w:val="0"/>
        <w:adjustRightInd w:val="0"/>
        <w:ind w:firstLine="539"/>
        <w:jc w:val="both"/>
        <w:rPr>
          <w:sz w:val="24"/>
          <w:szCs w:val="24"/>
          <w:lang w:eastAsia="ru-RU"/>
        </w:rPr>
      </w:pPr>
      <w:r w:rsidRPr="00ED5CA4">
        <w:rPr>
          <w:sz w:val="24"/>
          <w:szCs w:val="24"/>
          <w:lang w:eastAsia="ru-RU"/>
        </w:rPr>
        <w:t>- сведения об организаторе торгов, его почтовый адрес, адрес электронной почты, номер контактного телефона.</w:t>
      </w:r>
    </w:p>
    <w:p w14:paraId="68B5E807" w14:textId="2F4903CF" w:rsidR="00A3023D" w:rsidRPr="00320C9C" w:rsidRDefault="00A3023D" w:rsidP="00A3023D">
      <w:pPr>
        <w:autoSpaceDE w:val="0"/>
        <w:autoSpaceDN w:val="0"/>
        <w:adjustRightInd w:val="0"/>
        <w:ind w:firstLine="539"/>
        <w:jc w:val="both"/>
        <w:rPr>
          <w:sz w:val="24"/>
          <w:szCs w:val="24"/>
          <w:u w:val="single"/>
          <w:lang w:eastAsia="ru-RU"/>
        </w:rPr>
      </w:pPr>
      <w:r w:rsidRPr="00ED5CA4">
        <w:rPr>
          <w:sz w:val="24"/>
          <w:szCs w:val="24"/>
          <w:lang w:eastAsia="ru-RU"/>
        </w:rPr>
        <w:t>Проект договора купли-продажи имущества и подп</w:t>
      </w:r>
      <w:r w:rsidR="001572AD">
        <w:rPr>
          <w:sz w:val="24"/>
          <w:szCs w:val="24"/>
          <w:lang w:eastAsia="ru-RU"/>
        </w:rPr>
        <w:t>исанный электронной</w:t>
      </w:r>
      <w:r w:rsidRPr="00ED5CA4">
        <w:rPr>
          <w:sz w:val="24"/>
          <w:szCs w:val="24"/>
          <w:lang w:eastAsia="ru-RU"/>
        </w:rPr>
        <w:t xml:space="preserve"> подписью организатора торгов договор о задатке размещается на сайте оператора электронной площадки и на сайте Е</w:t>
      </w:r>
      <w:r>
        <w:rPr>
          <w:sz w:val="24"/>
          <w:szCs w:val="24"/>
          <w:lang w:eastAsia="ru-RU"/>
        </w:rPr>
        <w:t>ФРСБ</w:t>
      </w:r>
      <w:r w:rsidRPr="00ED5CA4">
        <w:rPr>
          <w:sz w:val="24"/>
          <w:szCs w:val="24"/>
          <w:lang w:eastAsia="ru-RU"/>
        </w:rPr>
        <w:t xml:space="preserve"> </w:t>
      </w:r>
      <w:r w:rsidRPr="002D2024">
        <w:rPr>
          <w:color w:val="000000" w:themeColor="text1"/>
          <w:sz w:val="24"/>
          <w:szCs w:val="24"/>
          <w:lang w:eastAsia="ru-RU"/>
        </w:rPr>
        <w:t>без опубликования в газете «Коммерсантъ» и средстве массовой информации по месту нахождения должника.</w:t>
      </w:r>
      <w:r w:rsidR="00320C9C" w:rsidRPr="002D2024">
        <w:rPr>
          <w:color w:val="000000" w:themeColor="text1"/>
          <w:sz w:val="24"/>
          <w:szCs w:val="24"/>
          <w:lang w:eastAsia="ru-RU"/>
        </w:rPr>
        <w:t xml:space="preserve"> </w:t>
      </w:r>
    </w:p>
    <w:p w14:paraId="2593441D" w14:textId="77777777" w:rsidR="00A3023D" w:rsidRPr="00ED5CA4" w:rsidRDefault="00A3023D" w:rsidP="00A3023D">
      <w:pPr>
        <w:widowControl w:val="0"/>
        <w:autoSpaceDE w:val="0"/>
        <w:autoSpaceDN w:val="0"/>
        <w:adjustRightInd w:val="0"/>
        <w:jc w:val="both"/>
        <w:rPr>
          <w:i/>
          <w:sz w:val="24"/>
          <w:szCs w:val="24"/>
          <w:lang w:eastAsia="ru-RU"/>
        </w:rPr>
      </w:pPr>
    </w:p>
    <w:p w14:paraId="1DA8D1C5" w14:textId="77777777" w:rsidR="00A3023D" w:rsidRPr="00ED5CA4" w:rsidRDefault="00A3023D" w:rsidP="006659AC">
      <w:pPr>
        <w:numPr>
          <w:ilvl w:val="0"/>
          <w:numId w:val="90"/>
        </w:numPr>
        <w:shd w:val="clear" w:color="auto" w:fill="FFFFFF"/>
        <w:ind w:left="0" w:firstLine="0"/>
        <w:jc w:val="center"/>
        <w:rPr>
          <w:b/>
          <w:snapToGrid w:val="0"/>
          <w:color w:val="000000"/>
          <w:sz w:val="24"/>
          <w:szCs w:val="24"/>
          <w:lang w:eastAsia="ru-RU"/>
        </w:rPr>
      </w:pPr>
      <w:r w:rsidRPr="00ED5CA4">
        <w:rPr>
          <w:b/>
          <w:snapToGrid w:val="0"/>
          <w:color w:val="000000"/>
          <w:sz w:val="24"/>
          <w:szCs w:val="24"/>
          <w:lang w:eastAsia="ru-RU"/>
        </w:rPr>
        <w:t>Регистрация на электронной площадке</w:t>
      </w:r>
    </w:p>
    <w:p w14:paraId="7084461C"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5.1. Для обеспечения возможности использования электронной площадки заинтересованным лицом оператор электронной площадки проводит его регистрацию на электронной площадке. Регистрация осуществляется без взимания платы. </w:t>
      </w:r>
    </w:p>
    <w:p w14:paraId="1D828E52"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5.2. Для регистрации на электронной площадке заинтересованное лицо (далее</w:t>
      </w:r>
      <w:r>
        <w:rPr>
          <w:sz w:val="24"/>
          <w:szCs w:val="24"/>
          <w:lang w:eastAsia="ru-RU"/>
        </w:rPr>
        <w:t xml:space="preserve"> -</w:t>
      </w:r>
      <w:r w:rsidRPr="00ED5CA4">
        <w:rPr>
          <w:sz w:val="24"/>
          <w:szCs w:val="24"/>
          <w:lang w:eastAsia="ru-RU"/>
        </w:rPr>
        <w:t xml:space="preserve"> заявитель на регистрацию на электронной площадке) с помощью программно-аппаратных средств сайта представляет оператору электронной площадки заявление на регистрацию с приложением следующих документов и сведений:</w:t>
      </w:r>
    </w:p>
    <w:p w14:paraId="349A93DE" w14:textId="77777777" w:rsidR="00A3023D" w:rsidRPr="00ED5CA4" w:rsidRDefault="00A3023D" w:rsidP="00A3023D">
      <w:pPr>
        <w:spacing w:after="85"/>
        <w:ind w:firstLine="709"/>
        <w:jc w:val="both"/>
        <w:rPr>
          <w:sz w:val="24"/>
          <w:szCs w:val="24"/>
          <w:lang w:eastAsia="ru-RU"/>
        </w:rPr>
      </w:pPr>
      <w:proofErr w:type="gramStart"/>
      <w:r w:rsidRPr="00ED5CA4">
        <w:rPr>
          <w:sz w:val="24"/>
          <w:szCs w:val="24"/>
          <w:lang w:eastAsia="ru-RU"/>
        </w:rPr>
        <w:t>а)  выписки</w:t>
      </w:r>
      <w:proofErr w:type="gramEnd"/>
      <w:r w:rsidRPr="00ED5CA4">
        <w:rPr>
          <w:sz w:val="24"/>
          <w:szCs w:val="24"/>
          <w:lang w:eastAsia="ru-RU"/>
        </w:rPr>
        <w:t xml:space="preserve"> или копии выписки из единого государственного реестра юридических лиц (для юридических лиц), из единого реестра индивидуальных предпринимателей (для индивидуальных предпринимателей), выданной не ранее чем за тридцать дней до даты представления заявления на регистрацию;</w:t>
      </w:r>
    </w:p>
    <w:p w14:paraId="29276858" w14:textId="77777777" w:rsidR="00A3023D" w:rsidRPr="00ED5CA4" w:rsidRDefault="00A3023D" w:rsidP="00A3023D">
      <w:pPr>
        <w:spacing w:after="85"/>
        <w:ind w:firstLine="709"/>
        <w:jc w:val="both"/>
        <w:rPr>
          <w:sz w:val="24"/>
          <w:szCs w:val="24"/>
          <w:lang w:eastAsia="ru-RU"/>
        </w:rPr>
      </w:pPr>
      <w:proofErr w:type="gramStart"/>
      <w:r w:rsidRPr="00ED5CA4">
        <w:rPr>
          <w:sz w:val="24"/>
          <w:szCs w:val="24"/>
          <w:lang w:eastAsia="ru-RU"/>
        </w:rPr>
        <w:t>б)  копий</w:t>
      </w:r>
      <w:proofErr w:type="gramEnd"/>
      <w:r w:rsidRPr="00ED5CA4">
        <w:rPr>
          <w:sz w:val="24"/>
          <w:szCs w:val="24"/>
          <w:lang w:eastAsia="ru-RU"/>
        </w:rPr>
        <w:t xml:space="preserve"> учредительных документов (для юридических лиц), копий документов, удостоверяющих личность (для физических лиц, являющихся заявителями на регистрацию на электронной площадке или представителями заявителей, в том числе руководителями юридических лиц, являющимися заявителями на регистрацию на электронной площадке);</w:t>
      </w:r>
    </w:p>
    <w:p w14:paraId="67DAB063" w14:textId="77777777" w:rsidR="00A3023D" w:rsidRPr="00ED5CA4" w:rsidRDefault="00A3023D" w:rsidP="00A3023D">
      <w:pPr>
        <w:spacing w:after="85"/>
        <w:ind w:firstLine="709"/>
        <w:jc w:val="both"/>
        <w:rPr>
          <w:sz w:val="24"/>
          <w:szCs w:val="24"/>
          <w:lang w:eastAsia="ru-RU"/>
        </w:rPr>
      </w:pPr>
      <w:proofErr w:type="gramStart"/>
      <w:r w:rsidRPr="00ED5CA4">
        <w:rPr>
          <w:sz w:val="24"/>
          <w:szCs w:val="24"/>
          <w:lang w:eastAsia="ru-RU"/>
        </w:rPr>
        <w:t>в)  сведений</w:t>
      </w:r>
      <w:proofErr w:type="gramEnd"/>
      <w:r w:rsidRPr="00ED5CA4">
        <w:rPr>
          <w:sz w:val="24"/>
          <w:szCs w:val="24"/>
          <w:lang w:eastAsia="ru-RU"/>
        </w:rPr>
        <w:t xml:space="preserve"> об идентификационном номере налогоплательщика (для юридических и физических лиц);</w:t>
      </w:r>
    </w:p>
    <w:p w14:paraId="4BADBD8D" w14:textId="77777777" w:rsidR="00A3023D" w:rsidRPr="00ED5CA4" w:rsidRDefault="00A3023D" w:rsidP="00A3023D">
      <w:pPr>
        <w:spacing w:after="85"/>
        <w:ind w:firstLine="709"/>
        <w:jc w:val="both"/>
        <w:rPr>
          <w:sz w:val="24"/>
          <w:szCs w:val="24"/>
          <w:lang w:eastAsia="ru-RU"/>
        </w:rPr>
      </w:pPr>
      <w:r w:rsidRPr="00ED5CA4">
        <w:rPr>
          <w:sz w:val="24"/>
          <w:szCs w:val="24"/>
          <w:lang w:eastAsia="ru-RU"/>
        </w:rPr>
        <w:t>г) сведений об основном государственном регистрационном номере (для юридических лиц и физических лиц, являющихся индивидуальными предпринимателями), сведений о страховом номере индивидуального лицевого счета (для физических лиц, не являющихся индивидуальными предпринимателями);</w:t>
      </w:r>
    </w:p>
    <w:p w14:paraId="634DA02A" w14:textId="6E9A4CDD" w:rsidR="00A3023D" w:rsidRPr="00ED5CA4" w:rsidRDefault="00A3023D" w:rsidP="00A3023D">
      <w:pPr>
        <w:spacing w:after="85"/>
        <w:ind w:firstLine="709"/>
        <w:jc w:val="both"/>
        <w:rPr>
          <w:sz w:val="24"/>
          <w:szCs w:val="24"/>
          <w:lang w:eastAsia="ru-RU"/>
        </w:rPr>
      </w:pPr>
      <w:r w:rsidRPr="00ED5CA4">
        <w:rPr>
          <w:sz w:val="24"/>
          <w:szCs w:val="24"/>
          <w:lang w:eastAsia="ru-RU"/>
        </w:rPr>
        <w:t xml:space="preserve">д) копии надлежащим образом заверенного перевода на русский язык документов, выданных в соответствии с законодательством соответствующего государства о государственной регистрации юридического лица (для иностранных юридических лиц), государственной регистрации физического лица в качестве индивидуального предпринимателя и (или) </w:t>
      </w:r>
      <w:r w:rsidRPr="00ED5CA4">
        <w:rPr>
          <w:sz w:val="24"/>
          <w:szCs w:val="24"/>
          <w:lang w:eastAsia="ru-RU"/>
        </w:rPr>
        <w:lastRenderedPageBreak/>
        <w:t>документов, удостоверяющих личность физического лица (для иностранных физических лиц)</w:t>
      </w:r>
      <w:r w:rsidR="003055F2">
        <w:rPr>
          <w:sz w:val="24"/>
          <w:szCs w:val="24"/>
          <w:lang w:eastAsia="ru-RU"/>
        </w:rPr>
        <w:t xml:space="preserve"> в случае, если такие документы представлены не на русском языке</w:t>
      </w:r>
      <w:r w:rsidRPr="00ED5CA4">
        <w:rPr>
          <w:sz w:val="24"/>
          <w:szCs w:val="24"/>
          <w:lang w:eastAsia="ru-RU"/>
        </w:rPr>
        <w:t>;</w:t>
      </w:r>
    </w:p>
    <w:p w14:paraId="34065236" w14:textId="77777777" w:rsidR="00A3023D" w:rsidRPr="00ED5CA4" w:rsidRDefault="00A3023D" w:rsidP="00A3023D">
      <w:pPr>
        <w:spacing w:after="85"/>
        <w:ind w:firstLine="709"/>
        <w:jc w:val="both"/>
        <w:rPr>
          <w:sz w:val="24"/>
          <w:szCs w:val="24"/>
          <w:lang w:eastAsia="ru-RU"/>
        </w:rPr>
      </w:pPr>
      <w:r w:rsidRPr="00ED5CA4">
        <w:rPr>
          <w:sz w:val="24"/>
          <w:szCs w:val="24"/>
          <w:lang w:eastAsia="ru-RU"/>
        </w:rPr>
        <w:t>е) копий документов, подтверждающих полномочия руководителя заявителя на регистрацию на электронной площадке (для юридических лиц) или полномочия иного лица на осуществление действий от имени такого заявителя (для юридических и физических лиц);</w:t>
      </w:r>
    </w:p>
    <w:p w14:paraId="718CAB1F" w14:textId="77777777" w:rsidR="00A3023D" w:rsidRPr="00ED5CA4" w:rsidRDefault="00A3023D" w:rsidP="00A3023D">
      <w:pPr>
        <w:spacing w:after="85"/>
        <w:ind w:firstLine="709"/>
        <w:jc w:val="both"/>
        <w:rPr>
          <w:sz w:val="24"/>
          <w:szCs w:val="24"/>
          <w:lang w:eastAsia="ru-RU"/>
        </w:rPr>
      </w:pPr>
      <w:r w:rsidRPr="00ED5CA4">
        <w:rPr>
          <w:sz w:val="24"/>
          <w:szCs w:val="24"/>
          <w:lang w:eastAsia="ru-RU"/>
        </w:rPr>
        <w:t>ж) адреса электронной почты, номера телефона в Российской Федерации и почтового адреса в Российской Федерации заявителя на регистрацию на электронной площадке.</w:t>
      </w:r>
    </w:p>
    <w:p w14:paraId="3C8DA55F"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5.3. Указанные в пункте 5.2 заявление и являющиеся приложением к нему документы и сведения должны быть представлены в форме электронного сообщения, подписанного усиленной квалифицированной электронной подписью (далее – квалифицированная электронная подпись).</w:t>
      </w:r>
    </w:p>
    <w:p w14:paraId="210DF093"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Копии документов, предусмотренные подпунктами «а», «б», «д» и «е» пункта 5.2 представляются в виде электронного сообщения, содержащего электронную копию (электронный образ) документа, изготовленного на бумажном носителе.</w:t>
      </w:r>
    </w:p>
    <w:p w14:paraId="2ED300AF"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Требование представления иных документов и сведений, кроме указанных в п. 5.2, не допускается</w:t>
      </w:r>
      <w:r>
        <w:rPr>
          <w:sz w:val="24"/>
          <w:szCs w:val="24"/>
          <w:lang w:eastAsia="ru-RU"/>
        </w:rPr>
        <w:t>.</w:t>
      </w:r>
    </w:p>
    <w:p w14:paraId="6FCE05C6" w14:textId="77777777" w:rsidR="00A3023D" w:rsidRPr="00ED5CA4" w:rsidRDefault="00A3023D" w:rsidP="00A3023D">
      <w:pPr>
        <w:spacing w:after="85"/>
        <w:ind w:firstLine="540"/>
        <w:jc w:val="both"/>
        <w:rPr>
          <w:sz w:val="24"/>
          <w:szCs w:val="24"/>
          <w:lang w:eastAsia="ru-RU"/>
        </w:rPr>
      </w:pPr>
      <w:r w:rsidRPr="00ED5CA4">
        <w:rPr>
          <w:sz w:val="24"/>
          <w:szCs w:val="24"/>
          <w:lang w:eastAsia="ru-RU"/>
        </w:rPr>
        <w:t>В случае внесения изменений в документы и в сведения, указанные в п.5.2, замены или прекращения действия указанных документов (в том числе замены или прекращения действия квалифицированной электронной подписи) либо выдачи лицу новых документов, подтверждающих его полномочия на осуществление действий по участию в торгах (как до, так и после регистрации лица на электронной площадке), такое лицо обязано незамедлительно направить оператору электронной площадки новые документы и сведения, уведомление о прекращении действия указанных документов или изменении сведений, прекращении действия указанных документов или изменении сведений, прекращении действия квалифицированной электронной подписи.</w:t>
      </w:r>
    </w:p>
    <w:p w14:paraId="4DC072B7"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5.4. Заявление на регистрацию подлежит регистрации оператором электронной площадки в журнале таких заявлений с указанием даты и точного времени его представления.</w:t>
      </w:r>
    </w:p>
    <w:p w14:paraId="6AFDC4FF"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5.5. В срок не более трех рабочих дней со дня поступления заявления на регистрацию оператор электронной площадки обязан его рассмотреть и принять решение о регистрации или отказе в регистрации на электронной площадке. В случае принятия решения о регистрации лица на электронной площадке оператор электронной площадки направляет такому лицу уведомление о регистрации.</w:t>
      </w:r>
    </w:p>
    <w:p w14:paraId="247B67C5"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5.6. Оператор электронной площадки отказывает в регистрации на электронной площадке в следующих случаях:</w:t>
      </w:r>
    </w:p>
    <w:p w14:paraId="2D48B13B"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а) заявление на регистрацию и (или) являющиеся приложением к нему документы и (или) сведения не соответствуют требованиям, установленным п. 5.2 настоящего Положения;</w:t>
      </w:r>
    </w:p>
    <w:p w14:paraId="58C3F4E8"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б) не представлены документы и (или) сведения, указанные в пункте 5.2 настоящего Положения;</w:t>
      </w:r>
    </w:p>
    <w:p w14:paraId="70974544"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в) представленные документы или сведения недостоверны.</w:t>
      </w:r>
    </w:p>
    <w:p w14:paraId="76492B80"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Отказ в регистрации на электронной площадке по иным основаниям, кроме указанных в настоящем пункте, не допускается. </w:t>
      </w:r>
    </w:p>
    <w:p w14:paraId="7016B99E"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lastRenderedPageBreak/>
        <w:t>В случае принятия решения об отказе в регистрации на электронной площадке оператор электронной площадки направляет заявителю на регистрацию на электронной площадке уведомление, содержащее указание на основания принятия данного решения, предусмотренные подпунктами «а»-«в» настоящего пункта.</w:t>
      </w:r>
    </w:p>
    <w:p w14:paraId="32DBE6CC"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После устранения оснований для отказа в регистрации лицо вправе повторно подать заявление на регистрацию.</w:t>
      </w:r>
    </w:p>
    <w:p w14:paraId="3931F873"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5.7. Зарегистрированным на электронной площадке лицам присваивается статус организатора торгов, участника торгов.</w:t>
      </w:r>
    </w:p>
    <w:p w14:paraId="4D153389" w14:textId="77777777" w:rsidR="00A3023D" w:rsidRPr="00ED5CA4" w:rsidRDefault="00A3023D" w:rsidP="00A3023D">
      <w:pPr>
        <w:spacing w:before="100" w:beforeAutospacing="1" w:after="100" w:afterAutospacing="1"/>
        <w:ind w:firstLine="540"/>
        <w:jc w:val="center"/>
        <w:rPr>
          <w:b/>
          <w:snapToGrid w:val="0"/>
          <w:color w:val="000000"/>
          <w:sz w:val="24"/>
          <w:szCs w:val="24"/>
          <w:lang w:eastAsia="ru-RU"/>
        </w:rPr>
      </w:pPr>
      <w:r w:rsidRPr="00ED5CA4">
        <w:rPr>
          <w:b/>
          <w:snapToGrid w:val="0"/>
          <w:color w:val="000000"/>
          <w:sz w:val="24"/>
          <w:szCs w:val="24"/>
          <w:lang w:eastAsia="ru-RU"/>
        </w:rPr>
        <w:t>6. Представление организатором торгов заявки на проведение открытых торгов</w:t>
      </w:r>
    </w:p>
    <w:p w14:paraId="4166EDDB"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6.1. Для проведения торгов организатор торгов представляет оператору электронной площадки с помощью программно-аппаратных средств сайта заявку на проведение торгов в форме электронного сообщения, подписанного квалифицированной электронной подписью организатора торгов.</w:t>
      </w:r>
    </w:p>
    <w:p w14:paraId="24BFB14B"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6.1.1. В заявке на проведение торгов указываются сведения, которые включаются в сообщение о продаже имущества, подлежащее опубликованию в соответствии с Законом</w:t>
      </w:r>
      <w:r w:rsidR="005107A8">
        <w:rPr>
          <w:sz w:val="24"/>
          <w:szCs w:val="24"/>
          <w:lang w:eastAsia="ru-RU"/>
        </w:rPr>
        <w:t>,</w:t>
      </w:r>
      <w:r w:rsidRPr="00ED5CA4">
        <w:rPr>
          <w:sz w:val="24"/>
          <w:szCs w:val="24"/>
          <w:lang w:eastAsia="ru-RU"/>
        </w:rPr>
        <w:t xml:space="preserve"> дата публикации такого сообщения в официальном издании, осуществляющем опубликование сведений, предусмотренных Законом и дата его размещения в Е</w:t>
      </w:r>
      <w:r>
        <w:rPr>
          <w:sz w:val="24"/>
          <w:szCs w:val="24"/>
          <w:lang w:eastAsia="ru-RU"/>
        </w:rPr>
        <w:t>ФРСБ</w:t>
      </w:r>
      <w:r w:rsidRPr="00ED5CA4">
        <w:rPr>
          <w:sz w:val="24"/>
          <w:szCs w:val="24"/>
          <w:lang w:eastAsia="ru-RU"/>
        </w:rPr>
        <w:t>.</w:t>
      </w:r>
    </w:p>
    <w:p w14:paraId="69014FB4"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В случае привлечения специализированной организации в качестве организатора торгов к заявке должна быть приложена в электронной форме подписанная квалифицированной электронной подписью организатора торгов копия действующего договора финансового управляющего с такой организацией.</w:t>
      </w:r>
    </w:p>
    <w:p w14:paraId="725B94D7"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К заявке на проведение торгов должен быть приложен проект договора купли-продажи имущества, а также подписанный квалифицированной электронной подписью организатора торгов договор о задатке.</w:t>
      </w:r>
    </w:p>
    <w:p w14:paraId="3E69DDE3" w14:textId="77777777" w:rsidR="00A3023D" w:rsidRPr="00ED5CA4" w:rsidRDefault="00A3023D" w:rsidP="00A3023D">
      <w:pPr>
        <w:spacing w:before="100" w:beforeAutospacing="1" w:after="85"/>
        <w:jc w:val="both"/>
        <w:rPr>
          <w:sz w:val="24"/>
          <w:szCs w:val="24"/>
          <w:lang w:eastAsia="ru-RU"/>
        </w:rPr>
      </w:pPr>
      <w:r w:rsidRPr="00ED5CA4">
        <w:rPr>
          <w:sz w:val="24"/>
          <w:szCs w:val="24"/>
          <w:lang w:eastAsia="ru-RU"/>
        </w:rPr>
        <w:t>         6.1.2. В случае проведения торгов посредством публичного предложения в заявке на проведение торгов также указываются:</w:t>
      </w:r>
    </w:p>
    <w:p w14:paraId="7E7228F3" w14:textId="77777777" w:rsidR="00A3023D" w:rsidRPr="00ED5CA4" w:rsidRDefault="00A3023D" w:rsidP="00A3023D">
      <w:pPr>
        <w:spacing w:before="100" w:beforeAutospacing="1" w:after="85"/>
        <w:ind w:firstLine="567"/>
        <w:jc w:val="both"/>
        <w:rPr>
          <w:sz w:val="24"/>
          <w:szCs w:val="24"/>
          <w:lang w:eastAsia="ru-RU"/>
        </w:rPr>
      </w:pPr>
      <w:r w:rsidRPr="00ED5CA4">
        <w:rPr>
          <w:sz w:val="24"/>
          <w:szCs w:val="24"/>
          <w:lang w:eastAsia="ru-RU"/>
        </w:rPr>
        <w:t>а) дата и точное время начала и окончания представления заявок на участие в торгах для каждого периода проведения торгов, по истечении которого последовательно снижается начальная цена продажи имущества должника (далее – период проведения торгов);</w:t>
      </w:r>
    </w:p>
    <w:p w14:paraId="7C99EA29" w14:textId="77777777" w:rsidR="00A3023D" w:rsidRPr="00ED5CA4" w:rsidRDefault="00A3023D" w:rsidP="00A3023D">
      <w:pPr>
        <w:spacing w:before="100" w:beforeAutospacing="1" w:after="85"/>
        <w:ind w:firstLine="567"/>
        <w:jc w:val="both"/>
        <w:rPr>
          <w:sz w:val="24"/>
          <w:szCs w:val="24"/>
          <w:lang w:eastAsia="ru-RU"/>
        </w:rPr>
      </w:pPr>
      <w:r w:rsidRPr="00ED5CA4">
        <w:rPr>
          <w:sz w:val="24"/>
          <w:szCs w:val="24"/>
          <w:lang w:eastAsia="ru-RU"/>
        </w:rPr>
        <w:t xml:space="preserve">б) </w:t>
      </w:r>
      <w:r w:rsidR="00A36678" w:rsidRPr="009C6AEA">
        <w:rPr>
          <w:sz w:val="24"/>
          <w:szCs w:val="24"/>
          <w:lang w:eastAsia="ru-RU"/>
        </w:rPr>
        <w:t>величина снижения начальной цены продажи имущества должника, которая должна составлять от пяти до пятнадцати процентов начальной цены продажи, установленной для первого периода проведения торгов.</w:t>
      </w:r>
    </w:p>
    <w:p w14:paraId="37B918B6"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6.2. В течение одного дня с момента поступления представленной организатором торгов заявки на проведение торгов такая заявка посредством программно-аппаратных средств сайта регистрируется оператором электронной площадки, и организатору торгов направляется электронное уведомление о принятии указанной заявки.</w:t>
      </w:r>
    </w:p>
    <w:p w14:paraId="52F5D4A9"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Не позднее срока, указанного в абзаце первом настоящего пункта, с помощью программно-аппаратных средств сайта автоматически создается проект электронного сообщения о продаже имущества должника (далее </w:t>
      </w:r>
      <w:r>
        <w:rPr>
          <w:sz w:val="24"/>
          <w:szCs w:val="24"/>
          <w:lang w:eastAsia="ru-RU"/>
        </w:rPr>
        <w:t xml:space="preserve">- </w:t>
      </w:r>
      <w:r w:rsidRPr="00ED5CA4">
        <w:rPr>
          <w:sz w:val="24"/>
          <w:szCs w:val="24"/>
          <w:lang w:eastAsia="ru-RU"/>
        </w:rPr>
        <w:t xml:space="preserve">электронное сообщение о продаже), доступ к которому до момента </w:t>
      </w:r>
      <w:r w:rsidRPr="00ED5CA4">
        <w:rPr>
          <w:sz w:val="24"/>
          <w:szCs w:val="24"/>
          <w:lang w:eastAsia="ru-RU"/>
        </w:rPr>
        <w:lastRenderedPageBreak/>
        <w:t>его подписания организатором торгов предоставляется исключительно организатору торгов, представившему заявку на проведение торгов.</w:t>
      </w:r>
    </w:p>
    <w:p w14:paraId="3BEC295E"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До подписания электронного сообщения о продаже организатор торгов вправе включить в него дополнительную информацию об имуществе, в том числе электронные копии документов о правах на имущество, описания, планы, фотографии, экспликации.</w:t>
      </w:r>
    </w:p>
    <w:p w14:paraId="6DFBCA0C"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Организатор торгов подписывает проект электронного сообщения о продаже не позднее одного рабочего дня с даты его создания квалифицированной электронной подписью, после чего электронное сообщение о продаже подлежит размещению оператором электронной площадки на электронной площадке в открытом доступе в соответствии с подпунктом «а» пункта 11.1 настоящего </w:t>
      </w:r>
      <w:r>
        <w:rPr>
          <w:sz w:val="24"/>
          <w:szCs w:val="24"/>
          <w:lang w:eastAsia="ru-RU"/>
        </w:rPr>
        <w:t>П</w:t>
      </w:r>
      <w:r w:rsidRPr="00ED5CA4">
        <w:rPr>
          <w:sz w:val="24"/>
          <w:szCs w:val="24"/>
          <w:lang w:eastAsia="ru-RU"/>
        </w:rPr>
        <w:t>оложения.</w:t>
      </w:r>
    </w:p>
    <w:p w14:paraId="6F831276"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Проект договора купли-продажи имущества и подписанный квалифицированной электронной подписью организатора торгов договор о задатке, представленные организатором торгов оператору электронной площадки, размещаются оператором электронной площадки на электронной площадке в открытом доступе в соответствии с подпунктом «б» пункта 11.1 настоящего </w:t>
      </w:r>
      <w:r>
        <w:rPr>
          <w:sz w:val="24"/>
          <w:szCs w:val="24"/>
          <w:lang w:eastAsia="ru-RU"/>
        </w:rPr>
        <w:t>П</w:t>
      </w:r>
      <w:r w:rsidRPr="00ED5CA4">
        <w:rPr>
          <w:sz w:val="24"/>
          <w:szCs w:val="24"/>
          <w:lang w:eastAsia="ru-RU"/>
        </w:rPr>
        <w:t>оложения.</w:t>
      </w:r>
    </w:p>
    <w:p w14:paraId="12682C7C"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6.3. После размещения на электронной площадке в открытом доступе электронное сообщение о продаже, проект договора купли-продажи имущества должника и договор о задатке не могут быть изменены, если иное не установлено законодательством Российской Федерации.</w:t>
      </w:r>
    </w:p>
    <w:p w14:paraId="417F4F03"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Оператор электронной площадки обеспечивает сохранение истории всех изменений в электронное сообщение о продаже, проект договора купли-продажи имущества должника и договор о задатке и открытый доступ к указанному сообщению и документам, в которые внесены изменения.</w:t>
      </w:r>
    </w:p>
    <w:p w14:paraId="4C07083F"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Не позднее тридцати минут с момента размещения на электронной площадке изменений в электронное сообщение о продаже сведения об этом направляются оператором электронной площадки в форме электронного сообщения всем заявителям, чьи заявки зарегистрированы в журнале заявок на участие в торгах и не отозваны до внесения изменений в электронное сообщение о продаже.</w:t>
      </w:r>
    </w:p>
    <w:p w14:paraId="44D430C7" w14:textId="77777777" w:rsidR="00A3023D" w:rsidRPr="00ED5CA4" w:rsidRDefault="00A3023D" w:rsidP="00A3023D">
      <w:pPr>
        <w:spacing w:after="43"/>
        <w:ind w:firstLine="540"/>
        <w:jc w:val="center"/>
        <w:rPr>
          <w:b/>
          <w:snapToGrid w:val="0"/>
          <w:color w:val="000000"/>
          <w:sz w:val="24"/>
          <w:szCs w:val="24"/>
          <w:lang w:eastAsia="ru-RU"/>
        </w:rPr>
      </w:pPr>
      <w:r w:rsidRPr="00ED5CA4">
        <w:rPr>
          <w:b/>
          <w:snapToGrid w:val="0"/>
          <w:color w:val="000000"/>
          <w:sz w:val="24"/>
          <w:szCs w:val="24"/>
          <w:lang w:eastAsia="ru-RU"/>
        </w:rPr>
        <w:t>7. Представление заявки на участие в открытых торгах</w:t>
      </w:r>
    </w:p>
    <w:p w14:paraId="1B601E9B"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7.1. Для участия в торгах заявитель с помощью программно-аппаратных средств сайта представляет оператору электронной площадки заявку на участие в торгах и прилагаемые к ней документы, соответствующие требованиям, установленным статьями 110 и 139 Закона, в форме электронного сообщения, подписанного квалифицированной электронной подписью заявителя.</w:t>
      </w:r>
    </w:p>
    <w:p w14:paraId="5182F1C1"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Срок предоставления заявок на участие в торгах устанавливается в соответствии с положениями статей 110 и 139 Закона.</w:t>
      </w:r>
    </w:p>
    <w:p w14:paraId="278163F6"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7.2. В течение тридцати минут с момента представления заявки на участие в торгах такая заявка с помощью программно-аппаратных средств сайта автоматически регистрируется в журнале заявок на участие в торгах, при этом заявителю в форме электронного сообщения направляется подтверждение регистрации заявки с указанием порядкового номера, даты и точного времени ее представления.</w:t>
      </w:r>
    </w:p>
    <w:p w14:paraId="29E4AEF5"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7.3.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w:t>
      </w:r>
      <w:r w:rsidRPr="00ED5CA4">
        <w:rPr>
          <w:sz w:val="24"/>
          <w:szCs w:val="24"/>
          <w:lang w:eastAsia="ru-RU"/>
        </w:rPr>
        <w:lastRenderedPageBreak/>
        <w:t>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считается акцептом договора о задатке.</w:t>
      </w:r>
    </w:p>
    <w:p w14:paraId="4518B7A2" w14:textId="77777777" w:rsidR="00A3023D" w:rsidRDefault="00A3023D" w:rsidP="00A3023D">
      <w:pPr>
        <w:shd w:val="clear" w:color="auto" w:fill="FFFFFF"/>
        <w:ind w:firstLine="567"/>
        <w:jc w:val="both"/>
        <w:rPr>
          <w:sz w:val="24"/>
          <w:szCs w:val="24"/>
          <w:lang w:eastAsia="ru-RU"/>
        </w:rPr>
      </w:pPr>
      <w:r w:rsidRPr="00ED5CA4">
        <w:rPr>
          <w:sz w:val="24"/>
          <w:szCs w:val="24"/>
          <w:lang w:eastAsia="ru-RU"/>
        </w:rPr>
        <w:t>7.4. Заявитель вправе отозвать заявку на участие в открытых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 подписанного квалифицированной электронной подписью заявителя.</w:t>
      </w:r>
    </w:p>
    <w:p w14:paraId="60499864" w14:textId="77777777" w:rsidR="00A3023D" w:rsidRPr="00ED5CA4" w:rsidRDefault="00A3023D" w:rsidP="00A3023D">
      <w:pPr>
        <w:shd w:val="clear" w:color="auto" w:fill="FFFFFF"/>
        <w:ind w:firstLine="567"/>
        <w:jc w:val="both"/>
        <w:rPr>
          <w:sz w:val="24"/>
          <w:szCs w:val="24"/>
          <w:lang w:eastAsia="ru-RU"/>
        </w:rPr>
      </w:pPr>
      <w:r w:rsidRPr="00ED5CA4" w:rsidDel="006419B8">
        <w:rPr>
          <w:sz w:val="24"/>
          <w:szCs w:val="24"/>
          <w:lang w:eastAsia="ru-RU"/>
        </w:rPr>
        <w:t xml:space="preserve"> </w:t>
      </w:r>
      <w:r w:rsidRPr="00ED5CA4">
        <w:rPr>
          <w:sz w:val="24"/>
          <w:szCs w:val="24"/>
          <w:lang w:eastAsia="ru-RU"/>
        </w:rPr>
        <w:t>7.5. 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заявка должна быть отозвана. Оператор электронной площадки обеспечивает невозможность подачи заявителем новой заявки без отзыва первоначальной заявки.</w:t>
      </w:r>
    </w:p>
    <w:p w14:paraId="02682CAB" w14:textId="77777777" w:rsidR="00A3023D" w:rsidRPr="00ED5CA4" w:rsidRDefault="00A3023D" w:rsidP="00A3023D">
      <w:pPr>
        <w:shd w:val="clear" w:color="auto" w:fill="FFFFFF"/>
        <w:ind w:firstLine="567"/>
        <w:jc w:val="both"/>
        <w:rPr>
          <w:sz w:val="24"/>
          <w:szCs w:val="24"/>
          <w:lang w:eastAsia="ru-RU"/>
        </w:rPr>
      </w:pPr>
    </w:p>
    <w:p w14:paraId="718644A8" w14:textId="77777777" w:rsidR="00A3023D" w:rsidRPr="00ED5CA4" w:rsidRDefault="00A3023D" w:rsidP="00A3023D">
      <w:pPr>
        <w:shd w:val="clear" w:color="auto" w:fill="FFFFFF"/>
        <w:jc w:val="center"/>
        <w:rPr>
          <w:b/>
          <w:snapToGrid w:val="0"/>
          <w:color w:val="000000"/>
          <w:sz w:val="24"/>
          <w:szCs w:val="24"/>
          <w:lang w:eastAsia="ru-RU"/>
        </w:rPr>
      </w:pPr>
      <w:r w:rsidRPr="00ED5CA4">
        <w:rPr>
          <w:b/>
          <w:snapToGrid w:val="0"/>
          <w:color w:val="000000"/>
          <w:sz w:val="24"/>
          <w:szCs w:val="24"/>
          <w:lang w:eastAsia="ru-RU"/>
        </w:rPr>
        <w:t>8. Определение участников открытых торгов</w:t>
      </w:r>
    </w:p>
    <w:p w14:paraId="4704C523"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8.1. Не позднее тридцати минут после окончания срока представления заявок на участие в торгах посредством программно-аппаратных средств сайта организатору торгов направляются все зарегистрированные заявки на участие в торгах, представленные  и не отозванные до окончания срока представления заявок и приложенные к ним документы с указанием даты и точного времени представления заявки на участие в торгах, порядко</w:t>
      </w:r>
      <w:r>
        <w:rPr>
          <w:sz w:val="24"/>
          <w:szCs w:val="24"/>
          <w:lang w:eastAsia="ru-RU"/>
        </w:rPr>
        <w:t>в</w:t>
      </w:r>
      <w:r w:rsidRPr="00ED5CA4">
        <w:rPr>
          <w:sz w:val="24"/>
          <w:szCs w:val="24"/>
          <w:lang w:eastAsia="ru-RU"/>
        </w:rPr>
        <w:t>о</w:t>
      </w:r>
      <w:r>
        <w:rPr>
          <w:sz w:val="24"/>
          <w:szCs w:val="24"/>
          <w:lang w:eastAsia="ru-RU"/>
        </w:rPr>
        <w:t>го</w:t>
      </w:r>
      <w:r w:rsidRPr="00ED5CA4">
        <w:rPr>
          <w:sz w:val="24"/>
          <w:szCs w:val="24"/>
          <w:lang w:eastAsia="ru-RU"/>
        </w:rPr>
        <w:t xml:space="preserve"> номера регистрации каждой заявки (в случае проведения торгов с закрытой формой представления предложения о цене – без предложений о цене).</w:t>
      </w:r>
    </w:p>
    <w:p w14:paraId="1D0BB40C" w14:textId="77777777" w:rsidR="00A3023D" w:rsidRPr="00ED5CA4" w:rsidRDefault="00A3023D" w:rsidP="00A3023D">
      <w:pPr>
        <w:spacing w:before="100" w:beforeAutospacing="1" w:after="100" w:afterAutospacing="1"/>
        <w:ind w:firstLine="540"/>
        <w:jc w:val="both"/>
        <w:rPr>
          <w:sz w:val="24"/>
          <w:szCs w:val="24"/>
          <w:lang w:eastAsia="ru-RU"/>
        </w:rPr>
      </w:pPr>
      <w:r>
        <w:rPr>
          <w:sz w:val="24"/>
          <w:szCs w:val="24"/>
          <w:lang w:eastAsia="ru-RU"/>
        </w:rPr>
        <w:t>У</w:t>
      </w:r>
      <w:r w:rsidRPr="00ED5CA4">
        <w:rPr>
          <w:sz w:val="24"/>
          <w:szCs w:val="24"/>
          <w:lang w:eastAsia="ru-RU"/>
        </w:rPr>
        <w:t>частник</w:t>
      </w:r>
      <w:r>
        <w:rPr>
          <w:sz w:val="24"/>
          <w:szCs w:val="24"/>
          <w:lang w:eastAsia="ru-RU"/>
        </w:rPr>
        <w:t>и</w:t>
      </w:r>
      <w:r w:rsidRPr="00ED5CA4">
        <w:rPr>
          <w:sz w:val="24"/>
          <w:szCs w:val="24"/>
          <w:lang w:eastAsia="ru-RU"/>
        </w:rPr>
        <w:t xml:space="preserve"> торгов </w:t>
      </w:r>
      <w:r>
        <w:rPr>
          <w:sz w:val="24"/>
          <w:szCs w:val="24"/>
          <w:lang w:eastAsia="ru-RU"/>
        </w:rPr>
        <w:t>определяются</w:t>
      </w:r>
      <w:r w:rsidRPr="00ED5CA4">
        <w:rPr>
          <w:sz w:val="24"/>
          <w:szCs w:val="24"/>
          <w:lang w:eastAsia="ru-RU"/>
        </w:rPr>
        <w:t xml:space="preserve"> организатором торгов в соответствии с положениями статьи 110 Закон</w:t>
      </w:r>
      <w:r>
        <w:rPr>
          <w:sz w:val="24"/>
          <w:szCs w:val="24"/>
          <w:lang w:eastAsia="ru-RU"/>
        </w:rPr>
        <w:t>а.</w:t>
      </w:r>
    </w:p>
    <w:p w14:paraId="6506EC26"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Заявители, допущенные к участию в торгах, признаются участниками торгов.</w:t>
      </w:r>
    </w:p>
    <w:p w14:paraId="559E6C0F"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Организатор торгов посредством программно-аппаратных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 подписанного квалифицированной электронной подписью, оператору электронной площадки в день его подписания.</w:t>
      </w:r>
    </w:p>
    <w:p w14:paraId="39A457C3"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Протокол об определении участников торгов содержит перечень заявителей, допущенных к участию в торгах, а также перечень заявителей, кому отказано в допуске к участию в торгах, с указанием для всех заявителей, наименования юридического лица или фамилии, имени, отчества (последнее – при наличии) физического лица, идентификационного номера налогоплательщика, основного государственного регистрационного номера (для юридического лица и индивидуального предпринимателя), а также оснований принятого решения об отказе в допуске заявителя к участию в торгах.</w:t>
      </w:r>
    </w:p>
    <w:p w14:paraId="70C7A549"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8.2. При проведении торгов в форме публичного предложения участников торгов определ</w:t>
      </w:r>
      <w:r>
        <w:rPr>
          <w:sz w:val="24"/>
          <w:szCs w:val="24"/>
          <w:lang w:eastAsia="ru-RU"/>
        </w:rPr>
        <w:t>яю</w:t>
      </w:r>
      <w:r w:rsidRPr="00ED5CA4">
        <w:rPr>
          <w:sz w:val="24"/>
          <w:szCs w:val="24"/>
          <w:lang w:eastAsia="ru-RU"/>
        </w:rPr>
        <w:t>тся с учетом положений, предусмотренных настоящим пунктом.</w:t>
      </w:r>
    </w:p>
    <w:p w14:paraId="361CCC5E"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Оператор электронной площадки направляет организатору торгов все зарегистрированные заявки на участие в торгах, представленные и не отозванные до окончания срока представления заявок для определенного периода проведения торгов,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не позднее тридцать минут после наступления одного из следующих случаев:</w:t>
      </w:r>
    </w:p>
    <w:p w14:paraId="09D90CE4" w14:textId="77777777" w:rsidR="00A3023D" w:rsidRPr="00ED5CA4" w:rsidRDefault="00A3023D" w:rsidP="00A3023D">
      <w:pPr>
        <w:spacing w:before="100" w:beforeAutospacing="1" w:after="100" w:afterAutospacing="1"/>
        <w:ind w:firstLine="540"/>
        <w:jc w:val="both"/>
        <w:rPr>
          <w:sz w:val="24"/>
          <w:szCs w:val="24"/>
          <w:lang w:eastAsia="ru-RU"/>
        </w:rPr>
      </w:pPr>
      <w:r>
        <w:rPr>
          <w:sz w:val="24"/>
          <w:szCs w:val="24"/>
          <w:lang w:eastAsia="ru-RU"/>
        </w:rPr>
        <w:lastRenderedPageBreak/>
        <w:t>- з</w:t>
      </w:r>
      <w:r w:rsidRPr="00ED5CA4">
        <w:rPr>
          <w:sz w:val="24"/>
          <w:szCs w:val="24"/>
          <w:lang w:eastAsia="ru-RU"/>
        </w:rPr>
        <w:t>авершени</w:t>
      </w:r>
      <w:r>
        <w:rPr>
          <w:sz w:val="24"/>
          <w:szCs w:val="24"/>
          <w:lang w:eastAsia="ru-RU"/>
        </w:rPr>
        <w:t>я</w:t>
      </w:r>
      <w:r w:rsidRPr="00ED5CA4">
        <w:rPr>
          <w:sz w:val="24"/>
          <w:szCs w:val="24"/>
          <w:lang w:eastAsia="ru-RU"/>
        </w:rPr>
        <w:t xml:space="preserve"> торгов вследствие поступления электронного сообщения, указанного в пункте 9.1.2 настоящего </w:t>
      </w:r>
      <w:r>
        <w:rPr>
          <w:sz w:val="24"/>
          <w:szCs w:val="24"/>
          <w:lang w:eastAsia="ru-RU"/>
        </w:rPr>
        <w:t>П</w:t>
      </w:r>
      <w:r w:rsidRPr="00ED5CA4">
        <w:rPr>
          <w:sz w:val="24"/>
          <w:szCs w:val="24"/>
          <w:lang w:eastAsia="ru-RU"/>
        </w:rPr>
        <w:t>оложения;</w:t>
      </w:r>
    </w:p>
    <w:p w14:paraId="66D03907" w14:textId="77777777" w:rsidR="00A3023D" w:rsidRPr="00ED5CA4" w:rsidRDefault="00A3023D" w:rsidP="00A3023D">
      <w:pPr>
        <w:spacing w:before="100" w:beforeAutospacing="1" w:after="100" w:afterAutospacing="1"/>
        <w:ind w:firstLine="540"/>
        <w:jc w:val="both"/>
        <w:rPr>
          <w:sz w:val="24"/>
          <w:szCs w:val="24"/>
          <w:lang w:eastAsia="ru-RU"/>
        </w:rPr>
      </w:pPr>
      <w:r>
        <w:rPr>
          <w:sz w:val="24"/>
          <w:szCs w:val="24"/>
          <w:lang w:eastAsia="ru-RU"/>
        </w:rPr>
        <w:t>- о</w:t>
      </w:r>
      <w:r w:rsidRPr="00ED5CA4">
        <w:rPr>
          <w:sz w:val="24"/>
          <w:szCs w:val="24"/>
          <w:lang w:eastAsia="ru-RU"/>
        </w:rPr>
        <w:t>кончания периода проведения торгов.</w:t>
      </w:r>
    </w:p>
    <w:p w14:paraId="5D28B634"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Если имеются заявки на участие в торгах, представленные и не отозванные до окончания срока представления заявок для соответствующего периода проведения торгов, организатор торгов посредством программно-аппаратных средств сайта формирует протокол об определении участников торгов и направляет указанный протокол в форме электронного сообщения, подписанного квалифицированной электронной подписью, оператору электронной площадки не позднее пяти календарных дней после наступления одного из следующих случаев:</w:t>
      </w:r>
    </w:p>
    <w:p w14:paraId="7DE2E1F9" w14:textId="77777777" w:rsidR="00A3023D" w:rsidRPr="00ED5CA4" w:rsidRDefault="00A3023D" w:rsidP="00A3023D">
      <w:pPr>
        <w:spacing w:before="100" w:beforeAutospacing="1" w:after="100" w:afterAutospacing="1"/>
        <w:ind w:firstLine="540"/>
        <w:jc w:val="both"/>
        <w:rPr>
          <w:sz w:val="24"/>
          <w:szCs w:val="24"/>
          <w:lang w:eastAsia="ru-RU"/>
        </w:rPr>
      </w:pPr>
      <w:r>
        <w:rPr>
          <w:sz w:val="24"/>
          <w:szCs w:val="24"/>
          <w:lang w:eastAsia="ru-RU"/>
        </w:rPr>
        <w:t>- з</w:t>
      </w:r>
      <w:r w:rsidRPr="00ED5CA4">
        <w:rPr>
          <w:sz w:val="24"/>
          <w:szCs w:val="24"/>
          <w:lang w:eastAsia="ru-RU"/>
        </w:rPr>
        <w:t>авершени</w:t>
      </w:r>
      <w:r>
        <w:rPr>
          <w:sz w:val="24"/>
          <w:szCs w:val="24"/>
          <w:lang w:eastAsia="ru-RU"/>
        </w:rPr>
        <w:t>я</w:t>
      </w:r>
      <w:r w:rsidRPr="00ED5CA4">
        <w:rPr>
          <w:sz w:val="24"/>
          <w:szCs w:val="24"/>
          <w:lang w:eastAsia="ru-RU"/>
        </w:rPr>
        <w:t xml:space="preserve"> торгов вследствие поступления электронного сообщения, указанного в пункте 9.1.2 настоящего </w:t>
      </w:r>
      <w:r>
        <w:rPr>
          <w:sz w:val="24"/>
          <w:szCs w:val="24"/>
          <w:lang w:eastAsia="ru-RU"/>
        </w:rPr>
        <w:t>П</w:t>
      </w:r>
      <w:r w:rsidRPr="00ED5CA4">
        <w:rPr>
          <w:sz w:val="24"/>
          <w:szCs w:val="24"/>
          <w:lang w:eastAsia="ru-RU"/>
        </w:rPr>
        <w:t>оложения;</w:t>
      </w:r>
    </w:p>
    <w:p w14:paraId="0403FBAE" w14:textId="77777777" w:rsidR="00A3023D" w:rsidRPr="00ED5CA4" w:rsidRDefault="00A3023D" w:rsidP="00A3023D">
      <w:pPr>
        <w:spacing w:before="100" w:beforeAutospacing="1" w:after="100" w:afterAutospacing="1"/>
        <w:ind w:firstLine="540"/>
        <w:jc w:val="both"/>
        <w:rPr>
          <w:sz w:val="24"/>
          <w:szCs w:val="24"/>
          <w:lang w:eastAsia="ru-RU"/>
        </w:rPr>
      </w:pPr>
      <w:r>
        <w:rPr>
          <w:sz w:val="24"/>
          <w:szCs w:val="24"/>
          <w:lang w:eastAsia="ru-RU"/>
        </w:rPr>
        <w:t>- о</w:t>
      </w:r>
      <w:r w:rsidRPr="00ED5CA4">
        <w:rPr>
          <w:sz w:val="24"/>
          <w:szCs w:val="24"/>
          <w:lang w:eastAsia="ru-RU"/>
        </w:rPr>
        <w:t>кончания периода проведения торгов.</w:t>
      </w:r>
    </w:p>
    <w:p w14:paraId="27DAFD2E"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8.3. 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программно-аппаратных средств сайта направляет каждому заявителю, чья заявка зарегистрирована в журнале заявок на участие в торгах и не отозвана до окончания срока представления заявок на участие в торгах,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w:t>
      </w:r>
    </w:p>
    <w:p w14:paraId="172FA5AE"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Протокол об определении участников торгов подлежит размещению оператором электронной площадки на электронной площадке в соответствии с подпунктом «в» пункта 11.1 настоящего </w:t>
      </w:r>
      <w:r>
        <w:rPr>
          <w:sz w:val="24"/>
          <w:szCs w:val="24"/>
          <w:lang w:eastAsia="ru-RU"/>
        </w:rPr>
        <w:t>П</w:t>
      </w:r>
      <w:r w:rsidRPr="00ED5CA4">
        <w:rPr>
          <w:sz w:val="24"/>
          <w:szCs w:val="24"/>
          <w:lang w:eastAsia="ru-RU"/>
        </w:rPr>
        <w:t>оложения.</w:t>
      </w:r>
    </w:p>
    <w:p w14:paraId="19F3C121"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Оператор электронной площадки обеспечивает конфиденциальность сведений об участниках торгов до размещения на электронной площадке протокола об определении участников торгов.</w:t>
      </w:r>
    </w:p>
    <w:p w14:paraId="3744DC51" w14:textId="77777777" w:rsidR="00A3023D" w:rsidRPr="00ED5CA4" w:rsidRDefault="00A3023D" w:rsidP="00A3023D">
      <w:pPr>
        <w:shd w:val="clear" w:color="auto" w:fill="FFFFFF"/>
        <w:jc w:val="center"/>
        <w:rPr>
          <w:b/>
          <w:snapToGrid w:val="0"/>
          <w:color w:val="000000"/>
          <w:sz w:val="24"/>
          <w:szCs w:val="24"/>
          <w:lang w:eastAsia="ru-RU"/>
        </w:rPr>
      </w:pPr>
      <w:r w:rsidRPr="00ED5CA4">
        <w:rPr>
          <w:b/>
          <w:snapToGrid w:val="0"/>
          <w:color w:val="000000"/>
          <w:sz w:val="24"/>
          <w:szCs w:val="24"/>
          <w:lang w:eastAsia="ru-RU"/>
        </w:rPr>
        <w:t>9. Проведение открытых торгов</w:t>
      </w:r>
    </w:p>
    <w:p w14:paraId="67C4D448"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9.1. В торгах могут принимать участие только лица, признанные участниками торгов. Торги проводятся на электронной площадке в день и время, указанные в электронном сообщении о продаже.</w:t>
      </w:r>
    </w:p>
    <w:p w14:paraId="0510CB97" w14:textId="77777777" w:rsidR="00A3023D" w:rsidRPr="00ED5CA4" w:rsidRDefault="00A3023D" w:rsidP="00A3023D">
      <w:pPr>
        <w:spacing w:before="100" w:beforeAutospacing="1" w:after="100" w:afterAutospacing="1"/>
        <w:ind w:firstLine="567"/>
        <w:jc w:val="both"/>
        <w:rPr>
          <w:sz w:val="24"/>
          <w:szCs w:val="24"/>
          <w:lang w:eastAsia="ru-RU"/>
        </w:rPr>
      </w:pPr>
      <w:r w:rsidRPr="00ED5CA4">
        <w:rPr>
          <w:sz w:val="24"/>
          <w:szCs w:val="24"/>
          <w:lang w:eastAsia="ru-RU"/>
        </w:rPr>
        <w:t>9.1.1. Торги с использованием открытой формы представления предложений о цене (кроме торгов посредством публичного предложения) проводятся с учетом положений, предусмотренных настоящим пунктом.</w:t>
      </w:r>
    </w:p>
    <w:p w14:paraId="705F15E0"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Предложения о цене заявляются участниками торгов открыто и размещаются оператором электронной площадки на электронной площадке </w:t>
      </w:r>
      <w:r>
        <w:rPr>
          <w:sz w:val="24"/>
          <w:szCs w:val="24"/>
          <w:lang w:eastAsia="ru-RU"/>
        </w:rPr>
        <w:t>в</w:t>
      </w:r>
      <w:r w:rsidRPr="00ED5CA4">
        <w:rPr>
          <w:sz w:val="24"/>
          <w:szCs w:val="24"/>
          <w:lang w:eastAsia="ru-RU"/>
        </w:rPr>
        <w:t xml:space="preserve"> соответствии с подпунктом «г» пункта 11.1 настоящего </w:t>
      </w:r>
      <w:r>
        <w:rPr>
          <w:sz w:val="24"/>
          <w:szCs w:val="24"/>
          <w:lang w:eastAsia="ru-RU"/>
        </w:rPr>
        <w:t>П</w:t>
      </w:r>
      <w:r w:rsidRPr="00ED5CA4">
        <w:rPr>
          <w:sz w:val="24"/>
          <w:szCs w:val="24"/>
          <w:lang w:eastAsia="ru-RU"/>
        </w:rPr>
        <w:t>оложения с указанием точного времени их поступления, а также времени, оставшегося до истечения срока представления таких предложений.</w:t>
      </w:r>
    </w:p>
    <w:p w14:paraId="0AD73128"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Доступ к данной информации предоставляется только лицам, зарегистрированным на электронной площадке.</w:t>
      </w:r>
    </w:p>
    <w:p w14:paraId="7C858BE4"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lastRenderedPageBreak/>
        <w:t>Торги проводятся путем повышения начальной цены продажи имущества должника на величину, равную «шагу аукциона».</w:t>
      </w:r>
    </w:p>
    <w:p w14:paraId="2A54AB28"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Если в течение одного часа с момента начала представления предложений о цене не поступило ни одного предложения о цене, торги с помощью программно-аппаратных средств сайта завершаются автоматически, при этом представление и принятие предложений о цене прекращаются.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w:t>
      </w:r>
    </w:p>
    <w:p w14:paraId="0D36E4CB"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Если в течение тридцати минут после представления последнего предложения о цене (не учитывая отклоненных предложений о цене) не поступило следующее предложение, торги с помощью программно-аппаратных средств сайта завершаются автоматически.</w:t>
      </w:r>
    </w:p>
    <w:p w14:paraId="0DF3E942"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Во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w:t>
      </w:r>
    </w:p>
    <w:p w14:paraId="61485494"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а) предложение о цене представлено по истечении установленного срока представления предложений о цене;</w:t>
      </w:r>
    </w:p>
    <w:p w14:paraId="2EE1962C"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б) предложение о цене увеличено в размере, не равном «шагу аукциона», меньше или равно ранее представленному предложению о цене;</w:t>
      </w:r>
    </w:p>
    <w:p w14:paraId="1F4AD8BF"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в) одним участником представлено второе предложение о цене подряд при отсутствии предложений других участников торгов.</w:t>
      </w:r>
    </w:p>
    <w:p w14:paraId="1569EB29" w14:textId="77777777" w:rsidR="00A3023D" w:rsidRPr="00ED5CA4" w:rsidRDefault="00A3023D" w:rsidP="00A3023D">
      <w:pPr>
        <w:spacing w:before="100" w:beforeAutospacing="1" w:after="100" w:afterAutospacing="1"/>
        <w:ind w:firstLine="567"/>
        <w:jc w:val="both"/>
        <w:rPr>
          <w:sz w:val="24"/>
          <w:szCs w:val="24"/>
          <w:lang w:eastAsia="ru-RU"/>
        </w:rPr>
      </w:pPr>
      <w:r w:rsidRPr="00ED5CA4">
        <w:rPr>
          <w:sz w:val="24"/>
          <w:szCs w:val="24"/>
          <w:lang w:eastAsia="ru-RU"/>
        </w:rPr>
        <w:t>9.1.2. Торги посредством публичного предложения проводятся с учетом положений, предусмотренных настоящим пунктом.</w:t>
      </w:r>
    </w:p>
    <w:p w14:paraId="1B6F3A38"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Представление и рассмотрение заявок, определение участников торгов и принятие решений о допуске или об отказе в допуске заявителей к участию в торгах осуществля</w:t>
      </w:r>
      <w:r>
        <w:rPr>
          <w:sz w:val="24"/>
          <w:szCs w:val="24"/>
          <w:lang w:eastAsia="ru-RU"/>
        </w:rPr>
        <w:t>ю</w:t>
      </w:r>
      <w:r w:rsidRPr="00ED5CA4">
        <w:rPr>
          <w:sz w:val="24"/>
          <w:szCs w:val="24"/>
          <w:lang w:eastAsia="ru-RU"/>
        </w:rPr>
        <w:t xml:space="preserve">тся в порядке, предусмотренном разделами 6, 7 и 8 настоящего </w:t>
      </w:r>
      <w:r>
        <w:rPr>
          <w:sz w:val="24"/>
          <w:szCs w:val="24"/>
          <w:lang w:eastAsia="ru-RU"/>
        </w:rPr>
        <w:t>П</w:t>
      </w:r>
      <w:r w:rsidRPr="00ED5CA4">
        <w:rPr>
          <w:sz w:val="24"/>
          <w:szCs w:val="24"/>
          <w:lang w:eastAsia="ru-RU"/>
        </w:rPr>
        <w:t>оложения.</w:t>
      </w:r>
    </w:p>
    <w:p w14:paraId="15194446"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В течение соответствующего периода проведения торгов с помощью программно-аппаратных средств сайта обеспечивается отклонение заявок на участие в торгах, содержащих предложение о цене, которое ниже начальной цены продажи имущества должника, установленной для этого периода проведения торгов.</w:t>
      </w:r>
    </w:p>
    <w:p w14:paraId="055CE150"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При участии в торгах посредством публичного предложения заявитель обязан обеспечить поступление задатка на счета, указанные в электронном сообщении о продаже, не позднее указанной в таком сообщении даты и времени окончания приема заявок на участие в торгах для соответствующего периода проведения торгов.</w:t>
      </w:r>
    </w:p>
    <w:p w14:paraId="573C7029"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w:t>
      </w:r>
      <w:r w:rsidR="00601591">
        <w:rPr>
          <w:sz w:val="24"/>
          <w:szCs w:val="24"/>
          <w:lang w:eastAsia="ru-RU"/>
        </w:rPr>
        <w:t>П</w:t>
      </w:r>
      <w:r w:rsidRPr="00ED5CA4">
        <w:rPr>
          <w:sz w:val="24"/>
          <w:szCs w:val="24"/>
          <w:lang w:eastAsia="ru-RU"/>
        </w:rPr>
        <w:t>обедитель торгов.</w:t>
      </w:r>
    </w:p>
    <w:p w14:paraId="44A7B447"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При поступлении организатору торгов информации о наличии оснований для завершения торгов вследствие оставления конкурсным кредитором предмета залога за собой, предусмотренных пунктом 4.2 статьи 138 Закона, организатор торгов посредством программно-</w:t>
      </w:r>
      <w:r w:rsidRPr="00ED5CA4">
        <w:rPr>
          <w:sz w:val="24"/>
          <w:szCs w:val="24"/>
          <w:lang w:eastAsia="ru-RU"/>
        </w:rPr>
        <w:lastRenderedPageBreak/>
        <w:t>аппаратных средств сайта направляет оператору электронной площадки электронное сообщение о завершении торгов вследствие оставления конкурсным кредитором предмета залога за собой с указанием наименования такого конкурсного кредитора (для юридического лица) или фамилии, имени и отчества (последнее – при наличии) (для физического лица), с даты поступления которого торги автоматически завершаются.</w:t>
      </w:r>
    </w:p>
    <w:p w14:paraId="70BBEA65"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В случае, указанном в абзаце шестом нестоящего пункта, информация о завершении торгов в форме электронного сообщения подлежит размещению оператором электронной площадки на электронной площадке в соответствии с подпунктом «е» пункта 11.1 настоящего </w:t>
      </w:r>
      <w:r>
        <w:rPr>
          <w:sz w:val="24"/>
          <w:szCs w:val="24"/>
          <w:lang w:eastAsia="ru-RU"/>
        </w:rPr>
        <w:t>П</w:t>
      </w:r>
      <w:r w:rsidRPr="00ED5CA4">
        <w:rPr>
          <w:sz w:val="24"/>
          <w:szCs w:val="24"/>
          <w:lang w:eastAsia="ru-RU"/>
        </w:rPr>
        <w:t>о</w:t>
      </w:r>
      <w:r>
        <w:rPr>
          <w:sz w:val="24"/>
          <w:szCs w:val="24"/>
          <w:lang w:eastAsia="ru-RU"/>
        </w:rPr>
        <w:t>ложения</w:t>
      </w:r>
      <w:r w:rsidRPr="00ED5CA4">
        <w:rPr>
          <w:sz w:val="24"/>
          <w:szCs w:val="24"/>
          <w:lang w:eastAsia="ru-RU"/>
        </w:rPr>
        <w:t>.</w:t>
      </w:r>
    </w:p>
    <w:p w14:paraId="741C2664"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9.2. При возникновении технического сбоя в работе электронной площадки, препятствующего проведению торгов (далее – технический сбой), оператор электронной площадки размещает на электронной площадке в соответствии с подпунктом «ж» пункта 11.1 настоящего </w:t>
      </w:r>
      <w:r>
        <w:rPr>
          <w:sz w:val="24"/>
          <w:szCs w:val="24"/>
          <w:lang w:eastAsia="ru-RU"/>
        </w:rPr>
        <w:t>П</w:t>
      </w:r>
      <w:r w:rsidRPr="00ED5CA4">
        <w:rPr>
          <w:sz w:val="24"/>
          <w:szCs w:val="24"/>
          <w:lang w:eastAsia="ru-RU"/>
        </w:rPr>
        <w:t>оложения информацию в форме электронного сообщения с указанием даты и точного времени возникновения технического сбоя, предполагаемых сроков его устранения.</w:t>
      </w:r>
    </w:p>
    <w:p w14:paraId="76F9B459"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После возобновления работы электронной площадки оператор электронной площадки в соответствии подпунктом «ж» пункта 11.1 настоящего </w:t>
      </w:r>
      <w:r>
        <w:rPr>
          <w:sz w:val="24"/>
          <w:szCs w:val="24"/>
          <w:lang w:eastAsia="ru-RU"/>
        </w:rPr>
        <w:t>П</w:t>
      </w:r>
      <w:r w:rsidRPr="00ED5CA4">
        <w:rPr>
          <w:sz w:val="24"/>
          <w:szCs w:val="24"/>
          <w:lang w:eastAsia="ru-RU"/>
        </w:rPr>
        <w:t xml:space="preserve">оложения </w:t>
      </w:r>
      <w:r>
        <w:rPr>
          <w:sz w:val="24"/>
          <w:szCs w:val="24"/>
          <w:lang w:eastAsia="ru-RU"/>
        </w:rPr>
        <w:t xml:space="preserve">размещает </w:t>
      </w:r>
      <w:r w:rsidRPr="00ED5CA4">
        <w:rPr>
          <w:sz w:val="24"/>
          <w:szCs w:val="24"/>
          <w:lang w:eastAsia="ru-RU"/>
        </w:rPr>
        <w:t>информацию в форме электронного сообщения с указанием даты и времени возобновления работы электронной площадки, о мерах, принятых оператором для устранения технического сбоя. Указанная информация в форме электронного сообщения одновременно с ее размещением на электронной площадке направляется организаторам торгов, лицам, представившим заявки на участие в торгах, участникам торгов, проведению которых препятствовал технический сбой.</w:t>
      </w:r>
    </w:p>
    <w:p w14:paraId="6488BB6E"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Организатор торгов принимает решение об установлении новых сроков, предусмотренных при проведении торгов, с учетом положений пунктов 9.2.1 и 9.2.2 настоящего </w:t>
      </w:r>
      <w:r>
        <w:rPr>
          <w:sz w:val="24"/>
          <w:szCs w:val="24"/>
          <w:lang w:eastAsia="ru-RU"/>
        </w:rPr>
        <w:t>П</w:t>
      </w:r>
      <w:r w:rsidRPr="00ED5CA4">
        <w:rPr>
          <w:sz w:val="24"/>
          <w:szCs w:val="24"/>
          <w:lang w:eastAsia="ru-RU"/>
        </w:rPr>
        <w:t>оложения и направляет такое решение оператору электронной площадки в форме электронного</w:t>
      </w:r>
      <w:r w:rsidRPr="00ED5CA4">
        <w:rPr>
          <w:lang w:eastAsia="ru-RU"/>
        </w:rPr>
        <w:t xml:space="preserve"> </w:t>
      </w:r>
      <w:r w:rsidRPr="00ED5CA4">
        <w:rPr>
          <w:sz w:val="24"/>
          <w:szCs w:val="24"/>
          <w:lang w:eastAsia="ru-RU"/>
        </w:rPr>
        <w:t>сообщения, подписанного квалифицированной электронной подписью, не позднее десяти рабочих дней со дня получения от оператора электронной площадки информации об возобновлении работы электронной площадки.</w:t>
      </w:r>
    </w:p>
    <w:p w14:paraId="6C8B69F6"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Оператор электронной площадки в соответствии с подпунк</w:t>
      </w:r>
      <w:r>
        <w:rPr>
          <w:sz w:val="24"/>
          <w:szCs w:val="24"/>
          <w:lang w:eastAsia="ru-RU"/>
        </w:rPr>
        <w:t>том «з» пункта 11.1 настоящего П</w:t>
      </w:r>
      <w:r w:rsidRPr="00ED5CA4">
        <w:rPr>
          <w:sz w:val="24"/>
          <w:szCs w:val="24"/>
          <w:lang w:eastAsia="ru-RU"/>
        </w:rPr>
        <w:t>оложения размещает на электронной площадке указанное в абзаце третьем настоящего пункта электронное сообщение и одновременно с размещением на электронной площадке направляет его лицам, представившим заявки на участие в торгах, участникам торгов.</w:t>
      </w:r>
    </w:p>
    <w:p w14:paraId="3B6CFE00"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9.2.1. При возникновении технического сбоя до окончания срока представления заявок на участие в торгах (кроме случая проведения торгов посредством публичного предложения) организатор торгов устанавливает дату и время возобновления предоставления заявок на участие в торгах и новые дату и время окончания представления заявок на участие в торгах.</w:t>
      </w:r>
    </w:p>
    <w:p w14:paraId="5F5914C0"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При возникновении технического сбоя </w:t>
      </w:r>
      <w:proofErr w:type="gramStart"/>
      <w:r w:rsidRPr="00ED5CA4">
        <w:rPr>
          <w:sz w:val="24"/>
          <w:szCs w:val="24"/>
          <w:lang w:eastAsia="ru-RU"/>
        </w:rPr>
        <w:t>при  проведении</w:t>
      </w:r>
      <w:proofErr w:type="gramEnd"/>
      <w:r w:rsidRPr="00ED5CA4">
        <w:rPr>
          <w:sz w:val="24"/>
          <w:szCs w:val="24"/>
          <w:lang w:eastAsia="ru-RU"/>
        </w:rPr>
        <w:t xml:space="preserve"> торгов посредством публичного предложения организатор торгов устанавливает дату и время возобновления представления заявок на участие в торгах для периода проведения торгов, в течение которого произошел технический сбой, и новые дату и время окончания представления заявок на участие в торгах для этого периода проведения торгов.</w:t>
      </w:r>
    </w:p>
    <w:p w14:paraId="777DDFEA"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Дата возобновления представления заявок на участие в торгах не может быть ранее дня, следующего за днем направления организатором торгов решения, указанного в абзаце третьем пункта 9.2 настоящего </w:t>
      </w:r>
      <w:r>
        <w:rPr>
          <w:sz w:val="24"/>
          <w:szCs w:val="24"/>
          <w:lang w:eastAsia="ru-RU"/>
        </w:rPr>
        <w:t>П</w:t>
      </w:r>
      <w:r w:rsidRPr="00ED5CA4">
        <w:rPr>
          <w:sz w:val="24"/>
          <w:szCs w:val="24"/>
          <w:lang w:eastAsia="ru-RU"/>
        </w:rPr>
        <w:t xml:space="preserve">оложения, оператору электронной площадки. Дата и время окончания представления заявок на участие в торгах (окончания периода проведения торгов) и другие сроки, предусмотренные при проведении торгов, переносятся на период времени, истекший с </w:t>
      </w:r>
      <w:r w:rsidRPr="00ED5CA4">
        <w:rPr>
          <w:sz w:val="24"/>
          <w:szCs w:val="24"/>
          <w:lang w:eastAsia="ru-RU"/>
        </w:rPr>
        <w:lastRenderedPageBreak/>
        <w:t>даты возникновения технического сбоя (включая этот день) до даты возобновления приема заявок на участие в торгах.</w:t>
      </w:r>
    </w:p>
    <w:p w14:paraId="33040FDE"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9.2.2. При возникновении технического сбоя после начала проведения торгов с использованием открытой формы представления предложений о цене организатором торгов устанавливаются новые дата и время начала представления предложений о цене. Новая дата начала представления предложений о цене не может быть ранее дня, следующего за днем направления организатором торгов решения, указанного в абзаце третьем пункта 9.2 настоящего </w:t>
      </w:r>
      <w:r>
        <w:rPr>
          <w:sz w:val="24"/>
          <w:szCs w:val="24"/>
          <w:lang w:eastAsia="ru-RU"/>
        </w:rPr>
        <w:t>П</w:t>
      </w:r>
      <w:r w:rsidRPr="00ED5CA4">
        <w:rPr>
          <w:sz w:val="24"/>
          <w:szCs w:val="24"/>
          <w:lang w:eastAsia="ru-RU"/>
        </w:rPr>
        <w:t>оложения, оператору электронной площадки. Другие сроки, предусмотренные при проведении торгов, переносятся с учетом периода времени, истекшего с даты возникновения технического сбоя (включая этот день) до новой даты начала представления предложений о цене.</w:t>
      </w:r>
    </w:p>
    <w:p w14:paraId="3DE174DE" w14:textId="77777777" w:rsidR="00A3023D" w:rsidRPr="00ED5CA4" w:rsidRDefault="00A3023D" w:rsidP="00A3023D">
      <w:pPr>
        <w:shd w:val="clear" w:color="auto" w:fill="FFFFFF"/>
        <w:jc w:val="center"/>
        <w:rPr>
          <w:b/>
          <w:snapToGrid w:val="0"/>
          <w:color w:val="000000"/>
          <w:sz w:val="24"/>
          <w:szCs w:val="24"/>
          <w:lang w:eastAsia="ru-RU"/>
        </w:rPr>
      </w:pPr>
      <w:r w:rsidRPr="00ED5CA4">
        <w:rPr>
          <w:b/>
          <w:snapToGrid w:val="0"/>
          <w:color w:val="000000"/>
          <w:sz w:val="24"/>
          <w:szCs w:val="24"/>
          <w:lang w:eastAsia="ru-RU"/>
        </w:rPr>
        <w:t>10. Порядок подведения результатов открытых торгов и признания открытых торгов несостоявшимися</w:t>
      </w:r>
    </w:p>
    <w:p w14:paraId="0D4D2B7D"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10.1. 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w:t>
      </w:r>
    </w:p>
    <w:p w14:paraId="648A0EC8" w14:textId="77777777" w:rsidR="00A3023D" w:rsidRPr="00ED5CA4" w:rsidRDefault="00A3023D" w:rsidP="00A3023D">
      <w:pPr>
        <w:spacing w:before="100" w:beforeAutospacing="1" w:after="100" w:afterAutospacing="1"/>
        <w:ind w:firstLine="540"/>
        <w:jc w:val="both"/>
        <w:rPr>
          <w:sz w:val="24"/>
          <w:szCs w:val="24"/>
          <w:lang w:eastAsia="ru-RU"/>
        </w:rPr>
      </w:pPr>
      <w:r>
        <w:rPr>
          <w:sz w:val="24"/>
          <w:szCs w:val="24"/>
          <w:lang w:eastAsia="ru-RU"/>
        </w:rPr>
        <w:t>10.1.1.</w:t>
      </w:r>
      <w:r w:rsidRPr="00ED5CA4">
        <w:rPr>
          <w:sz w:val="24"/>
          <w:szCs w:val="24"/>
          <w:lang w:eastAsia="ru-RU"/>
        </w:rPr>
        <w:t xml:space="preserve"> </w:t>
      </w:r>
      <w:r>
        <w:rPr>
          <w:sz w:val="24"/>
          <w:szCs w:val="24"/>
          <w:lang w:eastAsia="ru-RU"/>
        </w:rPr>
        <w:t>П</w:t>
      </w:r>
      <w:r w:rsidRPr="00ED5CA4">
        <w:rPr>
          <w:sz w:val="24"/>
          <w:szCs w:val="24"/>
          <w:lang w:eastAsia="ru-RU"/>
        </w:rPr>
        <w:t>ри проведении торгов с использованием открытой формы представления предложений о цене – не позднее тридцати минут с момента:</w:t>
      </w:r>
    </w:p>
    <w:p w14:paraId="1F660D96"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окончания срока представления заявок на участие в торгах при отсутствии заявок на участие в торгах;</w:t>
      </w:r>
    </w:p>
    <w:p w14:paraId="292401CB"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получения от организатора торгов протокола об определении участников торгов, согласно которому к участию в торгах не допущен ни один заявитель или допущен только один участник;</w:t>
      </w:r>
    </w:p>
    <w:p w14:paraId="65659B77"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завершения торгов при проведении торгов с использованием открытой формы представления предложений о цене</w:t>
      </w:r>
      <w:r>
        <w:rPr>
          <w:sz w:val="24"/>
          <w:szCs w:val="24"/>
          <w:lang w:eastAsia="ru-RU"/>
        </w:rPr>
        <w:t>.</w:t>
      </w:r>
    </w:p>
    <w:p w14:paraId="060A1274" w14:textId="77777777" w:rsidR="00A3023D" w:rsidRPr="00ED5CA4" w:rsidRDefault="00A3023D" w:rsidP="00A3023D">
      <w:pPr>
        <w:spacing w:before="100" w:beforeAutospacing="1" w:after="100" w:afterAutospacing="1"/>
        <w:ind w:firstLine="540"/>
        <w:jc w:val="both"/>
        <w:rPr>
          <w:sz w:val="24"/>
          <w:szCs w:val="24"/>
          <w:lang w:eastAsia="ru-RU"/>
        </w:rPr>
      </w:pPr>
      <w:r>
        <w:rPr>
          <w:sz w:val="24"/>
          <w:szCs w:val="24"/>
          <w:lang w:eastAsia="ru-RU"/>
        </w:rPr>
        <w:t>10.1.2.</w:t>
      </w:r>
      <w:r w:rsidRPr="00ED5CA4">
        <w:rPr>
          <w:sz w:val="24"/>
          <w:szCs w:val="24"/>
          <w:lang w:eastAsia="ru-RU"/>
        </w:rPr>
        <w:t xml:space="preserve"> </w:t>
      </w:r>
      <w:r>
        <w:rPr>
          <w:sz w:val="24"/>
          <w:szCs w:val="24"/>
          <w:lang w:eastAsia="ru-RU"/>
        </w:rPr>
        <w:t>П</w:t>
      </w:r>
      <w:r w:rsidRPr="00ED5CA4">
        <w:rPr>
          <w:sz w:val="24"/>
          <w:szCs w:val="24"/>
          <w:lang w:eastAsia="ru-RU"/>
        </w:rPr>
        <w:t>ри проведении торгов посредством публичного предложения – не позднее тридцати минут с момента:</w:t>
      </w:r>
    </w:p>
    <w:p w14:paraId="4B72A709"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получения от организаторов торгов (по окончании любого периода проведения торгов или по завершении торгов вследствие поступления электронного сообщения, указанного в абзаце </w:t>
      </w:r>
      <w:r>
        <w:rPr>
          <w:sz w:val="24"/>
          <w:szCs w:val="24"/>
          <w:lang w:eastAsia="ru-RU"/>
        </w:rPr>
        <w:t>шестом пункта 9.1.2 настоящего П</w:t>
      </w:r>
      <w:r w:rsidRPr="00ED5CA4">
        <w:rPr>
          <w:sz w:val="24"/>
          <w:szCs w:val="24"/>
          <w:lang w:eastAsia="ru-RU"/>
        </w:rPr>
        <w:t>оложения) протокола об определении участников торгов, согласно которому к участию в торгах допущен хотя бы один участник;</w:t>
      </w:r>
    </w:p>
    <w:p w14:paraId="087ED545"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получения от организаторов торгов (по окончании последнего периода проведения торгов или по завершении торгов вследствие поступления электронного сообщения, указанного в абзаце </w:t>
      </w:r>
      <w:r>
        <w:rPr>
          <w:sz w:val="24"/>
          <w:szCs w:val="24"/>
          <w:lang w:eastAsia="ru-RU"/>
        </w:rPr>
        <w:t>шестом пункта 9.1.2 настоящего П</w:t>
      </w:r>
      <w:r w:rsidRPr="00ED5CA4">
        <w:rPr>
          <w:sz w:val="24"/>
          <w:szCs w:val="24"/>
          <w:lang w:eastAsia="ru-RU"/>
        </w:rPr>
        <w:t>оложения) протокола об определении участников торгов, согласно которому к участию в торгах не допущен ни один заявитель на участие в торгах;</w:t>
      </w:r>
    </w:p>
    <w:p w14:paraId="04C8791C"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окончания последнего периода проведения торгов или завершения торгов вследствие поступления электронного сообщения, указанного в абзаце шестом пункта 9.1.2 настоящего </w:t>
      </w:r>
      <w:r>
        <w:rPr>
          <w:sz w:val="24"/>
          <w:szCs w:val="24"/>
          <w:lang w:eastAsia="ru-RU"/>
        </w:rPr>
        <w:t>П</w:t>
      </w:r>
      <w:r w:rsidRPr="00ED5CA4">
        <w:rPr>
          <w:sz w:val="24"/>
          <w:szCs w:val="24"/>
          <w:lang w:eastAsia="ru-RU"/>
        </w:rPr>
        <w:t>оложения, при отсутствии заявок на участие в торгах.</w:t>
      </w:r>
    </w:p>
    <w:p w14:paraId="19DACDC3"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В случае оставления конкурсным кредитором по обязательствам, обеспеченным залогом имущества должника, предмета залога за собой в ходе торгов посредством публичного предложения в порядке, установленном пунктом 4.2 статьи 138 Закона сведения об указанном </w:t>
      </w:r>
      <w:r w:rsidRPr="00ED5CA4">
        <w:rPr>
          <w:sz w:val="24"/>
          <w:szCs w:val="24"/>
          <w:lang w:eastAsia="ru-RU"/>
        </w:rPr>
        <w:lastRenderedPageBreak/>
        <w:t>факте подлежат включению в решение о признании торгов несостоявшимися. В такое решение подлежат включению также сведения об отсутствии заявок на торгах.</w:t>
      </w:r>
    </w:p>
    <w:p w14:paraId="7A147A38"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10.2. Организатор торгов рассматривает, подписывает квалифицированной электронной подписью и направляет оператору электронной площадки поступившие в соответствии с пунктом </w:t>
      </w:r>
      <w:proofErr w:type="gramStart"/>
      <w:r w:rsidRPr="00ED5CA4">
        <w:rPr>
          <w:sz w:val="24"/>
          <w:szCs w:val="24"/>
          <w:lang w:eastAsia="ru-RU"/>
        </w:rPr>
        <w:t>10.1  настоящего</w:t>
      </w:r>
      <w:proofErr w:type="gramEnd"/>
      <w:r>
        <w:rPr>
          <w:sz w:val="24"/>
          <w:szCs w:val="24"/>
          <w:lang w:eastAsia="ru-RU"/>
        </w:rPr>
        <w:t xml:space="preserve"> П</w:t>
      </w:r>
      <w:r w:rsidRPr="00ED5CA4">
        <w:rPr>
          <w:sz w:val="24"/>
          <w:szCs w:val="24"/>
          <w:lang w:eastAsia="ru-RU"/>
        </w:rPr>
        <w:t>оложения протокол о результатах проведения торгов или решение о признании торгов несостоявшимися:</w:t>
      </w:r>
    </w:p>
    <w:p w14:paraId="7EA1A203"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в случае проведения торгов с использованием открытой формы представления предложений о цене – не позднее одного часа после получения от оператора электронной площадки соответствующих проектов протокола или решения;</w:t>
      </w:r>
    </w:p>
    <w:p w14:paraId="19D14E0B"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в случае проведения торгов в форме публичного предложения – не позднее одного рабочего дня после получения от оператора электронной площадки соответствующих проектов протокола или решения.</w:t>
      </w:r>
    </w:p>
    <w:p w14:paraId="0DABC6B4"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 xml:space="preserve">Протокол о результатах проведения торгов или решение о признании торгов несостоявшимися, предусмотренные настоящим пунктом, размещаются оператором электронной площадки на электронной площадке в соответствии с подпунктом «и» пункта 11.1 настоящего </w:t>
      </w:r>
      <w:r>
        <w:rPr>
          <w:sz w:val="24"/>
          <w:szCs w:val="24"/>
          <w:lang w:eastAsia="ru-RU"/>
        </w:rPr>
        <w:t>П</w:t>
      </w:r>
      <w:r w:rsidRPr="00ED5CA4">
        <w:rPr>
          <w:sz w:val="24"/>
          <w:szCs w:val="24"/>
          <w:lang w:eastAsia="ru-RU"/>
        </w:rPr>
        <w:t>оложения.</w:t>
      </w:r>
    </w:p>
    <w:p w14:paraId="11F29E8A"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Не позднее тридцати минут после размещения на электронной площадке указанных протокола или решения организатор торгов посредством программно-аппаратных средств сайта направляет такие протокол или решение в форме электронного сообщения всем участникам торгов, в том числе на адрес электронной почты, указанный в заявке на участие в торгах.</w:t>
      </w:r>
    </w:p>
    <w:p w14:paraId="23B8E1FC" w14:textId="77777777" w:rsidR="00A3023D" w:rsidRPr="00ED5CA4" w:rsidRDefault="00A3023D" w:rsidP="00A3023D">
      <w:pPr>
        <w:spacing w:before="100" w:beforeAutospacing="1" w:after="100" w:afterAutospacing="1"/>
        <w:ind w:firstLine="540"/>
        <w:jc w:val="both"/>
        <w:rPr>
          <w:sz w:val="24"/>
          <w:szCs w:val="24"/>
          <w:lang w:eastAsia="ru-RU"/>
        </w:rPr>
      </w:pPr>
    </w:p>
    <w:p w14:paraId="06C24FD3" w14:textId="77777777" w:rsidR="00A3023D" w:rsidRPr="00ED5CA4" w:rsidRDefault="00A3023D" w:rsidP="00A3023D">
      <w:pPr>
        <w:ind w:firstLine="539"/>
        <w:jc w:val="both"/>
        <w:rPr>
          <w:sz w:val="24"/>
          <w:szCs w:val="24"/>
          <w:lang w:eastAsia="ru-RU"/>
        </w:rPr>
      </w:pPr>
      <w:r w:rsidRPr="00ED5CA4">
        <w:rPr>
          <w:sz w:val="24"/>
          <w:szCs w:val="24"/>
          <w:lang w:eastAsia="ru-RU"/>
        </w:rPr>
        <w:t xml:space="preserve">10.3. Организатор торгов в течение трех рабочих дней со дня заключения договора купли-продажи направляет оператору электронной площадки в форме электронного сообщения сведения о заключении договора купли-продажи имущества должника (дата заключения договора с </w:t>
      </w:r>
      <w:r w:rsidR="00601591">
        <w:rPr>
          <w:sz w:val="24"/>
          <w:szCs w:val="24"/>
          <w:lang w:eastAsia="ru-RU"/>
        </w:rPr>
        <w:t>П</w:t>
      </w:r>
      <w:r w:rsidRPr="00ED5CA4">
        <w:rPr>
          <w:sz w:val="24"/>
          <w:szCs w:val="24"/>
          <w:lang w:eastAsia="ru-RU"/>
        </w:rPr>
        <w:t xml:space="preserve">обедителем торгов или сведения об отказе или уклонении </w:t>
      </w:r>
      <w:r w:rsidR="00601591">
        <w:rPr>
          <w:sz w:val="24"/>
          <w:szCs w:val="24"/>
          <w:lang w:eastAsia="ru-RU"/>
        </w:rPr>
        <w:t>П</w:t>
      </w:r>
      <w:r w:rsidRPr="00ED5CA4">
        <w:rPr>
          <w:sz w:val="24"/>
          <w:szCs w:val="24"/>
          <w:lang w:eastAsia="ru-RU"/>
        </w:rPr>
        <w:t>обедителя торгов от заключения договора, дата заключения договора с иным участником торгов и цена, по которой имущество приобретено покупателем).</w:t>
      </w:r>
    </w:p>
    <w:p w14:paraId="677D0BDF" w14:textId="77777777" w:rsidR="00A3023D" w:rsidRPr="00ED5CA4" w:rsidRDefault="00A3023D" w:rsidP="00A3023D">
      <w:pPr>
        <w:ind w:firstLine="539"/>
        <w:jc w:val="both"/>
        <w:rPr>
          <w:sz w:val="24"/>
          <w:szCs w:val="24"/>
          <w:lang w:eastAsia="ru-RU"/>
        </w:rPr>
      </w:pPr>
      <w:r w:rsidRPr="00ED5CA4">
        <w:rPr>
          <w:sz w:val="24"/>
          <w:szCs w:val="24"/>
          <w:lang w:eastAsia="ru-RU"/>
        </w:rPr>
        <w:t xml:space="preserve">Такие сведения в форме электронного сообщения подлежат размещению оператором электронной площадки на электронной площадке в соответствии с подпунктом «к» пункта 11.1 настоящего </w:t>
      </w:r>
      <w:r>
        <w:rPr>
          <w:sz w:val="24"/>
          <w:szCs w:val="24"/>
          <w:lang w:eastAsia="ru-RU"/>
        </w:rPr>
        <w:t>П</w:t>
      </w:r>
      <w:r w:rsidRPr="00ED5CA4">
        <w:rPr>
          <w:sz w:val="24"/>
          <w:szCs w:val="24"/>
          <w:lang w:eastAsia="ru-RU"/>
        </w:rPr>
        <w:t>оложения.</w:t>
      </w:r>
    </w:p>
    <w:p w14:paraId="433D4905" w14:textId="77777777" w:rsidR="00A3023D" w:rsidRPr="00ED5CA4" w:rsidRDefault="00A3023D" w:rsidP="00A3023D">
      <w:pPr>
        <w:spacing w:before="100" w:beforeAutospacing="1" w:after="100" w:afterAutospacing="1"/>
        <w:ind w:firstLine="540"/>
        <w:jc w:val="center"/>
        <w:rPr>
          <w:b/>
          <w:sz w:val="24"/>
          <w:szCs w:val="24"/>
          <w:lang w:eastAsia="ru-RU"/>
        </w:rPr>
      </w:pPr>
      <w:r w:rsidRPr="00ED5CA4">
        <w:rPr>
          <w:b/>
          <w:sz w:val="24"/>
          <w:szCs w:val="24"/>
          <w:lang w:eastAsia="ru-RU"/>
        </w:rPr>
        <w:t>11. Размещение сведений о проведении торгов</w:t>
      </w:r>
    </w:p>
    <w:p w14:paraId="21272AF2" w14:textId="77777777" w:rsidR="00A3023D" w:rsidRPr="00ED5CA4" w:rsidRDefault="00A3023D" w:rsidP="00A3023D">
      <w:pPr>
        <w:spacing w:before="100" w:beforeAutospacing="1" w:after="100" w:afterAutospacing="1"/>
        <w:ind w:firstLine="540"/>
        <w:jc w:val="both"/>
        <w:rPr>
          <w:sz w:val="24"/>
          <w:szCs w:val="24"/>
          <w:lang w:eastAsia="ru-RU"/>
        </w:rPr>
      </w:pPr>
      <w:r w:rsidRPr="00ED5CA4">
        <w:rPr>
          <w:sz w:val="24"/>
          <w:szCs w:val="24"/>
          <w:lang w:eastAsia="ru-RU"/>
        </w:rPr>
        <w:t>11.1. Оператором электронной площадки на электронной площадке размещаются следующие сведения:</w:t>
      </w:r>
    </w:p>
    <w:p w14:paraId="76A74F7E" w14:textId="77777777" w:rsidR="00A3023D" w:rsidRPr="00ED5CA4" w:rsidRDefault="00A3023D" w:rsidP="00A3023D">
      <w:pPr>
        <w:spacing w:before="100" w:beforeAutospacing="1" w:after="100" w:afterAutospacing="1"/>
        <w:ind w:firstLine="709"/>
        <w:jc w:val="both"/>
        <w:rPr>
          <w:sz w:val="24"/>
          <w:szCs w:val="24"/>
          <w:lang w:eastAsia="ru-RU"/>
        </w:rPr>
      </w:pPr>
      <w:r w:rsidRPr="00ED5CA4">
        <w:rPr>
          <w:sz w:val="24"/>
          <w:szCs w:val="24"/>
          <w:lang w:eastAsia="ru-RU"/>
        </w:rPr>
        <w:t>а) электронное сообщение о продаже, размещение которого предусмотрено абзацем ч</w:t>
      </w:r>
      <w:r>
        <w:rPr>
          <w:sz w:val="24"/>
          <w:szCs w:val="24"/>
          <w:lang w:eastAsia="ru-RU"/>
        </w:rPr>
        <w:t>етвертым пункта 6.2 настоящего П</w:t>
      </w:r>
      <w:r w:rsidRPr="00ED5CA4">
        <w:rPr>
          <w:sz w:val="24"/>
          <w:szCs w:val="24"/>
          <w:lang w:eastAsia="ru-RU"/>
        </w:rPr>
        <w:t>оложения</w:t>
      </w:r>
      <w:r>
        <w:rPr>
          <w:sz w:val="24"/>
          <w:szCs w:val="24"/>
          <w:lang w:eastAsia="ru-RU"/>
        </w:rPr>
        <w:t>,</w:t>
      </w:r>
      <w:r w:rsidRPr="00ED5CA4">
        <w:rPr>
          <w:sz w:val="24"/>
          <w:szCs w:val="24"/>
          <w:lang w:eastAsia="ru-RU"/>
        </w:rPr>
        <w:t xml:space="preserve"> – не позднее десяти минут после подписания электронного сообщения о продаже квалифицированной электронной подписью организатора торгов;</w:t>
      </w:r>
    </w:p>
    <w:p w14:paraId="0BA17CDA" w14:textId="77777777" w:rsidR="00A3023D" w:rsidRPr="00ED5CA4" w:rsidRDefault="00A3023D" w:rsidP="00A3023D">
      <w:pPr>
        <w:spacing w:before="100" w:beforeAutospacing="1" w:after="100" w:afterAutospacing="1"/>
        <w:ind w:firstLine="709"/>
        <w:jc w:val="both"/>
        <w:rPr>
          <w:sz w:val="24"/>
          <w:szCs w:val="24"/>
          <w:lang w:eastAsia="ru-RU"/>
        </w:rPr>
      </w:pPr>
      <w:r w:rsidRPr="00ED5CA4">
        <w:rPr>
          <w:sz w:val="24"/>
          <w:szCs w:val="24"/>
          <w:lang w:eastAsia="ru-RU"/>
        </w:rPr>
        <w:t xml:space="preserve">б) проект договора купли-продажи и договор о задатке, размещение которых предусмотрено абзацем пятым пункта 6.2 настоящего </w:t>
      </w:r>
      <w:r>
        <w:rPr>
          <w:sz w:val="24"/>
          <w:szCs w:val="24"/>
          <w:lang w:eastAsia="ru-RU"/>
        </w:rPr>
        <w:t>П</w:t>
      </w:r>
      <w:r w:rsidRPr="00ED5CA4">
        <w:rPr>
          <w:sz w:val="24"/>
          <w:szCs w:val="24"/>
          <w:lang w:eastAsia="ru-RU"/>
        </w:rPr>
        <w:t>оложения</w:t>
      </w:r>
      <w:r>
        <w:rPr>
          <w:sz w:val="24"/>
          <w:szCs w:val="24"/>
          <w:lang w:eastAsia="ru-RU"/>
        </w:rPr>
        <w:t>,</w:t>
      </w:r>
      <w:r w:rsidRPr="00ED5CA4">
        <w:rPr>
          <w:sz w:val="24"/>
          <w:szCs w:val="24"/>
          <w:lang w:eastAsia="ru-RU"/>
        </w:rPr>
        <w:t xml:space="preserve"> – не позднее десяти минут после подписания электронного сообщения о продаже квалифицированной электронной подписью организатора торгов;</w:t>
      </w:r>
    </w:p>
    <w:p w14:paraId="4D3F7636" w14:textId="77777777" w:rsidR="00A3023D" w:rsidRPr="00ED5CA4" w:rsidRDefault="00A3023D" w:rsidP="00A3023D">
      <w:pPr>
        <w:spacing w:before="100" w:beforeAutospacing="1" w:after="100" w:afterAutospacing="1"/>
        <w:ind w:firstLine="709"/>
        <w:jc w:val="both"/>
        <w:rPr>
          <w:sz w:val="24"/>
          <w:szCs w:val="24"/>
          <w:lang w:eastAsia="ru-RU"/>
        </w:rPr>
      </w:pPr>
      <w:r w:rsidRPr="00ED5CA4">
        <w:rPr>
          <w:sz w:val="24"/>
          <w:szCs w:val="24"/>
          <w:lang w:eastAsia="ru-RU"/>
        </w:rPr>
        <w:lastRenderedPageBreak/>
        <w:t>в) протокол об определении участников торгов, размещение которого предусмотрено абзаце</w:t>
      </w:r>
      <w:r>
        <w:rPr>
          <w:sz w:val="24"/>
          <w:szCs w:val="24"/>
          <w:lang w:eastAsia="ru-RU"/>
        </w:rPr>
        <w:t>м вторым пункта 8.3 настоящего Положения:</w:t>
      </w:r>
    </w:p>
    <w:p w14:paraId="16A6C63E" w14:textId="77777777" w:rsidR="00A3023D" w:rsidRPr="00ED5CA4" w:rsidRDefault="00A3023D" w:rsidP="00A3023D">
      <w:pPr>
        <w:spacing w:before="100" w:beforeAutospacing="1" w:after="100" w:afterAutospacing="1"/>
        <w:ind w:firstLine="709"/>
        <w:jc w:val="both"/>
        <w:rPr>
          <w:sz w:val="24"/>
          <w:szCs w:val="24"/>
          <w:lang w:eastAsia="ru-RU"/>
        </w:rPr>
      </w:pPr>
      <w:r>
        <w:rPr>
          <w:sz w:val="24"/>
          <w:szCs w:val="24"/>
          <w:lang w:eastAsia="ru-RU"/>
        </w:rPr>
        <w:t xml:space="preserve">- </w:t>
      </w:r>
      <w:r w:rsidRPr="00ED5CA4">
        <w:rPr>
          <w:sz w:val="24"/>
          <w:szCs w:val="24"/>
          <w:lang w:eastAsia="ru-RU"/>
        </w:rPr>
        <w:t>в случае проведения торгов посредством публичного предложения – не позднее десяти минут после поступления оператору электронной площадки указанного протокола;</w:t>
      </w:r>
    </w:p>
    <w:p w14:paraId="170FFD16" w14:textId="77777777" w:rsidR="00A3023D" w:rsidRPr="00ED5CA4" w:rsidRDefault="00A3023D" w:rsidP="00A3023D">
      <w:pPr>
        <w:spacing w:before="100" w:beforeAutospacing="1" w:after="100" w:afterAutospacing="1"/>
        <w:ind w:firstLine="709"/>
        <w:jc w:val="both"/>
        <w:rPr>
          <w:sz w:val="24"/>
          <w:szCs w:val="24"/>
          <w:lang w:eastAsia="ru-RU"/>
        </w:rPr>
      </w:pPr>
      <w:r>
        <w:rPr>
          <w:sz w:val="24"/>
          <w:szCs w:val="24"/>
          <w:lang w:eastAsia="ru-RU"/>
        </w:rPr>
        <w:t xml:space="preserve">- </w:t>
      </w:r>
      <w:r w:rsidRPr="00ED5CA4">
        <w:rPr>
          <w:sz w:val="24"/>
          <w:szCs w:val="24"/>
          <w:lang w:eastAsia="ru-RU"/>
        </w:rPr>
        <w:t>в других случаях – не позднее десяти минут после поступления оператору электронной площадки протокола о результатах проведения торгов или решения о признании торгов несостоявшимися, предусмотренных абзацем</w:t>
      </w:r>
      <w:r>
        <w:rPr>
          <w:sz w:val="24"/>
          <w:szCs w:val="24"/>
          <w:lang w:eastAsia="ru-RU"/>
        </w:rPr>
        <w:t xml:space="preserve"> первым пункта 10.2 настоящего П</w:t>
      </w:r>
      <w:r w:rsidRPr="00ED5CA4">
        <w:rPr>
          <w:sz w:val="24"/>
          <w:szCs w:val="24"/>
          <w:lang w:eastAsia="ru-RU"/>
        </w:rPr>
        <w:t>оложения;</w:t>
      </w:r>
    </w:p>
    <w:p w14:paraId="5B6CF02F" w14:textId="77777777" w:rsidR="00A3023D" w:rsidRPr="00ED5CA4" w:rsidRDefault="00A3023D" w:rsidP="00A3023D">
      <w:pPr>
        <w:spacing w:before="100" w:beforeAutospacing="1" w:after="100" w:afterAutospacing="1"/>
        <w:ind w:firstLine="709"/>
        <w:jc w:val="both"/>
        <w:rPr>
          <w:sz w:val="24"/>
          <w:szCs w:val="24"/>
          <w:lang w:eastAsia="ru-RU"/>
        </w:rPr>
      </w:pPr>
      <w:r w:rsidRPr="00ED5CA4">
        <w:rPr>
          <w:sz w:val="24"/>
          <w:szCs w:val="24"/>
          <w:lang w:eastAsia="ru-RU"/>
        </w:rPr>
        <w:t>г) предложени</w:t>
      </w:r>
      <w:r>
        <w:rPr>
          <w:sz w:val="24"/>
          <w:szCs w:val="24"/>
          <w:lang w:eastAsia="ru-RU"/>
        </w:rPr>
        <w:t>я</w:t>
      </w:r>
      <w:r w:rsidRPr="00ED5CA4">
        <w:rPr>
          <w:sz w:val="24"/>
          <w:szCs w:val="24"/>
          <w:lang w:eastAsia="ru-RU"/>
        </w:rPr>
        <w:t xml:space="preserve"> о цене, предусмотренные абзацем вторым пу</w:t>
      </w:r>
      <w:r>
        <w:rPr>
          <w:sz w:val="24"/>
          <w:szCs w:val="24"/>
          <w:lang w:eastAsia="ru-RU"/>
        </w:rPr>
        <w:t xml:space="preserve">нкта 9.1.1 настоящего положения, </w:t>
      </w:r>
      <w:r w:rsidRPr="00ED5CA4">
        <w:rPr>
          <w:sz w:val="24"/>
          <w:szCs w:val="24"/>
          <w:lang w:eastAsia="ru-RU"/>
        </w:rPr>
        <w:t>– не позднее времени реакции программного обеспечения, предусмотренного подпунктом «з» пункта 3.5 настоящего положения;</w:t>
      </w:r>
    </w:p>
    <w:p w14:paraId="7D4727F1" w14:textId="77777777" w:rsidR="00A3023D" w:rsidRPr="00ED5CA4" w:rsidRDefault="00A3023D" w:rsidP="00A3023D">
      <w:pPr>
        <w:spacing w:before="100" w:beforeAutospacing="1" w:after="100" w:afterAutospacing="1"/>
        <w:ind w:firstLine="709"/>
        <w:jc w:val="both"/>
        <w:rPr>
          <w:sz w:val="24"/>
          <w:szCs w:val="24"/>
          <w:lang w:eastAsia="ru-RU"/>
        </w:rPr>
      </w:pPr>
      <w:r w:rsidRPr="00ED5CA4">
        <w:rPr>
          <w:sz w:val="24"/>
          <w:szCs w:val="24"/>
          <w:lang w:eastAsia="ru-RU"/>
        </w:rPr>
        <w:t>д) сведения о ходе проведения торгов (дата начала представления заявок на участие в торгах, сведения об общем количестве представленных заявок на участие в торгах без указания идентифицирующих заявителей данных) – не позднее одного часа после поступления оператору электронной площадки указанных сведений;</w:t>
      </w:r>
    </w:p>
    <w:p w14:paraId="2DD445D5" w14:textId="77777777" w:rsidR="00A3023D" w:rsidRPr="00ED5CA4" w:rsidRDefault="00A3023D" w:rsidP="00A3023D">
      <w:pPr>
        <w:spacing w:before="100" w:beforeAutospacing="1" w:after="100" w:afterAutospacing="1"/>
        <w:ind w:firstLine="709"/>
        <w:jc w:val="both"/>
        <w:rPr>
          <w:sz w:val="24"/>
          <w:szCs w:val="24"/>
          <w:lang w:eastAsia="ru-RU"/>
        </w:rPr>
      </w:pPr>
      <w:r w:rsidRPr="00ED5CA4">
        <w:rPr>
          <w:sz w:val="24"/>
          <w:szCs w:val="24"/>
          <w:lang w:eastAsia="ru-RU"/>
        </w:rPr>
        <w:t xml:space="preserve">е) электронное сообщение о завершении торгов вследствие оставления конкурсным кредитором предмета залога за собой, размещение которого предусмотрено абзацем седьмым пункта 9.1.2 настоящего </w:t>
      </w:r>
      <w:r>
        <w:rPr>
          <w:sz w:val="24"/>
          <w:szCs w:val="24"/>
          <w:lang w:eastAsia="ru-RU"/>
        </w:rPr>
        <w:t>П</w:t>
      </w:r>
      <w:r w:rsidRPr="00ED5CA4">
        <w:rPr>
          <w:sz w:val="24"/>
          <w:szCs w:val="24"/>
          <w:lang w:eastAsia="ru-RU"/>
        </w:rPr>
        <w:t>оложения</w:t>
      </w:r>
      <w:r>
        <w:rPr>
          <w:sz w:val="24"/>
          <w:szCs w:val="24"/>
          <w:lang w:eastAsia="ru-RU"/>
        </w:rPr>
        <w:t>,</w:t>
      </w:r>
      <w:r w:rsidRPr="00ED5CA4">
        <w:rPr>
          <w:sz w:val="24"/>
          <w:szCs w:val="24"/>
          <w:lang w:eastAsia="ru-RU"/>
        </w:rPr>
        <w:t xml:space="preserve"> – не позднее десяти минут после завершения торгов вследствие оставления конкурсным кредитором предмета залога за собой;</w:t>
      </w:r>
    </w:p>
    <w:p w14:paraId="4387CAD4" w14:textId="77777777" w:rsidR="00A3023D" w:rsidRPr="00ED5CA4" w:rsidRDefault="00A3023D" w:rsidP="00A3023D">
      <w:pPr>
        <w:spacing w:before="100" w:beforeAutospacing="1" w:after="100" w:afterAutospacing="1"/>
        <w:ind w:firstLine="709"/>
        <w:jc w:val="both"/>
        <w:rPr>
          <w:sz w:val="24"/>
          <w:szCs w:val="24"/>
          <w:lang w:eastAsia="ru-RU"/>
        </w:rPr>
      </w:pPr>
      <w:r w:rsidRPr="00ED5CA4">
        <w:rPr>
          <w:sz w:val="24"/>
          <w:szCs w:val="24"/>
          <w:lang w:eastAsia="ru-RU"/>
        </w:rPr>
        <w:t xml:space="preserve">ж) электронные сообщения о возникновении технического сбоя, а также о возобновлении работы электронной площадки, размещение которых предусмотрено абзацами первым и вторым пункта 9.2 настоящего </w:t>
      </w:r>
      <w:r>
        <w:rPr>
          <w:sz w:val="24"/>
          <w:szCs w:val="24"/>
          <w:lang w:eastAsia="ru-RU"/>
        </w:rPr>
        <w:t>П</w:t>
      </w:r>
      <w:r w:rsidRPr="00ED5CA4">
        <w:rPr>
          <w:sz w:val="24"/>
          <w:szCs w:val="24"/>
          <w:lang w:eastAsia="ru-RU"/>
        </w:rPr>
        <w:t>оложения</w:t>
      </w:r>
      <w:r>
        <w:rPr>
          <w:sz w:val="24"/>
          <w:szCs w:val="24"/>
          <w:lang w:eastAsia="ru-RU"/>
        </w:rPr>
        <w:t>,</w:t>
      </w:r>
      <w:r w:rsidRPr="00ED5CA4">
        <w:rPr>
          <w:sz w:val="24"/>
          <w:szCs w:val="24"/>
          <w:lang w:eastAsia="ru-RU"/>
        </w:rPr>
        <w:t xml:space="preserve"> – не позднее тридцати минут после возникновения указанных обстоятельств или возобновления работы электронной площадки;</w:t>
      </w:r>
    </w:p>
    <w:p w14:paraId="4B7D07AC" w14:textId="77777777" w:rsidR="00A3023D" w:rsidRPr="00ED5CA4" w:rsidRDefault="00A3023D" w:rsidP="00A3023D">
      <w:pPr>
        <w:spacing w:before="100" w:beforeAutospacing="1" w:after="100" w:afterAutospacing="1"/>
        <w:ind w:firstLine="709"/>
        <w:jc w:val="both"/>
        <w:rPr>
          <w:sz w:val="24"/>
          <w:szCs w:val="24"/>
          <w:lang w:eastAsia="ru-RU"/>
        </w:rPr>
      </w:pPr>
      <w:r w:rsidRPr="00ED5CA4">
        <w:rPr>
          <w:sz w:val="24"/>
          <w:szCs w:val="24"/>
          <w:lang w:eastAsia="ru-RU"/>
        </w:rPr>
        <w:t>з) электронное сообщение об установлении новых сроков, предусмотренных при проведении торгов, размещение которых предусмотрено абзац</w:t>
      </w:r>
      <w:r>
        <w:rPr>
          <w:sz w:val="24"/>
          <w:szCs w:val="24"/>
          <w:lang w:eastAsia="ru-RU"/>
        </w:rPr>
        <w:t>ем пятым пункта 9.2 настоящего П</w:t>
      </w:r>
      <w:r w:rsidRPr="00ED5CA4">
        <w:rPr>
          <w:sz w:val="24"/>
          <w:szCs w:val="24"/>
          <w:lang w:eastAsia="ru-RU"/>
        </w:rPr>
        <w:t>оложения, - не позднее десяти минут после их поступления оператору электронной площадки;</w:t>
      </w:r>
    </w:p>
    <w:p w14:paraId="169C3777" w14:textId="77777777" w:rsidR="00A3023D" w:rsidRPr="00ED5CA4" w:rsidRDefault="00A3023D" w:rsidP="00A3023D">
      <w:pPr>
        <w:spacing w:before="100" w:beforeAutospacing="1" w:after="100" w:afterAutospacing="1"/>
        <w:ind w:firstLine="709"/>
        <w:jc w:val="both"/>
        <w:rPr>
          <w:sz w:val="24"/>
          <w:szCs w:val="24"/>
          <w:lang w:eastAsia="ru-RU"/>
        </w:rPr>
      </w:pPr>
      <w:r w:rsidRPr="00ED5CA4">
        <w:rPr>
          <w:sz w:val="24"/>
          <w:szCs w:val="24"/>
          <w:lang w:eastAsia="ru-RU"/>
        </w:rPr>
        <w:t xml:space="preserve">и) протокол о результатах проведения торгов или решение о признании торгов несостоявшимися, размещение которых предусмотрено абзацем пятым пункта 10.2 настоящего </w:t>
      </w:r>
      <w:r>
        <w:rPr>
          <w:sz w:val="24"/>
          <w:szCs w:val="24"/>
          <w:lang w:eastAsia="ru-RU"/>
        </w:rPr>
        <w:t>П</w:t>
      </w:r>
      <w:r w:rsidRPr="00ED5CA4">
        <w:rPr>
          <w:sz w:val="24"/>
          <w:szCs w:val="24"/>
          <w:lang w:eastAsia="ru-RU"/>
        </w:rPr>
        <w:t>оложения, - не позднее десяти минут после их поступления оператору электронной площадки;</w:t>
      </w:r>
    </w:p>
    <w:p w14:paraId="02088BE1" w14:textId="77777777" w:rsidR="00A3023D" w:rsidRPr="00ED5CA4" w:rsidRDefault="00A3023D" w:rsidP="00A3023D">
      <w:pPr>
        <w:spacing w:before="100" w:beforeAutospacing="1" w:after="100" w:afterAutospacing="1"/>
        <w:ind w:firstLine="709"/>
        <w:jc w:val="both"/>
        <w:rPr>
          <w:sz w:val="24"/>
          <w:szCs w:val="24"/>
          <w:lang w:eastAsia="ru-RU"/>
        </w:rPr>
      </w:pPr>
      <w:r w:rsidRPr="00ED5CA4">
        <w:rPr>
          <w:sz w:val="24"/>
          <w:szCs w:val="24"/>
          <w:lang w:eastAsia="ru-RU"/>
        </w:rPr>
        <w:t xml:space="preserve">к) электронное сообщение о заключении договора купли-продажи, размещение которого предусмотрено абзацем вторым пункта 10.3 настоящего </w:t>
      </w:r>
      <w:r>
        <w:rPr>
          <w:sz w:val="24"/>
          <w:szCs w:val="24"/>
          <w:lang w:eastAsia="ru-RU"/>
        </w:rPr>
        <w:t>П</w:t>
      </w:r>
      <w:r w:rsidRPr="00ED5CA4">
        <w:rPr>
          <w:sz w:val="24"/>
          <w:szCs w:val="24"/>
          <w:lang w:eastAsia="ru-RU"/>
        </w:rPr>
        <w:t>оложения, - не позднее десяти минут после поступления таких сведений оператору электронной площадки.</w:t>
      </w:r>
    </w:p>
    <w:p w14:paraId="1CEADA55" w14:textId="77777777" w:rsidR="00A3023D" w:rsidRPr="00ED5CA4" w:rsidRDefault="00A3023D" w:rsidP="00A3023D">
      <w:pPr>
        <w:shd w:val="clear" w:color="auto" w:fill="FFFFFF"/>
        <w:jc w:val="center"/>
        <w:rPr>
          <w:b/>
          <w:snapToGrid w:val="0"/>
          <w:color w:val="000000"/>
          <w:sz w:val="24"/>
          <w:szCs w:val="24"/>
          <w:lang w:eastAsia="ru-RU"/>
        </w:rPr>
      </w:pPr>
      <w:r w:rsidRPr="00ED5CA4">
        <w:rPr>
          <w:b/>
          <w:snapToGrid w:val="0"/>
          <w:color w:val="000000"/>
          <w:sz w:val="24"/>
          <w:szCs w:val="24"/>
          <w:lang w:eastAsia="ru-RU"/>
        </w:rPr>
        <w:t>12. Оформление договора</w:t>
      </w:r>
    </w:p>
    <w:p w14:paraId="78C6AD12" w14:textId="77777777" w:rsidR="00A3023D" w:rsidRDefault="00A3023D" w:rsidP="00A3023D">
      <w:pPr>
        <w:shd w:val="clear" w:color="auto" w:fill="FFFFFF"/>
        <w:ind w:firstLine="708"/>
        <w:jc w:val="both"/>
        <w:rPr>
          <w:snapToGrid w:val="0"/>
          <w:color w:val="000000"/>
          <w:sz w:val="24"/>
          <w:szCs w:val="24"/>
          <w:lang w:eastAsia="ru-RU"/>
        </w:rPr>
      </w:pPr>
    </w:p>
    <w:p w14:paraId="78EA733D" w14:textId="77777777" w:rsidR="00A3023D" w:rsidRPr="00ED5CA4" w:rsidRDefault="00A3023D" w:rsidP="00A3023D">
      <w:pPr>
        <w:shd w:val="clear" w:color="auto" w:fill="FFFFFF"/>
        <w:ind w:firstLine="708"/>
        <w:jc w:val="both"/>
        <w:rPr>
          <w:snapToGrid w:val="0"/>
          <w:color w:val="000000"/>
          <w:sz w:val="24"/>
          <w:szCs w:val="24"/>
          <w:lang w:eastAsia="ru-RU"/>
        </w:rPr>
      </w:pPr>
      <w:r w:rsidRPr="00ED5CA4">
        <w:rPr>
          <w:snapToGrid w:val="0"/>
          <w:color w:val="000000"/>
          <w:sz w:val="24"/>
          <w:szCs w:val="24"/>
          <w:lang w:eastAsia="ru-RU"/>
        </w:rPr>
        <w:t xml:space="preserve">12.1. В течение пяти дней с даты подписания протокола о результатах проведения торгов финансовый управляющий направляет </w:t>
      </w:r>
      <w:r w:rsidR="00105B1B">
        <w:rPr>
          <w:snapToGrid w:val="0"/>
          <w:color w:val="000000"/>
          <w:sz w:val="24"/>
          <w:szCs w:val="24"/>
          <w:lang w:eastAsia="ru-RU"/>
        </w:rPr>
        <w:t>П</w:t>
      </w:r>
      <w:r w:rsidRPr="00ED5CA4">
        <w:rPr>
          <w:snapToGrid w:val="0"/>
          <w:color w:val="000000"/>
          <w:sz w:val="24"/>
          <w:szCs w:val="24"/>
          <w:lang w:eastAsia="ru-RU"/>
        </w:rPr>
        <w:t xml:space="preserve">обедителю торгов предложение заключить договор купли-продажи с приложением проекта данного договора в соответствии с представленным </w:t>
      </w:r>
      <w:r w:rsidR="00105B1B">
        <w:rPr>
          <w:snapToGrid w:val="0"/>
          <w:color w:val="000000"/>
          <w:sz w:val="24"/>
          <w:szCs w:val="24"/>
          <w:lang w:eastAsia="ru-RU"/>
        </w:rPr>
        <w:t>П</w:t>
      </w:r>
      <w:r w:rsidRPr="00ED5CA4">
        <w:rPr>
          <w:snapToGrid w:val="0"/>
          <w:color w:val="000000"/>
          <w:sz w:val="24"/>
          <w:szCs w:val="24"/>
          <w:lang w:eastAsia="ru-RU"/>
        </w:rPr>
        <w:t>обедителем торгов предложением о цене имущества Должника.</w:t>
      </w:r>
    </w:p>
    <w:p w14:paraId="5553D3FC" w14:textId="77777777" w:rsidR="00A3023D" w:rsidRPr="00ED5CA4" w:rsidRDefault="00A3023D" w:rsidP="00A3023D">
      <w:pPr>
        <w:shd w:val="clear" w:color="auto" w:fill="FFFFFF"/>
        <w:ind w:firstLine="708"/>
        <w:jc w:val="both"/>
        <w:rPr>
          <w:snapToGrid w:val="0"/>
          <w:color w:val="000000"/>
          <w:sz w:val="24"/>
          <w:szCs w:val="24"/>
          <w:lang w:eastAsia="ru-RU"/>
        </w:rPr>
      </w:pPr>
      <w:r w:rsidRPr="00ED5CA4">
        <w:rPr>
          <w:snapToGrid w:val="0"/>
          <w:color w:val="000000"/>
          <w:sz w:val="24"/>
          <w:szCs w:val="24"/>
          <w:lang w:eastAsia="ru-RU"/>
        </w:rPr>
        <w:t xml:space="preserve">12.2. В случае отказа или уклонения </w:t>
      </w:r>
      <w:r w:rsidR="00105B1B">
        <w:rPr>
          <w:snapToGrid w:val="0"/>
          <w:color w:val="000000"/>
          <w:sz w:val="24"/>
          <w:szCs w:val="24"/>
          <w:lang w:eastAsia="ru-RU"/>
        </w:rPr>
        <w:t>П</w:t>
      </w:r>
      <w:r w:rsidRPr="00ED5CA4">
        <w:rPr>
          <w:snapToGrid w:val="0"/>
          <w:color w:val="000000"/>
          <w:sz w:val="24"/>
          <w:szCs w:val="24"/>
          <w:lang w:eastAsia="ru-RU"/>
        </w:rPr>
        <w:t>обедителя торгов от подписания данного договора в течение пяти дней с даты получения указанного предложения внесенный задаток ему не возвращается</w:t>
      </w:r>
      <w:r>
        <w:rPr>
          <w:snapToGrid w:val="0"/>
          <w:color w:val="000000"/>
          <w:sz w:val="24"/>
          <w:szCs w:val="24"/>
          <w:lang w:eastAsia="ru-RU"/>
        </w:rPr>
        <w:t>,</w:t>
      </w:r>
      <w:r w:rsidRPr="00ED5CA4">
        <w:rPr>
          <w:snapToGrid w:val="0"/>
          <w:color w:val="000000"/>
          <w:sz w:val="24"/>
          <w:szCs w:val="24"/>
          <w:lang w:eastAsia="ru-RU"/>
        </w:rPr>
        <w:t xml:space="preserve"> и финансовый управляющий вправе предложить заключить договор купли-продажи </w:t>
      </w:r>
      <w:r w:rsidRPr="00ED5CA4">
        <w:rPr>
          <w:sz w:val="24"/>
          <w:szCs w:val="24"/>
          <w:lang w:eastAsia="ru-RU"/>
        </w:rPr>
        <w:t>имущества</w:t>
      </w:r>
      <w:r w:rsidRPr="00ED5CA4">
        <w:rPr>
          <w:snapToGrid w:val="0"/>
          <w:color w:val="000000"/>
          <w:sz w:val="24"/>
          <w:szCs w:val="24"/>
          <w:lang w:eastAsia="ru-RU"/>
        </w:rPr>
        <w:t xml:space="preserve"> участнику торгов, которым предложена наиболее высокая цена имущества </w:t>
      </w:r>
      <w:r w:rsidRPr="00ED5CA4">
        <w:rPr>
          <w:snapToGrid w:val="0"/>
          <w:color w:val="000000"/>
          <w:sz w:val="24"/>
          <w:szCs w:val="24"/>
          <w:lang w:eastAsia="ru-RU"/>
        </w:rPr>
        <w:lastRenderedPageBreak/>
        <w:t xml:space="preserve">по сравнению с ценой имущества, предложенной другими участниками торгов, за исключением </w:t>
      </w:r>
      <w:r w:rsidR="00105B1B">
        <w:rPr>
          <w:snapToGrid w:val="0"/>
          <w:color w:val="000000"/>
          <w:sz w:val="24"/>
          <w:szCs w:val="24"/>
          <w:lang w:eastAsia="ru-RU"/>
        </w:rPr>
        <w:t>П</w:t>
      </w:r>
      <w:r w:rsidRPr="00ED5CA4">
        <w:rPr>
          <w:snapToGrid w:val="0"/>
          <w:color w:val="000000"/>
          <w:sz w:val="24"/>
          <w:szCs w:val="24"/>
          <w:lang w:eastAsia="ru-RU"/>
        </w:rPr>
        <w:t>обедителя торгов.</w:t>
      </w:r>
    </w:p>
    <w:p w14:paraId="0BF848E3" w14:textId="77777777" w:rsidR="00A3023D" w:rsidRPr="00ED5CA4" w:rsidRDefault="00A3023D" w:rsidP="00A3023D">
      <w:pPr>
        <w:shd w:val="clear" w:color="auto" w:fill="FFFFFF"/>
        <w:ind w:left="709"/>
        <w:jc w:val="both"/>
        <w:rPr>
          <w:snapToGrid w:val="0"/>
          <w:color w:val="000000"/>
          <w:sz w:val="24"/>
          <w:szCs w:val="24"/>
          <w:highlight w:val="yellow"/>
          <w:lang w:eastAsia="ru-RU"/>
        </w:rPr>
      </w:pPr>
    </w:p>
    <w:p w14:paraId="4F10D3E0" w14:textId="77777777" w:rsidR="00A3023D" w:rsidRPr="00ED5CA4" w:rsidRDefault="00A3023D" w:rsidP="00A3023D">
      <w:pPr>
        <w:numPr>
          <w:ilvl w:val="0"/>
          <w:numId w:val="74"/>
        </w:numPr>
        <w:shd w:val="clear" w:color="auto" w:fill="FFFFFF"/>
        <w:ind w:left="0" w:firstLine="0"/>
        <w:jc w:val="center"/>
        <w:rPr>
          <w:b/>
          <w:snapToGrid w:val="0"/>
          <w:color w:val="000000"/>
          <w:sz w:val="24"/>
          <w:szCs w:val="24"/>
          <w:lang w:eastAsia="ru-RU"/>
        </w:rPr>
      </w:pPr>
      <w:r w:rsidRPr="00ED5CA4">
        <w:rPr>
          <w:b/>
          <w:snapToGrid w:val="0"/>
          <w:color w:val="000000"/>
          <w:sz w:val="24"/>
          <w:szCs w:val="24"/>
          <w:lang w:eastAsia="ru-RU"/>
        </w:rPr>
        <w:t>Расчеты после проведения торгов</w:t>
      </w:r>
    </w:p>
    <w:p w14:paraId="539D270B" w14:textId="77777777" w:rsidR="00A3023D" w:rsidRPr="00ED5CA4" w:rsidRDefault="00A3023D" w:rsidP="00A3023D">
      <w:pPr>
        <w:shd w:val="clear" w:color="auto" w:fill="FFFFFF"/>
        <w:rPr>
          <w:b/>
          <w:snapToGrid w:val="0"/>
          <w:color w:val="000000"/>
          <w:sz w:val="24"/>
          <w:szCs w:val="24"/>
          <w:lang w:eastAsia="ru-RU"/>
        </w:rPr>
      </w:pPr>
    </w:p>
    <w:p w14:paraId="4EEFB5B3" w14:textId="77777777" w:rsidR="00A3023D" w:rsidRPr="00ED5CA4" w:rsidRDefault="00A3023D" w:rsidP="00A3023D">
      <w:pPr>
        <w:numPr>
          <w:ilvl w:val="1"/>
          <w:numId w:val="74"/>
        </w:numPr>
        <w:shd w:val="clear" w:color="auto" w:fill="FFFFFF"/>
        <w:ind w:left="0" w:firstLine="709"/>
        <w:jc w:val="both"/>
        <w:rPr>
          <w:snapToGrid w:val="0"/>
          <w:color w:val="000000"/>
          <w:sz w:val="24"/>
          <w:szCs w:val="24"/>
          <w:lang w:eastAsia="ru-RU"/>
        </w:rPr>
      </w:pPr>
      <w:r w:rsidRPr="00ED5CA4">
        <w:rPr>
          <w:snapToGrid w:val="0"/>
          <w:color w:val="000000"/>
          <w:sz w:val="24"/>
          <w:szCs w:val="24"/>
          <w:lang w:eastAsia="ru-RU"/>
        </w:rPr>
        <w:t xml:space="preserve">Покупатель должен уплатить денежные средства за приобретенное имущество </w:t>
      </w:r>
      <w:proofErr w:type="gramStart"/>
      <w:r w:rsidRPr="00ED5CA4">
        <w:rPr>
          <w:snapToGrid w:val="0"/>
          <w:color w:val="000000"/>
          <w:sz w:val="24"/>
          <w:szCs w:val="24"/>
          <w:lang w:eastAsia="ru-RU"/>
        </w:rPr>
        <w:t>Должника  в</w:t>
      </w:r>
      <w:proofErr w:type="gramEnd"/>
      <w:r w:rsidRPr="00ED5CA4">
        <w:rPr>
          <w:snapToGrid w:val="0"/>
          <w:color w:val="000000"/>
          <w:sz w:val="24"/>
          <w:szCs w:val="24"/>
          <w:lang w:eastAsia="ru-RU"/>
        </w:rPr>
        <w:t xml:space="preserve"> течение тридцати дней со дня подписания договора купли-продажи.</w:t>
      </w:r>
    </w:p>
    <w:p w14:paraId="5D1A72A9" w14:textId="77777777" w:rsidR="00A3023D" w:rsidRPr="00ED5CA4" w:rsidRDefault="00A3023D" w:rsidP="00A3023D">
      <w:pPr>
        <w:numPr>
          <w:ilvl w:val="1"/>
          <w:numId w:val="74"/>
        </w:numPr>
        <w:shd w:val="clear" w:color="auto" w:fill="FFFFFF"/>
        <w:ind w:left="0" w:firstLine="709"/>
        <w:jc w:val="both"/>
        <w:rPr>
          <w:snapToGrid w:val="0"/>
          <w:color w:val="000000"/>
          <w:sz w:val="24"/>
          <w:szCs w:val="24"/>
          <w:lang w:eastAsia="ru-RU"/>
        </w:rPr>
      </w:pPr>
      <w:r w:rsidRPr="00ED5CA4">
        <w:rPr>
          <w:snapToGrid w:val="0"/>
          <w:color w:val="000000"/>
          <w:sz w:val="24"/>
          <w:szCs w:val="24"/>
          <w:lang w:eastAsia="ru-RU"/>
        </w:rPr>
        <w:t xml:space="preserve">Оплата производится путем перечисления денежных средств на банковский счет, указанный в </w:t>
      </w:r>
      <w:r w:rsidRPr="00ED5CA4">
        <w:rPr>
          <w:snapToGrid w:val="0"/>
          <w:sz w:val="24"/>
          <w:szCs w:val="24"/>
          <w:lang w:eastAsia="ru-RU"/>
        </w:rPr>
        <w:t>договоре.</w:t>
      </w:r>
      <w:r w:rsidRPr="00ED5CA4">
        <w:rPr>
          <w:snapToGrid w:val="0"/>
          <w:color w:val="000000"/>
          <w:sz w:val="24"/>
          <w:szCs w:val="24"/>
          <w:lang w:eastAsia="ru-RU"/>
        </w:rPr>
        <w:t xml:space="preserve"> Факт оплаты имущества Должника в полном объеме, подтверждается выпиской (выписками) со счёта, квитанцией, иным документом </w:t>
      </w:r>
      <w:r>
        <w:rPr>
          <w:snapToGrid w:val="0"/>
          <w:color w:val="000000"/>
          <w:sz w:val="24"/>
          <w:szCs w:val="24"/>
          <w:lang w:eastAsia="ru-RU"/>
        </w:rPr>
        <w:t>–</w:t>
      </w:r>
      <w:r w:rsidRPr="00ED5CA4">
        <w:rPr>
          <w:snapToGrid w:val="0"/>
          <w:color w:val="000000"/>
          <w:sz w:val="24"/>
          <w:szCs w:val="24"/>
          <w:lang w:eastAsia="ru-RU"/>
        </w:rPr>
        <w:t xml:space="preserve"> с отметкой банка о зачислении денежных средств. Датой оплаты имущества Должника считается дата зачисления денежных средств на банковский счет.</w:t>
      </w:r>
    </w:p>
    <w:p w14:paraId="5AADA70B" w14:textId="77777777" w:rsidR="00A3023D" w:rsidRPr="00ED5CA4" w:rsidRDefault="00A3023D" w:rsidP="00A3023D">
      <w:pPr>
        <w:numPr>
          <w:ilvl w:val="1"/>
          <w:numId w:val="74"/>
        </w:numPr>
        <w:shd w:val="clear" w:color="auto" w:fill="FFFFFF"/>
        <w:ind w:left="0" w:firstLine="709"/>
        <w:jc w:val="both"/>
        <w:rPr>
          <w:snapToGrid w:val="0"/>
          <w:color w:val="000000"/>
          <w:sz w:val="24"/>
          <w:szCs w:val="24"/>
          <w:lang w:eastAsia="ru-RU"/>
        </w:rPr>
      </w:pPr>
      <w:r w:rsidRPr="00ED5CA4">
        <w:rPr>
          <w:snapToGrid w:val="0"/>
          <w:color w:val="000000"/>
          <w:sz w:val="24"/>
          <w:szCs w:val="24"/>
          <w:lang w:eastAsia="ru-RU"/>
        </w:rPr>
        <w:t xml:space="preserve">Задаток, уплаченный Победителем торгов или единственным участником торгов, засчитывается в счет исполнения обязательства Покупателя по оплате </w:t>
      </w:r>
      <w:proofErr w:type="gramStart"/>
      <w:r w:rsidRPr="00ED5CA4">
        <w:rPr>
          <w:snapToGrid w:val="0"/>
          <w:color w:val="000000"/>
          <w:sz w:val="24"/>
          <w:szCs w:val="24"/>
          <w:lang w:eastAsia="ru-RU"/>
        </w:rPr>
        <w:t>приобретенного  имущества</w:t>
      </w:r>
      <w:proofErr w:type="gramEnd"/>
      <w:r w:rsidRPr="00ED5CA4">
        <w:rPr>
          <w:snapToGrid w:val="0"/>
          <w:color w:val="000000"/>
          <w:sz w:val="24"/>
          <w:szCs w:val="24"/>
          <w:lang w:eastAsia="ru-RU"/>
        </w:rPr>
        <w:t xml:space="preserve"> Должника. </w:t>
      </w:r>
    </w:p>
    <w:p w14:paraId="52EE2F2E" w14:textId="77777777" w:rsidR="00A3023D" w:rsidRPr="00ED5CA4" w:rsidRDefault="00A3023D" w:rsidP="00A3023D">
      <w:pPr>
        <w:numPr>
          <w:ilvl w:val="1"/>
          <w:numId w:val="74"/>
        </w:numPr>
        <w:shd w:val="clear" w:color="auto" w:fill="FFFFFF"/>
        <w:ind w:left="0" w:firstLine="709"/>
        <w:jc w:val="both"/>
        <w:rPr>
          <w:snapToGrid w:val="0"/>
          <w:color w:val="000000"/>
          <w:sz w:val="24"/>
          <w:szCs w:val="24"/>
          <w:lang w:eastAsia="ru-RU"/>
        </w:rPr>
      </w:pPr>
      <w:r w:rsidRPr="00ED5CA4">
        <w:rPr>
          <w:snapToGrid w:val="0"/>
          <w:color w:val="000000"/>
          <w:sz w:val="24"/>
          <w:szCs w:val="24"/>
          <w:lang w:eastAsia="ru-RU"/>
        </w:rPr>
        <w:t xml:space="preserve">Право на имущество Должника переходит к Покупателю после полной оплаты за данное имущество. </w:t>
      </w:r>
    </w:p>
    <w:p w14:paraId="1694DDEA" w14:textId="77777777" w:rsidR="00A3023D" w:rsidRPr="00ED5CA4" w:rsidRDefault="00A3023D" w:rsidP="00A3023D">
      <w:pPr>
        <w:numPr>
          <w:ilvl w:val="1"/>
          <w:numId w:val="74"/>
        </w:numPr>
        <w:shd w:val="clear" w:color="auto" w:fill="FFFFFF"/>
        <w:ind w:left="0" w:firstLine="709"/>
        <w:jc w:val="both"/>
        <w:rPr>
          <w:snapToGrid w:val="0"/>
          <w:color w:val="000000"/>
          <w:sz w:val="24"/>
          <w:szCs w:val="24"/>
          <w:lang w:eastAsia="ru-RU"/>
        </w:rPr>
      </w:pPr>
      <w:r w:rsidRPr="00ED5CA4">
        <w:rPr>
          <w:snapToGrid w:val="0"/>
          <w:color w:val="000000"/>
          <w:sz w:val="24"/>
          <w:szCs w:val="24"/>
          <w:lang w:eastAsia="ru-RU"/>
        </w:rPr>
        <w:t xml:space="preserve">В случае нарушения Победителем торгов или единственным участником торгов (Покупателем) сроков полной оплаты приобретенного имущества Должник в лице финансового управляющего вправе отказаться от исполнения соответствующего </w:t>
      </w:r>
      <w:proofErr w:type="gramStart"/>
      <w:r w:rsidRPr="00ED5CA4">
        <w:rPr>
          <w:snapToGrid w:val="0"/>
          <w:color w:val="000000"/>
          <w:sz w:val="24"/>
          <w:szCs w:val="24"/>
          <w:lang w:eastAsia="ru-RU"/>
        </w:rPr>
        <w:t>договора  купли</w:t>
      </w:r>
      <w:proofErr w:type="gramEnd"/>
      <w:r w:rsidRPr="00ED5CA4">
        <w:rPr>
          <w:snapToGrid w:val="0"/>
          <w:color w:val="000000"/>
          <w:sz w:val="24"/>
          <w:szCs w:val="24"/>
          <w:lang w:eastAsia="ru-RU"/>
        </w:rPr>
        <w:t>-продажи и потребовать возмещения убытков.</w:t>
      </w:r>
    </w:p>
    <w:p w14:paraId="68122A8E" w14:textId="77777777" w:rsidR="00A3023D" w:rsidRPr="00ED5CA4" w:rsidRDefault="00A3023D" w:rsidP="00A3023D">
      <w:pPr>
        <w:shd w:val="clear" w:color="auto" w:fill="FFFFFF"/>
        <w:jc w:val="both"/>
        <w:rPr>
          <w:snapToGrid w:val="0"/>
          <w:color w:val="000000"/>
          <w:sz w:val="24"/>
          <w:szCs w:val="24"/>
          <w:highlight w:val="yellow"/>
          <w:lang w:eastAsia="ru-RU"/>
        </w:rPr>
      </w:pPr>
    </w:p>
    <w:p w14:paraId="1BF76D8B" w14:textId="77777777" w:rsidR="00A3023D" w:rsidRPr="00ED5CA4" w:rsidRDefault="00A3023D" w:rsidP="00A3023D">
      <w:pPr>
        <w:numPr>
          <w:ilvl w:val="0"/>
          <w:numId w:val="74"/>
        </w:numPr>
        <w:shd w:val="clear" w:color="auto" w:fill="FFFFFF"/>
        <w:jc w:val="center"/>
        <w:rPr>
          <w:b/>
          <w:snapToGrid w:val="0"/>
          <w:color w:val="000000"/>
          <w:sz w:val="24"/>
          <w:szCs w:val="24"/>
          <w:lang w:eastAsia="ru-RU"/>
        </w:rPr>
      </w:pPr>
      <w:r w:rsidRPr="00ED5CA4">
        <w:rPr>
          <w:b/>
          <w:snapToGrid w:val="0"/>
          <w:color w:val="000000"/>
          <w:sz w:val="24"/>
          <w:szCs w:val="24"/>
          <w:lang w:eastAsia="ru-RU"/>
        </w:rPr>
        <w:t>Недействительность результатов торгов</w:t>
      </w:r>
    </w:p>
    <w:p w14:paraId="7E322CCF" w14:textId="77777777" w:rsidR="00A3023D" w:rsidRPr="00ED5CA4" w:rsidRDefault="00A3023D" w:rsidP="00A3023D">
      <w:pPr>
        <w:shd w:val="clear" w:color="auto" w:fill="FFFFFF"/>
        <w:jc w:val="center"/>
        <w:rPr>
          <w:snapToGrid w:val="0"/>
          <w:color w:val="000000"/>
          <w:sz w:val="24"/>
          <w:szCs w:val="24"/>
          <w:lang w:eastAsia="ru-RU"/>
        </w:rPr>
      </w:pPr>
    </w:p>
    <w:p w14:paraId="65EDEDB2" w14:textId="77777777" w:rsidR="00A3023D" w:rsidRPr="00ED5CA4" w:rsidRDefault="00A3023D" w:rsidP="00A3023D">
      <w:pPr>
        <w:numPr>
          <w:ilvl w:val="1"/>
          <w:numId w:val="74"/>
        </w:numPr>
        <w:shd w:val="clear" w:color="auto" w:fill="FFFFFF"/>
        <w:ind w:left="0" w:firstLine="709"/>
        <w:jc w:val="both"/>
        <w:rPr>
          <w:snapToGrid w:val="0"/>
          <w:color w:val="000000"/>
          <w:sz w:val="24"/>
          <w:szCs w:val="24"/>
          <w:lang w:eastAsia="ru-RU"/>
        </w:rPr>
      </w:pPr>
      <w:r w:rsidRPr="00ED5CA4">
        <w:rPr>
          <w:snapToGrid w:val="0"/>
          <w:color w:val="000000"/>
          <w:sz w:val="24"/>
          <w:szCs w:val="24"/>
          <w:lang w:eastAsia="ru-RU"/>
        </w:rPr>
        <w:t>Споры о признании результатов торгов недействительными рассматриваются в порядке, установленном действующим законодательством Российской Федерации.</w:t>
      </w:r>
    </w:p>
    <w:p w14:paraId="73C4A01A" w14:textId="77777777" w:rsidR="00A3023D" w:rsidRPr="00ED5CA4" w:rsidRDefault="00A3023D" w:rsidP="00A3023D">
      <w:pPr>
        <w:numPr>
          <w:ilvl w:val="1"/>
          <w:numId w:val="74"/>
        </w:numPr>
        <w:shd w:val="clear" w:color="auto" w:fill="FFFFFF"/>
        <w:ind w:left="0" w:firstLine="709"/>
        <w:jc w:val="both"/>
        <w:rPr>
          <w:snapToGrid w:val="0"/>
          <w:color w:val="000000"/>
          <w:sz w:val="24"/>
          <w:szCs w:val="24"/>
          <w:lang w:eastAsia="ru-RU"/>
        </w:rPr>
      </w:pPr>
      <w:r w:rsidRPr="00ED5CA4">
        <w:rPr>
          <w:snapToGrid w:val="0"/>
          <w:color w:val="000000"/>
          <w:sz w:val="24"/>
          <w:szCs w:val="24"/>
          <w:lang w:eastAsia="ru-RU"/>
        </w:rPr>
        <w:t xml:space="preserve">Признание результатов торгов недействительными влечет недействительность договора купли-продажи, заключенного с </w:t>
      </w:r>
      <w:r w:rsidR="00601591">
        <w:rPr>
          <w:snapToGrid w:val="0"/>
          <w:color w:val="000000"/>
          <w:sz w:val="24"/>
          <w:szCs w:val="24"/>
          <w:lang w:eastAsia="ru-RU"/>
        </w:rPr>
        <w:t>П</w:t>
      </w:r>
      <w:r w:rsidRPr="00ED5CA4">
        <w:rPr>
          <w:snapToGrid w:val="0"/>
          <w:color w:val="000000"/>
          <w:sz w:val="24"/>
          <w:szCs w:val="24"/>
          <w:lang w:eastAsia="ru-RU"/>
        </w:rPr>
        <w:t>обедителем торгов.</w:t>
      </w:r>
    </w:p>
    <w:p w14:paraId="593EE880" w14:textId="77777777" w:rsidR="00A3023D" w:rsidRPr="0003554C" w:rsidRDefault="00A3023D" w:rsidP="00A3023D">
      <w:pPr>
        <w:jc w:val="both"/>
        <w:rPr>
          <w:rStyle w:val="33"/>
          <w:b w:val="0"/>
          <w:bCs w:val="0"/>
          <w:sz w:val="24"/>
          <w:szCs w:val="24"/>
        </w:rPr>
      </w:pPr>
    </w:p>
    <w:sectPr w:rsidR="00A3023D" w:rsidRPr="0003554C" w:rsidSect="00D96BB9">
      <w:headerReference w:type="even" r:id="rId12"/>
      <w:headerReference w:type="first" r:id="rId13"/>
      <w:footnotePr>
        <w:numRestart w:val="eachSect"/>
      </w:footnotePr>
      <w:pgSz w:w="11906" w:h="16838" w:code="9"/>
      <w:pgMar w:top="1134" w:right="567" w:bottom="1134" w:left="1418"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4B539" w14:textId="77777777" w:rsidR="00575FF7" w:rsidRDefault="00575FF7">
      <w:r>
        <w:separator/>
      </w:r>
    </w:p>
  </w:endnote>
  <w:endnote w:type="continuationSeparator" w:id="0">
    <w:p w14:paraId="259E0DE2" w14:textId="77777777" w:rsidR="00575FF7" w:rsidRDefault="0057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2E049" w14:textId="77777777" w:rsidR="00575FF7" w:rsidRDefault="00575FF7">
      <w:r>
        <w:separator/>
      </w:r>
    </w:p>
  </w:footnote>
  <w:footnote w:type="continuationSeparator" w:id="0">
    <w:p w14:paraId="6C59B09A" w14:textId="77777777" w:rsidR="00575FF7" w:rsidRDefault="00575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CBD64" w14:textId="77777777" w:rsidR="00575FF7" w:rsidRDefault="00575FF7">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51A877D" w14:textId="77777777" w:rsidR="00575FF7" w:rsidRDefault="00575FF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20E7F" w14:textId="77777777" w:rsidR="00575FF7" w:rsidRDefault="00575FF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9B9"/>
    <w:multiLevelType w:val="hybridMultilevel"/>
    <w:tmpl w:val="66567522"/>
    <w:lvl w:ilvl="0" w:tplc="1638E5BC">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5C17C0B"/>
    <w:multiLevelType w:val="hybridMultilevel"/>
    <w:tmpl w:val="E4788604"/>
    <w:lvl w:ilvl="0" w:tplc="2190027E">
      <w:numFmt w:val="bullet"/>
      <w:lvlText w:val="-"/>
      <w:lvlJc w:val="left"/>
      <w:pPr>
        <w:tabs>
          <w:tab w:val="num" w:pos="900"/>
        </w:tabs>
        <w:ind w:left="900" w:hanging="360"/>
      </w:pPr>
      <w:rPr>
        <w:rFonts w:ascii="Times New Roman" w:eastAsia="Times New Roman" w:hAnsi="Times New Roman" w:cs="Times New Roman" w:hint="default"/>
        <w:b/>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5D32C82"/>
    <w:multiLevelType w:val="hybridMultilevel"/>
    <w:tmpl w:val="4ED80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C32EDC"/>
    <w:multiLevelType w:val="hybridMultilevel"/>
    <w:tmpl w:val="E74833CA"/>
    <w:lvl w:ilvl="0" w:tplc="B97EC2F6">
      <w:start w:val="1"/>
      <w:numFmt w:val="bullet"/>
      <w:lvlText w:val="-"/>
      <w:lvlJc w:val="left"/>
      <w:pPr>
        <w:tabs>
          <w:tab w:val="num" w:pos="900"/>
        </w:tabs>
        <w:ind w:left="900" w:hanging="360"/>
      </w:pPr>
      <w:rPr>
        <w:rFonts w:ascii="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9E67803"/>
    <w:multiLevelType w:val="hybridMultilevel"/>
    <w:tmpl w:val="26F63590"/>
    <w:lvl w:ilvl="0" w:tplc="1D2809AA">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0AAF1C7C"/>
    <w:multiLevelType w:val="hybridMultilevel"/>
    <w:tmpl w:val="8D928E0A"/>
    <w:lvl w:ilvl="0" w:tplc="04190003">
      <w:start w:val="1"/>
      <w:numFmt w:val="bullet"/>
      <w:lvlText w:val="o"/>
      <w:lvlJc w:val="left"/>
      <w:pPr>
        <w:ind w:left="1797" w:hanging="360"/>
      </w:pPr>
      <w:rPr>
        <w:rFonts w:ascii="Courier New" w:hAnsi="Courier New" w:cs="Courier New"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6" w15:restartNumberingAfterBreak="0">
    <w:nsid w:val="0AFD3D5A"/>
    <w:multiLevelType w:val="hybridMultilevel"/>
    <w:tmpl w:val="CDF0F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236654"/>
    <w:multiLevelType w:val="hybridMultilevel"/>
    <w:tmpl w:val="30689462"/>
    <w:lvl w:ilvl="0" w:tplc="F2F2CEAA">
      <w:start w:val="1"/>
      <w:numFmt w:val="bullet"/>
      <w:lvlText w:val=""/>
      <w:lvlJc w:val="left"/>
      <w:pPr>
        <w:tabs>
          <w:tab w:val="num" w:pos="1440"/>
        </w:tabs>
        <w:ind w:left="1440" w:hanging="360"/>
      </w:pPr>
      <w:rPr>
        <w:rFonts w:ascii="Symbol" w:hAnsi="Symbol" w:hint="default"/>
        <w:sz w:val="24"/>
        <w:szCs w:val="24"/>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C425F36"/>
    <w:multiLevelType w:val="hybridMultilevel"/>
    <w:tmpl w:val="17685B28"/>
    <w:lvl w:ilvl="0" w:tplc="2DEAC6C6">
      <w:start w:val="1"/>
      <w:numFmt w:val="decimal"/>
      <w:lvlText w:val="%1."/>
      <w:lvlJc w:val="left"/>
      <w:pPr>
        <w:tabs>
          <w:tab w:val="num" w:pos="900"/>
        </w:tabs>
        <w:ind w:left="900" w:hanging="360"/>
      </w:pPr>
      <w:rPr>
        <w:rFonts w:hint="default"/>
        <w:i w:val="0"/>
        <w:sz w:val="24"/>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15:restartNumberingAfterBreak="0">
    <w:nsid w:val="0C6A0086"/>
    <w:multiLevelType w:val="hybridMultilevel"/>
    <w:tmpl w:val="AB904734"/>
    <w:lvl w:ilvl="0" w:tplc="04190001">
      <w:start w:val="1"/>
      <w:numFmt w:val="bullet"/>
      <w:lvlText w:val=""/>
      <w:lvlJc w:val="left"/>
      <w:pPr>
        <w:ind w:left="5580" w:hanging="360"/>
      </w:pPr>
      <w:rPr>
        <w:rFonts w:ascii="Symbol" w:hAnsi="Symbol" w:hint="default"/>
      </w:rPr>
    </w:lvl>
    <w:lvl w:ilvl="1" w:tplc="04190003" w:tentative="1">
      <w:start w:val="1"/>
      <w:numFmt w:val="bullet"/>
      <w:lvlText w:val="o"/>
      <w:lvlJc w:val="left"/>
      <w:pPr>
        <w:ind w:left="6300" w:hanging="360"/>
      </w:pPr>
      <w:rPr>
        <w:rFonts w:ascii="Courier New" w:hAnsi="Courier New" w:cs="Courier New" w:hint="default"/>
      </w:rPr>
    </w:lvl>
    <w:lvl w:ilvl="2" w:tplc="04190005" w:tentative="1">
      <w:start w:val="1"/>
      <w:numFmt w:val="bullet"/>
      <w:lvlText w:val=""/>
      <w:lvlJc w:val="left"/>
      <w:pPr>
        <w:ind w:left="7020" w:hanging="360"/>
      </w:pPr>
      <w:rPr>
        <w:rFonts w:ascii="Wingdings" w:hAnsi="Wingdings" w:hint="default"/>
      </w:rPr>
    </w:lvl>
    <w:lvl w:ilvl="3" w:tplc="04190001" w:tentative="1">
      <w:start w:val="1"/>
      <w:numFmt w:val="bullet"/>
      <w:lvlText w:val=""/>
      <w:lvlJc w:val="left"/>
      <w:pPr>
        <w:ind w:left="7740" w:hanging="360"/>
      </w:pPr>
      <w:rPr>
        <w:rFonts w:ascii="Symbol" w:hAnsi="Symbol" w:hint="default"/>
      </w:rPr>
    </w:lvl>
    <w:lvl w:ilvl="4" w:tplc="04190003" w:tentative="1">
      <w:start w:val="1"/>
      <w:numFmt w:val="bullet"/>
      <w:lvlText w:val="o"/>
      <w:lvlJc w:val="left"/>
      <w:pPr>
        <w:ind w:left="8460" w:hanging="360"/>
      </w:pPr>
      <w:rPr>
        <w:rFonts w:ascii="Courier New" w:hAnsi="Courier New" w:cs="Courier New" w:hint="default"/>
      </w:rPr>
    </w:lvl>
    <w:lvl w:ilvl="5" w:tplc="04190005" w:tentative="1">
      <w:start w:val="1"/>
      <w:numFmt w:val="bullet"/>
      <w:lvlText w:val=""/>
      <w:lvlJc w:val="left"/>
      <w:pPr>
        <w:ind w:left="9180" w:hanging="360"/>
      </w:pPr>
      <w:rPr>
        <w:rFonts w:ascii="Wingdings" w:hAnsi="Wingdings" w:hint="default"/>
      </w:rPr>
    </w:lvl>
    <w:lvl w:ilvl="6" w:tplc="04190001" w:tentative="1">
      <w:start w:val="1"/>
      <w:numFmt w:val="bullet"/>
      <w:lvlText w:val=""/>
      <w:lvlJc w:val="left"/>
      <w:pPr>
        <w:ind w:left="9900" w:hanging="360"/>
      </w:pPr>
      <w:rPr>
        <w:rFonts w:ascii="Symbol" w:hAnsi="Symbol" w:hint="default"/>
      </w:rPr>
    </w:lvl>
    <w:lvl w:ilvl="7" w:tplc="04190003" w:tentative="1">
      <w:start w:val="1"/>
      <w:numFmt w:val="bullet"/>
      <w:lvlText w:val="o"/>
      <w:lvlJc w:val="left"/>
      <w:pPr>
        <w:ind w:left="10620" w:hanging="360"/>
      </w:pPr>
      <w:rPr>
        <w:rFonts w:ascii="Courier New" w:hAnsi="Courier New" w:cs="Courier New" w:hint="default"/>
      </w:rPr>
    </w:lvl>
    <w:lvl w:ilvl="8" w:tplc="04190005" w:tentative="1">
      <w:start w:val="1"/>
      <w:numFmt w:val="bullet"/>
      <w:lvlText w:val=""/>
      <w:lvlJc w:val="left"/>
      <w:pPr>
        <w:ind w:left="11340" w:hanging="360"/>
      </w:pPr>
      <w:rPr>
        <w:rFonts w:ascii="Wingdings" w:hAnsi="Wingdings" w:hint="default"/>
      </w:rPr>
    </w:lvl>
  </w:abstractNum>
  <w:abstractNum w:abstractNumId="10" w15:restartNumberingAfterBreak="0">
    <w:nsid w:val="0D5A554C"/>
    <w:multiLevelType w:val="hybridMultilevel"/>
    <w:tmpl w:val="9C12C97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03151DD"/>
    <w:multiLevelType w:val="hybridMultilevel"/>
    <w:tmpl w:val="E1528B46"/>
    <w:lvl w:ilvl="0" w:tplc="359CF9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339184B"/>
    <w:multiLevelType w:val="hybridMultilevel"/>
    <w:tmpl w:val="EA0EC64A"/>
    <w:lvl w:ilvl="0" w:tplc="038EB226">
      <w:start w:val="1"/>
      <w:numFmt w:val="decimal"/>
      <w:lvlText w:val="%1."/>
      <w:lvlJc w:val="left"/>
      <w:pPr>
        <w:ind w:left="779" w:hanging="360"/>
      </w:pPr>
      <w:rPr>
        <w:rFonts w:hint="default"/>
      </w:r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abstractNum w:abstractNumId="13" w15:restartNumberingAfterBreak="0">
    <w:nsid w:val="13585664"/>
    <w:multiLevelType w:val="hybridMultilevel"/>
    <w:tmpl w:val="B2001B7C"/>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4" w15:restartNumberingAfterBreak="0">
    <w:nsid w:val="1641664C"/>
    <w:multiLevelType w:val="hybridMultilevel"/>
    <w:tmpl w:val="EA6E3FDC"/>
    <w:lvl w:ilvl="0" w:tplc="579A1A06">
      <w:start w:val="1"/>
      <w:numFmt w:val="decimal"/>
      <w:lvlText w:val="%1)"/>
      <w:lvlJc w:val="left"/>
      <w:pPr>
        <w:tabs>
          <w:tab w:val="num" w:pos="720"/>
        </w:tabs>
        <w:ind w:left="720"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6D647DB"/>
    <w:multiLevelType w:val="hybridMultilevel"/>
    <w:tmpl w:val="D0726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6F616FB"/>
    <w:multiLevelType w:val="hybridMultilevel"/>
    <w:tmpl w:val="B1E089D0"/>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B0D07EE"/>
    <w:multiLevelType w:val="hybridMultilevel"/>
    <w:tmpl w:val="307A0004"/>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8" w15:restartNumberingAfterBreak="0">
    <w:nsid w:val="1B972B77"/>
    <w:multiLevelType w:val="hybridMultilevel"/>
    <w:tmpl w:val="9D425CBA"/>
    <w:lvl w:ilvl="0" w:tplc="3408868E">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DC418F8"/>
    <w:multiLevelType w:val="hybridMultilevel"/>
    <w:tmpl w:val="0BBECDBE"/>
    <w:lvl w:ilvl="0" w:tplc="04190003">
      <w:start w:val="1"/>
      <w:numFmt w:val="bullet"/>
      <w:lvlText w:val="o"/>
      <w:lvlJc w:val="left"/>
      <w:pPr>
        <w:ind w:left="2400" w:hanging="360"/>
      </w:pPr>
      <w:rPr>
        <w:rFonts w:ascii="Courier New" w:hAnsi="Courier New" w:cs="Courier New" w:hint="default"/>
      </w:rPr>
    </w:lvl>
    <w:lvl w:ilvl="1" w:tplc="04190003" w:tentative="1">
      <w:start w:val="1"/>
      <w:numFmt w:val="bullet"/>
      <w:lvlText w:val="o"/>
      <w:lvlJc w:val="left"/>
      <w:pPr>
        <w:ind w:left="3120" w:hanging="360"/>
      </w:pPr>
      <w:rPr>
        <w:rFonts w:ascii="Courier New" w:hAnsi="Courier New" w:cs="Courier New" w:hint="default"/>
      </w:rPr>
    </w:lvl>
    <w:lvl w:ilvl="2" w:tplc="04190005" w:tentative="1">
      <w:start w:val="1"/>
      <w:numFmt w:val="bullet"/>
      <w:lvlText w:val=""/>
      <w:lvlJc w:val="left"/>
      <w:pPr>
        <w:ind w:left="3840" w:hanging="360"/>
      </w:pPr>
      <w:rPr>
        <w:rFonts w:ascii="Wingdings" w:hAnsi="Wingdings" w:hint="default"/>
      </w:rPr>
    </w:lvl>
    <w:lvl w:ilvl="3" w:tplc="04190001" w:tentative="1">
      <w:start w:val="1"/>
      <w:numFmt w:val="bullet"/>
      <w:lvlText w:val=""/>
      <w:lvlJc w:val="left"/>
      <w:pPr>
        <w:ind w:left="4560" w:hanging="360"/>
      </w:pPr>
      <w:rPr>
        <w:rFonts w:ascii="Symbol" w:hAnsi="Symbol" w:hint="default"/>
      </w:rPr>
    </w:lvl>
    <w:lvl w:ilvl="4" w:tplc="04190003" w:tentative="1">
      <w:start w:val="1"/>
      <w:numFmt w:val="bullet"/>
      <w:lvlText w:val="o"/>
      <w:lvlJc w:val="left"/>
      <w:pPr>
        <w:ind w:left="5280" w:hanging="360"/>
      </w:pPr>
      <w:rPr>
        <w:rFonts w:ascii="Courier New" w:hAnsi="Courier New" w:cs="Courier New" w:hint="default"/>
      </w:rPr>
    </w:lvl>
    <w:lvl w:ilvl="5" w:tplc="04190005" w:tentative="1">
      <w:start w:val="1"/>
      <w:numFmt w:val="bullet"/>
      <w:lvlText w:val=""/>
      <w:lvlJc w:val="left"/>
      <w:pPr>
        <w:ind w:left="6000" w:hanging="360"/>
      </w:pPr>
      <w:rPr>
        <w:rFonts w:ascii="Wingdings" w:hAnsi="Wingdings" w:hint="default"/>
      </w:rPr>
    </w:lvl>
    <w:lvl w:ilvl="6" w:tplc="04190001" w:tentative="1">
      <w:start w:val="1"/>
      <w:numFmt w:val="bullet"/>
      <w:lvlText w:val=""/>
      <w:lvlJc w:val="left"/>
      <w:pPr>
        <w:ind w:left="6720" w:hanging="360"/>
      </w:pPr>
      <w:rPr>
        <w:rFonts w:ascii="Symbol" w:hAnsi="Symbol" w:hint="default"/>
      </w:rPr>
    </w:lvl>
    <w:lvl w:ilvl="7" w:tplc="04190003" w:tentative="1">
      <w:start w:val="1"/>
      <w:numFmt w:val="bullet"/>
      <w:lvlText w:val="o"/>
      <w:lvlJc w:val="left"/>
      <w:pPr>
        <w:ind w:left="7440" w:hanging="360"/>
      </w:pPr>
      <w:rPr>
        <w:rFonts w:ascii="Courier New" w:hAnsi="Courier New" w:cs="Courier New" w:hint="default"/>
      </w:rPr>
    </w:lvl>
    <w:lvl w:ilvl="8" w:tplc="04190005" w:tentative="1">
      <w:start w:val="1"/>
      <w:numFmt w:val="bullet"/>
      <w:lvlText w:val=""/>
      <w:lvlJc w:val="left"/>
      <w:pPr>
        <w:ind w:left="8160" w:hanging="360"/>
      </w:pPr>
      <w:rPr>
        <w:rFonts w:ascii="Wingdings" w:hAnsi="Wingdings" w:hint="default"/>
      </w:rPr>
    </w:lvl>
  </w:abstractNum>
  <w:abstractNum w:abstractNumId="20" w15:restartNumberingAfterBreak="0">
    <w:nsid w:val="1E2A621E"/>
    <w:multiLevelType w:val="hybridMultilevel"/>
    <w:tmpl w:val="D410E4F0"/>
    <w:lvl w:ilvl="0" w:tplc="A588C638">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1" w15:restartNumberingAfterBreak="0">
    <w:nsid w:val="20035DE4"/>
    <w:multiLevelType w:val="multilevel"/>
    <w:tmpl w:val="E54AFE74"/>
    <w:lvl w:ilvl="0">
      <w:start w:val="1"/>
      <w:numFmt w:val="decimal"/>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2314013B"/>
    <w:multiLevelType w:val="multilevel"/>
    <w:tmpl w:val="7CFEA26A"/>
    <w:lvl w:ilvl="0">
      <w:start w:val="1"/>
      <w:numFmt w:val="decimal"/>
      <w:lvlText w:val="%1."/>
      <w:lvlJc w:val="left"/>
      <w:pPr>
        <w:tabs>
          <w:tab w:val="num" w:pos="360"/>
        </w:tabs>
        <w:ind w:left="360" w:hanging="360"/>
      </w:pPr>
      <w:rPr>
        <w:rFonts w:hint="default"/>
      </w:rPr>
    </w:lvl>
    <w:lvl w:ilvl="1">
      <w:start w:val="7"/>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236922D1"/>
    <w:multiLevelType w:val="hybridMultilevel"/>
    <w:tmpl w:val="1B40B400"/>
    <w:lvl w:ilvl="0" w:tplc="3212637C">
      <w:start w:val="1"/>
      <w:numFmt w:val="decimal"/>
      <w:lvlText w:val="%1."/>
      <w:lvlJc w:val="left"/>
      <w:pPr>
        <w:ind w:left="64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250D0A29"/>
    <w:multiLevelType w:val="hybridMultilevel"/>
    <w:tmpl w:val="DBFE2F14"/>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27AF2E25"/>
    <w:multiLevelType w:val="hybridMultilevel"/>
    <w:tmpl w:val="1430E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9415BCA"/>
    <w:multiLevelType w:val="hybridMultilevel"/>
    <w:tmpl w:val="2D407F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9D04621"/>
    <w:multiLevelType w:val="hybridMultilevel"/>
    <w:tmpl w:val="4B16DF56"/>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8" w15:restartNumberingAfterBreak="0">
    <w:nsid w:val="2A4375ED"/>
    <w:multiLevelType w:val="multilevel"/>
    <w:tmpl w:val="B6F2EF7A"/>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B1863DC"/>
    <w:multiLevelType w:val="hybridMultilevel"/>
    <w:tmpl w:val="83E430B4"/>
    <w:lvl w:ilvl="0" w:tplc="04190001">
      <w:start w:val="1"/>
      <w:numFmt w:val="bullet"/>
      <w:lvlText w:val=""/>
      <w:lvlJc w:val="left"/>
      <w:pPr>
        <w:ind w:left="5580" w:hanging="360"/>
      </w:pPr>
      <w:rPr>
        <w:rFonts w:ascii="Symbol" w:hAnsi="Symbol" w:hint="default"/>
      </w:rPr>
    </w:lvl>
    <w:lvl w:ilvl="1" w:tplc="04190003" w:tentative="1">
      <w:start w:val="1"/>
      <w:numFmt w:val="bullet"/>
      <w:lvlText w:val="o"/>
      <w:lvlJc w:val="left"/>
      <w:pPr>
        <w:ind w:left="6300" w:hanging="360"/>
      </w:pPr>
      <w:rPr>
        <w:rFonts w:ascii="Courier New" w:hAnsi="Courier New" w:cs="Courier New" w:hint="default"/>
      </w:rPr>
    </w:lvl>
    <w:lvl w:ilvl="2" w:tplc="04190005" w:tentative="1">
      <w:start w:val="1"/>
      <w:numFmt w:val="bullet"/>
      <w:lvlText w:val=""/>
      <w:lvlJc w:val="left"/>
      <w:pPr>
        <w:ind w:left="7020" w:hanging="360"/>
      </w:pPr>
      <w:rPr>
        <w:rFonts w:ascii="Wingdings" w:hAnsi="Wingdings" w:hint="default"/>
      </w:rPr>
    </w:lvl>
    <w:lvl w:ilvl="3" w:tplc="04190001" w:tentative="1">
      <w:start w:val="1"/>
      <w:numFmt w:val="bullet"/>
      <w:lvlText w:val=""/>
      <w:lvlJc w:val="left"/>
      <w:pPr>
        <w:ind w:left="7740" w:hanging="360"/>
      </w:pPr>
      <w:rPr>
        <w:rFonts w:ascii="Symbol" w:hAnsi="Symbol" w:hint="default"/>
      </w:rPr>
    </w:lvl>
    <w:lvl w:ilvl="4" w:tplc="04190003" w:tentative="1">
      <w:start w:val="1"/>
      <w:numFmt w:val="bullet"/>
      <w:lvlText w:val="o"/>
      <w:lvlJc w:val="left"/>
      <w:pPr>
        <w:ind w:left="8460" w:hanging="360"/>
      </w:pPr>
      <w:rPr>
        <w:rFonts w:ascii="Courier New" w:hAnsi="Courier New" w:cs="Courier New" w:hint="default"/>
      </w:rPr>
    </w:lvl>
    <w:lvl w:ilvl="5" w:tplc="04190005" w:tentative="1">
      <w:start w:val="1"/>
      <w:numFmt w:val="bullet"/>
      <w:lvlText w:val=""/>
      <w:lvlJc w:val="left"/>
      <w:pPr>
        <w:ind w:left="9180" w:hanging="360"/>
      </w:pPr>
      <w:rPr>
        <w:rFonts w:ascii="Wingdings" w:hAnsi="Wingdings" w:hint="default"/>
      </w:rPr>
    </w:lvl>
    <w:lvl w:ilvl="6" w:tplc="04190001" w:tentative="1">
      <w:start w:val="1"/>
      <w:numFmt w:val="bullet"/>
      <w:lvlText w:val=""/>
      <w:lvlJc w:val="left"/>
      <w:pPr>
        <w:ind w:left="9900" w:hanging="360"/>
      </w:pPr>
      <w:rPr>
        <w:rFonts w:ascii="Symbol" w:hAnsi="Symbol" w:hint="default"/>
      </w:rPr>
    </w:lvl>
    <w:lvl w:ilvl="7" w:tplc="04190003" w:tentative="1">
      <w:start w:val="1"/>
      <w:numFmt w:val="bullet"/>
      <w:lvlText w:val="o"/>
      <w:lvlJc w:val="left"/>
      <w:pPr>
        <w:ind w:left="10620" w:hanging="360"/>
      </w:pPr>
      <w:rPr>
        <w:rFonts w:ascii="Courier New" w:hAnsi="Courier New" w:cs="Courier New" w:hint="default"/>
      </w:rPr>
    </w:lvl>
    <w:lvl w:ilvl="8" w:tplc="04190005" w:tentative="1">
      <w:start w:val="1"/>
      <w:numFmt w:val="bullet"/>
      <w:lvlText w:val=""/>
      <w:lvlJc w:val="left"/>
      <w:pPr>
        <w:ind w:left="11340" w:hanging="360"/>
      </w:pPr>
      <w:rPr>
        <w:rFonts w:ascii="Wingdings" w:hAnsi="Wingdings" w:hint="default"/>
      </w:rPr>
    </w:lvl>
  </w:abstractNum>
  <w:abstractNum w:abstractNumId="30" w15:restartNumberingAfterBreak="0">
    <w:nsid w:val="2C7C432A"/>
    <w:multiLevelType w:val="hybridMultilevel"/>
    <w:tmpl w:val="E58A7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DFE2EF5"/>
    <w:multiLevelType w:val="hybridMultilevel"/>
    <w:tmpl w:val="3446AD8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150C6E"/>
    <w:multiLevelType w:val="multilevel"/>
    <w:tmpl w:val="0A3282E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E2506DA"/>
    <w:multiLevelType w:val="hybridMultilevel"/>
    <w:tmpl w:val="04F459C4"/>
    <w:lvl w:ilvl="0" w:tplc="04190001">
      <w:start w:val="1"/>
      <w:numFmt w:val="bullet"/>
      <w:lvlText w:val=""/>
      <w:lvlJc w:val="left"/>
      <w:pPr>
        <w:ind w:left="2291"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15:restartNumberingAfterBreak="0">
    <w:nsid w:val="2EAC466F"/>
    <w:multiLevelType w:val="hybridMultilevel"/>
    <w:tmpl w:val="978079EA"/>
    <w:lvl w:ilvl="0" w:tplc="70608ACC">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2EEE2E8D"/>
    <w:multiLevelType w:val="hybridMultilevel"/>
    <w:tmpl w:val="92DC7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2193343"/>
    <w:multiLevelType w:val="multilevel"/>
    <w:tmpl w:val="995493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B70FA5"/>
    <w:multiLevelType w:val="hybridMultilevel"/>
    <w:tmpl w:val="6D28FE9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551169F"/>
    <w:multiLevelType w:val="hybridMultilevel"/>
    <w:tmpl w:val="014CFC50"/>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9" w15:restartNumberingAfterBreak="0">
    <w:nsid w:val="373F3A6F"/>
    <w:multiLevelType w:val="hybridMultilevel"/>
    <w:tmpl w:val="3ADEDFF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37642BC4"/>
    <w:multiLevelType w:val="hybridMultilevel"/>
    <w:tmpl w:val="F0D60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79B6ED2"/>
    <w:multiLevelType w:val="hybridMultilevel"/>
    <w:tmpl w:val="CD62AB10"/>
    <w:lvl w:ilvl="0" w:tplc="161221A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2" w15:restartNumberingAfterBreak="0">
    <w:nsid w:val="384B5CDC"/>
    <w:multiLevelType w:val="hybridMultilevel"/>
    <w:tmpl w:val="5CC683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89D10B5"/>
    <w:multiLevelType w:val="hybridMultilevel"/>
    <w:tmpl w:val="21668E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C28138F"/>
    <w:multiLevelType w:val="hybridMultilevel"/>
    <w:tmpl w:val="08CCF718"/>
    <w:lvl w:ilvl="0" w:tplc="3212637C">
      <w:start w:val="1"/>
      <w:numFmt w:val="decimal"/>
      <w:lvlText w:val="%1."/>
      <w:lvlJc w:val="left"/>
      <w:pPr>
        <w:ind w:left="64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3C967CA8"/>
    <w:multiLevelType w:val="hybridMultilevel"/>
    <w:tmpl w:val="423EC328"/>
    <w:lvl w:ilvl="0" w:tplc="5DB088F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3F490562"/>
    <w:multiLevelType w:val="hybridMultilevel"/>
    <w:tmpl w:val="276221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13C4E50"/>
    <w:multiLevelType w:val="hybridMultilevel"/>
    <w:tmpl w:val="46D23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21E48DB"/>
    <w:multiLevelType w:val="hybridMultilevel"/>
    <w:tmpl w:val="76BA192A"/>
    <w:lvl w:ilvl="0" w:tplc="41F6E280">
      <w:start w:val="29"/>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9" w15:restartNumberingAfterBreak="0">
    <w:nsid w:val="4367009D"/>
    <w:multiLevelType w:val="hybridMultilevel"/>
    <w:tmpl w:val="ED2C6DB0"/>
    <w:lvl w:ilvl="0" w:tplc="DB749DCC">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2400"/>
        </w:tabs>
        <w:ind w:left="2400" w:hanging="360"/>
      </w:pPr>
      <w:rPr>
        <w:rFonts w:ascii="Courier New" w:hAnsi="Courier New" w:cs="Courier New" w:hint="default"/>
      </w:rPr>
    </w:lvl>
    <w:lvl w:ilvl="2" w:tplc="04190001">
      <w:start w:val="1"/>
      <w:numFmt w:val="bullet"/>
      <w:lvlText w:val=""/>
      <w:lvlJc w:val="left"/>
      <w:pPr>
        <w:tabs>
          <w:tab w:val="num" w:pos="3120"/>
        </w:tabs>
        <w:ind w:left="3120" w:hanging="360"/>
      </w:pPr>
      <w:rPr>
        <w:rFonts w:ascii="Symbol" w:hAnsi="Symbol" w:hint="default"/>
      </w:rPr>
    </w:lvl>
    <w:lvl w:ilvl="3" w:tplc="04190001">
      <w:start w:val="1"/>
      <w:numFmt w:val="bullet"/>
      <w:lvlText w:val=""/>
      <w:lvlJc w:val="left"/>
      <w:pPr>
        <w:tabs>
          <w:tab w:val="num" w:pos="3840"/>
        </w:tabs>
        <w:ind w:left="3840" w:hanging="360"/>
      </w:pPr>
      <w:rPr>
        <w:rFonts w:ascii="Symbol" w:hAnsi="Symbol" w:hint="default"/>
      </w:rPr>
    </w:lvl>
    <w:lvl w:ilvl="4" w:tplc="04190003">
      <w:start w:val="1"/>
      <w:numFmt w:val="bullet"/>
      <w:lvlText w:val="o"/>
      <w:lvlJc w:val="left"/>
      <w:pPr>
        <w:tabs>
          <w:tab w:val="num" w:pos="4560"/>
        </w:tabs>
        <w:ind w:left="4560" w:hanging="360"/>
      </w:pPr>
      <w:rPr>
        <w:rFonts w:ascii="Courier New" w:hAnsi="Courier New" w:cs="Courier New" w:hint="default"/>
      </w:rPr>
    </w:lvl>
    <w:lvl w:ilvl="5" w:tplc="04190005">
      <w:start w:val="1"/>
      <w:numFmt w:val="bullet"/>
      <w:lvlText w:val=""/>
      <w:lvlJc w:val="left"/>
      <w:pPr>
        <w:tabs>
          <w:tab w:val="num" w:pos="5280"/>
        </w:tabs>
        <w:ind w:left="5280" w:hanging="360"/>
      </w:pPr>
      <w:rPr>
        <w:rFonts w:ascii="Wingdings" w:hAnsi="Wingdings" w:hint="default"/>
      </w:rPr>
    </w:lvl>
    <w:lvl w:ilvl="6" w:tplc="04190001">
      <w:start w:val="1"/>
      <w:numFmt w:val="bullet"/>
      <w:lvlText w:val=""/>
      <w:lvlJc w:val="left"/>
      <w:pPr>
        <w:tabs>
          <w:tab w:val="num" w:pos="6000"/>
        </w:tabs>
        <w:ind w:left="6000" w:hanging="360"/>
      </w:pPr>
      <w:rPr>
        <w:rFonts w:ascii="Symbol" w:hAnsi="Symbol" w:hint="default"/>
      </w:rPr>
    </w:lvl>
    <w:lvl w:ilvl="7" w:tplc="04190003">
      <w:start w:val="1"/>
      <w:numFmt w:val="bullet"/>
      <w:lvlText w:val="o"/>
      <w:lvlJc w:val="left"/>
      <w:pPr>
        <w:tabs>
          <w:tab w:val="num" w:pos="6720"/>
        </w:tabs>
        <w:ind w:left="6720" w:hanging="360"/>
      </w:pPr>
      <w:rPr>
        <w:rFonts w:ascii="Courier New" w:hAnsi="Courier New" w:cs="Courier New" w:hint="default"/>
      </w:rPr>
    </w:lvl>
    <w:lvl w:ilvl="8" w:tplc="04190005">
      <w:start w:val="1"/>
      <w:numFmt w:val="bullet"/>
      <w:lvlText w:val=""/>
      <w:lvlJc w:val="left"/>
      <w:pPr>
        <w:tabs>
          <w:tab w:val="num" w:pos="7440"/>
        </w:tabs>
        <w:ind w:left="7440" w:hanging="360"/>
      </w:pPr>
      <w:rPr>
        <w:rFonts w:ascii="Wingdings" w:hAnsi="Wingdings" w:hint="default"/>
      </w:rPr>
    </w:lvl>
  </w:abstractNum>
  <w:abstractNum w:abstractNumId="50" w15:restartNumberingAfterBreak="0">
    <w:nsid w:val="44C61C8A"/>
    <w:multiLevelType w:val="hybridMultilevel"/>
    <w:tmpl w:val="B0206C02"/>
    <w:lvl w:ilvl="0" w:tplc="3FA882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46F15F8D"/>
    <w:multiLevelType w:val="hybridMultilevel"/>
    <w:tmpl w:val="7062D188"/>
    <w:lvl w:ilvl="0" w:tplc="04190005">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2" w15:restartNumberingAfterBreak="0">
    <w:nsid w:val="46FA1D79"/>
    <w:multiLevelType w:val="hybridMultilevel"/>
    <w:tmpl w:val="CAB63C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48022DD2"/>
    <w:multiLevelType w:val="hybridMultilevel"/>
    <w:tmpl w:val="0E5067F4"/>
    <w:lvl w:ilvl="0" w:tplc="B97EC2F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4AEB6754"/>
    <w:multiLevelType w:val="hybridMultilevel"/>
    <w:tmpl w:val="307A0004"/>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5" w15:restartNumberingAfterBreak="0">
    <w:nsid w:val="4AFC57F6"/>
    <w:multiLevelType w:val="hybridMultilevel"/>
    <w:tmpl w:val="7EC4C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C691CE1"/>
    <w:multiLevelType w:val="hybridMultilevel"/>
    <w:tmpl w:val="0B4A93F6"/>
    <w:lvl w:ilvl="0" w:tplc="647C833C">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7" w15:restartNumberingAfterBreak="0">
    <w:nsid w:val="4C6B6046"/>
    <w:multiLevelType w:val="multilevel"/>
    <w:tmpl w:val="7116C1E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8" w15:restartNumberingAfterBreak="0">
    <w:nsid w:val="4FD140EF"/>
    <w:multiLevelType w:val="hybridMultilevel"/>
    <w:tmpl w:val="B3E4E0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51E51627"/>
    <w:multiLevelType w:val="hybridMultilevel"/>
    <w:tmpl w:val="FF063440"/>
    <w:lvl w:ilvl="0" w:tplc="04190003">
      <w:start w:val="1"/>
      <w:numFmt w:val="bullet"/>
      <w:lvlText w:val="o"/>
      <w:lvlJc w:val="left"/>
      <w:pPr>
        <w:ind w:left="1647" w:hanging="360"/>
      </w:pPr>
      <w:rPr>
        <w:rFonts w:ascii="Courier New" w:hAnsi="Courier New" w:cs="Courier New"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0" w15:restartNumberingAfterBreak="0">
    <w:nsid w:val="5472560B"/>
    <w:multiLevelType w:val="hybridMultilevel"/>
    <w:tmpl w:val="EEB2B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4910BAE"/>
    <w:multiLevelType w:val="hybridMultilevel"/>
    <w:tmpl w:val="49ACD8FE"/>
    <w:lvl w:ilvl="0" w:tplc="04190005">
      <w:start w:val="1"/>
      <w:numFmt w:val="bullet"/>
      <w:lvlText w:val=""/>
      <w:lvlJc w:val="left"/>
      <w:pPr>
        <w:tabs>
          <w:tab w:val="num" w:pos="1429"/>
        </w:tabs>
        <w:ind w:left="1429" w:hanging="360"/>
      </w:pPr>
      <w:rPr>
        <w:rFonts w:ascii="Wingdings" w:hAnsi="Wingdings"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2" w15:restartNumberingAfterBreak="0">
    <w:nsid w:val="55323869"/>
    <w:multiLevelType w:val="hybridMultilevel"/>
    <w:tmpl w:val="E5A4756E"/>
    <w:lvl w:ilvl="0" w:tplc="3F9CABC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7005D9D"/>
    <w:multiLevelType w:val="hybridMultilevel"/>
    <w:tmpl w:val="43D6C30A"/>
    <w:lvl w:ilvl="0" w:tplc="E3084A4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15:restartNumberingAfterBreak="0">
    <w:nsid w:val="58C84BAD"/>
    <w:multiLevelType w:val="hybridMultilevel"/>
    <w:tmpl w:val="4B6CDEE6"/>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65" w15:restartNumberingAfterBreak="0">
    <w:nsid w:val="5BA10946"/>
    <w:multiLevelType w:val="hybridMultilevel"/>
    <w:tmpl w:val="FF4A5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0E32621"/>
    <w:multiLevelType w:val="hybridMultilevel"/>
    <w:tmpl w:val="81EA898E"/>
    <w:lvl w:ilvl="0" w:tplc="A588C638">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7" w15:restartNumberingAfterBreak="0">
    <w:nsid w:val="612A4153"/>
    <w:multiLevelType w:val="hybridMultilevel"/>
    <w:tmpl w:val="1A0EFCC8"/>
    <w:lvl w:ilvl="0" w:tplc="96E0BD64">
      <w:start w:val="1"/>
      <w:numFmt w:val="decimal"/>
      <w:lvlText w:val="%1."/>
      <w:lvlJc w:val="left"/>
      <w:pPr>
        <w:ind w:left="1797" w:hanging="360"/>
      </w:pPr>
      <w:rPr>
        <w:rFonts w:hint="default"/>
      </w:rPr>
    </w:lvl>
    <w:lvl w:ilvl="1" w:tplc="04190019" w:tentative="1">
      <w:start w:val="1"/>
      <w:numFmt w:val="lowerLetter"/>
      <w:lvlText w:val="%2."/>
      <w:lvlJc w:val="left"/>
      <w:pPr>
        <w:ind w:left="2517" w:hanging="360"/>
      </w:pPr>
    </w:lvl>
    <w:lvl w:ilvl="2" w:tplc="0419001B" w:tentative="1">
      <w:start w:val="1"/>
      <w:numFmt w:val="lowerRoman"/>
      <w:lvlText w:val="%3."/>
      <w:lvlJc w:val="right"/>
      <w:pPr>
        <w:ind w:left="3237" w:hanging="180"/>
      </w:pPr>
    </w:lvl>
    <w:lvl w:ilvl="3" w:tplc="0419000F" w:tentative="1">
      <w:start w:val="1"/>
      <w:numFmt w:val="decimal"/>
      <w:lvlText w:val="%4."/>
      <w:lvlJc w:val="left"/>
      <w:pPr>
        <w:ind w:left="3957" w:hanging="360"/>
      </w:pPr>
    </w:lvl>
    <w:lvl w:ilvl="4" w:tplc="04190019" w:tentative="1">
      <w:start w:val="1"/>
      <w:numFmt w:val="lowerLetter"/>
      <w:lvlText w:val="%5."/>
      <w:lvlJc w:val="left"/>
      <w:pPr>
        <w:ind w:left="4677" w:hanging="360"/>
      </w:pPr>
    </w:lvl>
    <w:lvl w:ilvl="5" w:tplc="0419001B" w:tentative="1">
      <w:start w:val="1"/>
      <w:numFmt w:val="lowerRoman"/>
      <w:lvlText w:val="%6."/>
      <w:lvlJc w:val="right"/>
      <w:pPr>
        <w:ind w:left="5397" w:hanging="180"/>
      </w:pPr>
    </w:lvl>
    <w:lvl w:ilvl="6" w:tplc="0419000F" w:tentative="1">
      <w:start w:val="1"/>
      <w:numFmt w:val="decimal"/>
      <w:lvlText w:val="%7."/>
      <w:lvlJc w:val="left"/>
      <w:pPr>
        <w:ind w:left="6117" w:hanging="360"/>
      </w:pPr>
    </w:lvl>
    <w:lvl w:ilvl="7" w:tplc="04190019" w:tentative="1">
      <w:start w:val="1"/>
      <w:numFmt w:val="lowerLetter"/>
      <w:lvlText w:val="%8."/>
      <w:lvlJc w:val="left"/>
      <w:pPr>
        <w:ind w:left="6837" w:hanging="360"/>
      </w:pPr>
    </w:lvl>
    <w:lvl w:ilvl="8" w:tplc="0419001B" w:tentative="1">
      <w:start w:val="1"/>
      <w:numFmt w:val="lowerRoman"/>
      <w:lvlText w:val="%9."/>
      <w:lvlJc w:val="right"/>
      <w:pPr>
        <w:ind w:left="7557" w:hanging="180"/>
      </w:pPr>
    </w:lvl>
  </w:abstractNum>
  <w:abstractNum w:abstractNumId="68" w15:restartNumberingAfterBreak="0">
    <w:nsid w:val="62DF4B17"/>
    <w:multiLevelType w:val="hybridMultilevel"/>
    <w:tmpl w:val="1332CB1E"/>
    <w:lvl w:ilvl="0" w:tplc="7562D370">
      <w:start w:val="1"/>
      <w:numFmt w:val="decimal"/>
      <w:lvlText w:val="%1."/>
      <w:lvlJc w:val="left"/>
      <w:pPr>
        <w:ind w:left="2517" w:hanging="360"/>
      </w:pPr>
      <w:rPr>
        <w:rFonts w:hint="default"/>
      </w:rPr>
    </w:lvl>
    <w:lvl w:ilvl="1" w:tplc="04190019" w:tentative="1">
      <w:start w:val="1"/>
      <w:numFmt w:val="lowerLetter"/>
      <w:lvlText w:val="%2."/>
      <w:lvlJc w:val="left"/>
      <w:pPr>
        <w:ind w:left="3237" w:hanging="360"/>
      </w:pPr>
    </w:lvl>
    <w:lvl w:ilvl="2" w:tplc="0419001B" w:tentative="1">
      <w:start w:val="1"/>
      <w:numFmt w:val="lowerRoman"/>
      <w:lvlText w:val="%3."/>
      <w:lvlJc w:val="right"/>
      <w:pPr>
        <w:ind w:left="3957" w:hanging="180"/>
      </w:pPr>
    </w:lvl>
    <w:lvl w:ilvl="3" w:tplc="0419000F" w:tentative="1">
      <w:start w:val="1"/>
      <w:numFmt w:val="decimal"/>
      <w:lvlText w:val="%4."/>
      <w:lvlJc w:val="left"/>
      <w:pPr>
        <w:ind w:left="4677" w:hanging="360"/>
      </w:pPr>
    </w:lvl>
    <w:lvl w:ilvl="4" w:tplc="04190019" w:tentative="1">
      <w:start w:val="1"/>
      <w:numFmt w:val="lowerLetter"/>
      <w:lvlText w:val="%5."/>
      <w:lvlJc w:val="left"/>
      <w:pPr>
        <w:ind w:left="5397" w:hanging="360"/>
      </w:pPr>
    </w:lvl>
    <w:lvl w:ilvl="5" w:tplc="0419001B" w:tentative="1">
      <w:start w:val="1"/>
      <w:numFmt w:val="lowerRoman"/>
      <w:lvlText w:val="%6."/>
      <w:lvlJc w:val="right"/>
      <w:pPr>
        <w:ind w:left="6117" w:hanging="180"/>
      </w:pPr>
    </w:lvl>
    <w:lvl w:ilvl="6" w:tplc="0419000F" w:tentative="1">
      <w:start w:val="1"/>
      <w:numFmt w:val="decimal"/>
      <w:lvlText w:val="%7."/>
      <w:lvlJc w:val="left"/>
      <w:pPr>
        <w:ind w:left="6837" w:hanging="360"/>
      </w:pPr>
    </w:lvl>
    <w:lvl w:ilvl="7" w:tplc="04190019" w:tentative="1">
      <w:start w:val="1"/>
      <w:numFmt w:val="lowerLetter"/>
      <w:lvlText w:val="%8."/>
      <w:lvlJc w:val="left"/>
      <w:pPr>
        <w:ind w:left="7557" w:hanging="360"/>
      </w:pPr>
    </w:lvl>
    <w:lvl w:ilvl="8" w:tplc="0419001B" w:tentative="1">
      <w:start w:val="1"/>
      <w:numFmt w:val="lowerRoman"/>
      <w:lvlText w:val="%9."/>
      <w:lvlJc w:val="right"/>
      <w:pPr>
        <w:ind w:left="8277" w:hanging="180"/>
      </w:pPr>
    </w:lvl>
  </w:abstractNum>
  <w:abstractNum w:abstractNumId="69" w15:restartNumberingAfterBreak="0">
    <w:nsid w:val="631B432C"/>
    <w:multiLevelType w:val="hybridMultilevel"/>
    <w:tmpl w:val="CB203CA8"/>
    <w:lvl w:ilvl="0" w:tplc="BC2691F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0" w15:restartNumberingAfterBreak="0">
    <w:nsid w:val="63562F05"/>
    <w:multiLevelType w:val="hybridMultilevel"/>
    <w:tmpl w:val="0E622DBE"/>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4044B91"/>
    <w:multiLevelType w:val="hybridMultilevel"/>
    <w:tmpl w:val="75084BD2"/>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656D6508"/>
    <w:multiLevelType w:val="hybridMultilevel"/>
    <w:tmpl w:val="8910C54C"/>
    <w:lvl w:ilvl="0" w:tplc="775CA6E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3" w15:restartNumberingAfterBreak="0">
    <w:nsid w:val="65886ABA"/>
    <w:multiLevelType w:val="multilevel"/>
    <w:tmpl w:val="85126FA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1020"/>
        </w:tabs>
        <w:ind w:left="1020" w:hanging="480"/>
      </w:pPr>
      <w:rPr>
        <w:rFonts w:hint="default"/>
      </w:rPr>
    </w:lvl>
    <w:lvl w:ilvl="2">
      <w:start w:val="1"/>
      <w:numFmt w:val="decimal"/>
      <w:isLgl/>
      <w:lvlText w:val="%1.%2.%3."/>
      <w:lvlJc w:val="left"/>
      <w:pPr>
        <w:tabs>
          <w:tab w:val="num" w:pos="2422"/>
        </w:tabs>
        <w:ind w:left="2422" w:hanging="720"/>
      </w:pPr>
      <w:rPr>
        <w:rFonts w:hint="default"/>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4" w15:restartNumberingAfterBreak="0">
    <w:nsid w:val="67D2256D"/>
    <w:multiLevelType w:val="hybridMultilevel"/>
    <w:tmpl w:val="AB8A4FB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5" w15:restartNumberingAfterBreak="0">
    <w:nsid w:val="6B685394"/>
    <w:multiLevelType w:val="hybridMultilevel"/>
    <w:tmpl w:val="1996F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EE80ADC"/>
    <w:multiLevelType w:val="hybridMultilevel"/>
    <w:tmpl w:val="7E88AECA"/>
    <w:lvl w:ilvl="0" w:tplc="04190011">
      <w:start w:val="1"/>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15:restartNumberingAfterBreak="0">
    <w:nsid w:val="6FE335B4"/>
    <w:multiLevelType w:val="hybridMultilevel"/>
    <w:tmpl w:val="098CC1DC"/>
    <w:lvl w:ilvl="0" w:tplc="04190001">
      <w:start w:val="1"/>
      <w:numFmt w:val="bullet"/>
      <w:lvlText w:val=""/>
      <w:lvlJc w:val="left"/>
      <w:pPr>
        <w:ind w:left="24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2D05741"/>
    <w:multiLevelType w:val="hybridMultilevel"/>
    <w:tmpl w:val="605E4E82"/>
    <w:lvl w:ilvl="0" w:tplc="04190005">
      <w:start w:val="1"/>
      <w:numFmt w:val="bullet"/>
      <w:lvlText w:val=""/>
      <w:lvlJc w:val="left"/>
      <w:pPr>
        <w:tabs>
          <w:tab w:val="num" w:pos="1789"/>
        </w:tabs>
        <w:ind w:left="1789" w:hanging="360"/>
      </w:pPr>
      <w:rPr>
        <w:rFonts w:ascii="Wingdings" w:hAnsi="Wingdings"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79" w15:restartNumberingAfterBreak="0">
    <w:nsid w:val="73671A49"/>
    <w:multiLevelType w:val="hybridMultilevel"/>
    <w:tmpl w:val="FAF40D18"/>
    <w:lvl w:ilvl="0" w:tplc="54C2F4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0" w15:restartNumberingAfterBreak="0">
    <w:nsid w:val="74720898"/>
    <w:multiLevelType w:val="hybridMultilevel"/>
    <w:tmpl w:val="1BB41312"/>
    <w:lvl w:ilvl="0" w:tplc="A544D4BE">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81" w15:restartNumberingAfterBreak="0">
    <w:nsid w:val="771A6365"/>
    <w:multiLevelType w:val="hybridMultilevel"/>
    <w:tmpl w:val="E500EEC2"/>
    <w:lvl w:ilvl="0" w:tplc="04190003">
      <w:start w:val="1"/>
      <w:numFmt w:val="bullet"/>
      <w:lvlText w:val="o"/>
      <w:lvlJc w:val="left"/>
      <w:pPr>
        <w:ind w:left="780" w:hanging="360"/>
      </w:pPr>
      <w:rPr>
        <w:rFonts w:ascii="Courier New" w:hAnsi="Courier New" w:cs="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2" w15:restartNumberingAfterBreak="0">
    <w:nsid w:val="7736306F"/>
    <w:multiLevelType w:val="multilevel"/>
    <w:tmpl w:val="B42200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7497D63"/>
    <w:multiLevelType w:val="hybridMultilevel"/>
    <w:tmpl w:val="486004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7B2F0079"/>
    <w:multiLevelType w:val="multilevel"/>
    <w:tmpl w:val="EF46EDB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5" w15:restartNumberingAfterBreak="0">
    <w:nsid w:val="7C1E6671"/>
    <w:multiLevelType w:val="hybridMultilevel"/>
    <w:tmpl w:val="CAB0469C"/>
    <w:lvl w:ilvl="0" w:tplc="875A2B26">
      <w:start w:val="1"/>
      <w:numFmt w:val="decimal"/>
      <w:lvlText w:val="%1."/>
      <w:lvlJc w:val="left"/>
      <w:pPr>
        <w:tabs>
          <w:tab w:val="num" w:pos="927"/>
        </w:tabs>
        <w:ind w:left="927" w:hanging="360"/>
      </w:pPr>
      <w:rPr>
        <w:rFonts w:hint="default"/>
      </w:rPr>
    </w:lvl>
    <w:lvl w:ilvl="1" w:tplc="AEFA2298" w:tentative="1">
      <w:start w:val="1"/>
      <w:numFmt w:val="lowerLetter"/>
      <w:lvlText w:val="%2."/>
      <w:lvlJc w:val="left"/>
      <w:pPr>
        <w:tabs>
          <w:tab w:val="num" w:pos="1647"/>
        </w:tabs>
        <w:ind w:left="1647" w:hanging="360"/>
      </w:pPr>
    </w:lvl>
    <w:lvl w:ilvl="2" w:tplc="818C7B5C" w:tentative="1">
      <w:start w:val="1"/>
      <w:numFmt w:val="lowerRoman"/>
      <w:lvlText w:val="%3."/>
      <w:lvlJc w:val="right"/>
      <w:pPr>
        <w:tabs>
          <w:tab w:val="num" w:pos="2367"/>
        </w:tabs>
        <w:ind w:left="2367" w:hanging="180"/>
      </w:pPr>
    </w:lvl>
    <w:lvl w:ilvl="3" w:tplc="F35812E4" w:tentative="1">
      <w:start w:val="1"/>
      <w:numFmt w:val="decimal"/>
      <w:lvlText w:val="%4."/>
      <w:lvlJc w:val="left"/>
      <w:pPr>
        <w:tabs>
          <w:tab w:val="num" w:pos="3087"/>
        </w:tabs>
        <w:ind w:left="3087" w:hanging="360"/>
      </w:pPr>
    </w:lvl>
    <w:lvl w:ilvl="4" w:tplc="138EABD8" w:tentative="1">
      <w:start w:val="1"/>
      <w:numFmt w:val="lowerLetter"/>
      <w:lvlText w:val="%5."/>
      <w:lvlJc w:val="left"/>
      <w:pPr>
        <w:tabs>
          <w:tab w:val="num" w:pos="3807"/>
        </w:tabs>
        <w:ind w:left="3807" w:hanging="360"/>
      </w:pPr>
    </w:lvl>
    <w:lvl w:ilvl="5" w:tplc="F3BC1708" w:tentative="1">
      <w:start w:val="1"/>
      <w:numFmt w:val="lowerRoman"/>
      <w:lvlText w:val="%6."/>
      <w:lvlJc w:val="right"/>
      <w:pPr>
        <w:tabs>
          <w:tab w:val="num" w:pos="4527"/>
        </w:tabs>
        <w:ind w:left="4527" w:hanging="180"/>
      </w:pPr>
    </w:lvl>
    <w:lvl w:ilvl="6" w:tplc="DACA26EE" w:tentative="1">
      <w:start w:val="1"/>
      <w:numFmt w:val="decimal"/>
      <w:lvlText w:val="%7."/>
      <w:lvlJc w:val="left"/>
      <w:pPr>
        <w:tabs>
          <w:tab w:val="num" w:pos="5247"/>
        </w:tabs>
        <w:ind w:left="5247" w:hanging="360"/>
      </w:pPr>
    </w:lvl>
    <w:lvl w:ilvl="7" w:tplc="CB982E7C" w:tentative="1">
      <w:start w:val="1"/>
      <w:numFmt w:val="lowerLetter"/>
      <w:lvlText w:val="%8."/>
      <w:lvlJc w:val="left"/>
      <w:pPr>
        <w:tabs>
          <w:tab w:val="num" w:pos="5967"/>
        </w:tabs>
        <w:ind w:left="5967" w:hanging="360"/>
      </w:pPr>
    </w:lvl>
    <w:lvl w:ilvl="8" w:tplc="94062100" w:tentative="1">
      <w:start w:val="1"/>
      <w:numFmt w:val="lowerRoman"/>
      <w:lvlText w:val="%9."/>
      <w:lvlJc w:val="right"/>
      <w:pPr>
        <w:tabs>
          <w:tab w:val="num" w:pos="6687"/>
        </w:tabs>
        <w:ind w:left="6687" w:hanging="180"/>
      </w:pPr>
    </w:lvl>
  </w:abstractNum>
  <w:abstractNum w:abstractNumId="86" w15:restartNumberingAfterBreak="0">
    <w:nsid w:val="7C3F53B1"/>
    <w:multiLevelType w:val="hybridMultilevel"/>
    <w:tmpl w:val="FF1EBDF2"/>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87" w15:restartNumberingAfterBreak="0">
    <w:nsid w:val="7C732BE3"/>
    <w:multiLevelType w:val="multilevel"/>
    <w:tmpl w:val="35742DEA"/>
    <w:lvl w:ilvl="0">
      <w:start w:val="2"/>
      <w:numFmt w:val="decimal"/>
      <w:lvlText w:val="%1."/>
      <w:lvlJc w:val="left"/>
      <w:pPr>
        <w:tabs>
          <w:tab w:val="num" w:pos="540"/>
        </w:tabs>
        <w:ind w:left="540" w:hanging="540"/>
      </w:pPr>
      <w:rPr>
        <w:rFonts w:hint="default"/>
        <w:color w:val="000000"/>
      </w:rPr>
    </w:lvl>
    <w:lvl w:ilvl="1">
      <w:start w:val="2"/>
      <w:numFmt w:val="decimal"/>
      <w:lvlText w:val="%1.%2."/>
      <w:lvlJc w:val="left"/>
      <w:pPr>
        <w:tabs>
          <w:tab w:val="num" w:pos="540"/>
        </w:tabs>
        <w:ind w:left="540" w:hanging="540"/>
      </w:pPr>
      <w:rPr>
        <w:rFonts w:hint="default"/>
        <w:color w:val="000000"/>
      </w:rPr>
    </w:lvl>
    <w:lvl w:ilvl="2">
      <w:start w:val="1"/>
      <w:numFmt w:val="decimal"/>
      <w:lvlText w:val="%1.%2.%3."/>
      <w:lvlJc w:val="left"/>
      <w:pPr>
        <w:tabs>
          <w:tab w:val="num" w:pos="720"/>
        </w:tabs>
        <w:ind w:left="720" w:hanging="720"/>
      </w:pPr>
      <w:rPr>
        <w:rFonts w:hint="default"/>
        <w:b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88" w15:restartNumberingAfterBreak="0">
    <w:nsid w:val="7FAA66AE"/>
    <w:multiLevelType w:val="hybridMultilevel"/>
    <w:tmpl w:val="B6B86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FFB11CF"/>
    <w:multiLevelType w:val="hybridMultilevel"/>
    <w:tmpl w:val="B536835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4"/>
  </w:num>
  <w:num w:numId="2">
    <w:abstractNumId w:val="57"/>
  </w:num>
  <w:num w:numId="3">
    <w:abstractNumId w:val="32"/>
  </w:num>
  <w:num w:numId="4">
    <w:abstractNumId w:val="13"/>
  </w:num>
  <w:num w:numId="5">
    <w:abstractNumId w:val="63"/>
  </w:num>
  <w:num w:numId="6">
    <w:abstractNumId w:val="27"/>
  </w:num>
  <w:num w:numId="7">
    <w:abstractNumId w:val="34"/>
  </w:num>
  <w:num w:numId="8">
    <w:abstractNumId w:val="49"/>
  </w:num>
  <w:num w:numId="9">
    <w:abstractNumId w:val="7"/>
  </w:num>
  <w:num w:numId="10">
    <w:abstractNumId w:val="53"/>
  </w:num>
  <w:num w:numId="11">
    <w:abstractNumId w:val="40"/>
  </w:num>
  <w:num w:numId="12">
    <w:abstractNumId w:val="23"/>
  </w:num>
  <w:num w:numId="13">
    <w:abstractNumId w:val="72"/>
  </w:num>
  <w:num w:numId="14">
    <w:abstractNumId w:val="76"/>
  </w:num>
  <w:num w:numId="15">
    <w:abstractNumId w:val="42"/>
  </w:num>
  <w:num w:numId="16">
    <w:abstractNumId w:val="85"/>
  </w:num>
  <w:num w:numId="17">
    <w:abstractNumId w:val="4"/>
  </w:num>
  <w:num w:numId="18">
    <w:abstractNumId w:val="41"/>
  </w:num>
  <w:num w:numId="19">
    <w:abstractNumId w:val="69"/>
  </w:num>
  <w:num w:numId="20">
    <w:abstractNumId w:val="48"/>
  </w:num>
  <w:num w:numId="21">
    <w:abstractNumId w:val="39"/>
  </w:num>
  <w:num w:numId="22">
    <w:abstractNumId w:val="10"/>
  </w:num>
  <w:num w:numId="23">
    <w:abstractNumId w:val="17"/>
  </w:num>
  <w:num w:numId="24">
    <w:abstractNumId w:val="24"/>
  </w:num>
  <w:num w:numId="25">
    <w:abstractNumId w:val="58"/>
  </w:num>
  <w:num w:numId="26">
    <w:abstractNumId w:val="14"/>
  </w:num>
  <w:num w:numId="27">
    <w:abstractNumId w:val="45"/>
  </w:num>
  <w:num w:numId="28">
    <w:abstractNumId w:val="70"/>
  </w:num>
  <w:num w:numId="29">
    <w:abstractNumId w:val="61"/>
  </w:num>
  <w:num w:numId="30">
    <w:abstractNumId w:val="78"/>
  </w:num>
  <w:num w:numId="31">
    <w:abstractNumId w:val="51"/>
  </w:num>
  <w:num w:numId="32">
    <w:abstractNumId w:val="2"/>
  </w:num>
  <w:num w:numId="33">
    <w:abstractNumId w:val="26"/>
  </w:num>
  <w:num w:numId="34">
    <w:abstractNumId w:val="8"/>
  </w:num>
  <w:num w:numId="35">
    <w:abstractNumId w:val="56"/>
  </w:num>
  <w:num w:numId="36">
    <w:abstractNumId w:val="31"/>
  </w:num>
  <w:num w:numId="37">
    <w:abstractNumId w:val="64"/>
  </w:num>
  <w:num w:numId="38">
    <w:abstractNumId w:val="3"/>
  </w:num>
  <w:num w:numId="39">
    <w:abstractNumId w:val="1"/>
  </w:num>
  <w:num w:numId="40">
    <w:abstractNumId w:val="30"/>
  </w:num>
  <w:num w:numId="41">
    <w:abstractNumId w:val="74"/>
  </w:num>
  <w:num w:numId="42">
    <w:abstractNumId w:val="55"/>
  </w:num>
  <w:num w:numId="43">
    <w:abstractNumId w:val="15"/>
  </w:num>
  <w:num w:numId="44">
    <w:abstractNumId w:val="88"/>
  </w:num>
  <w:num w:numId="45">
    <w:abstractNumId w:val="25"/>
  </w:num>
  <w:num w:numId="46">
    <w:abstractNumId w:val="9"/>
  </w:num>
  <w:num w:numId="47">
    <w:abstractNumId w:val="29"/>
  </w:num>
  <w:num w:numId="48">
    <w:abstractNumId w:val="50"/>
  </w:num>
  <w:num w:numId="49">
    <w:abstractNumId w:val="86"/>
  </w:num>
  <w:num w:numId="50">
    <w:abstractNumId w:val="35"/>
  </w:num>
  <w:num w:numId="51">
    <w:abstractNumId w:val="52"/>
  </w:num>
  <w:num w:numId="52">
    <w:abstractNumId w:val="38"/>
  </w:num>
  <w:num w:numId="53">
    <w:abstractNumId w:val="71"/>
  </w:num>
  <w:num w:numId="54">
    <w:abstractNumId w:val="33"/>
  </w:num>
  <w:num w:numId="55">
    <w:abstractNumId w:val="62"/>
  </w:num>
  <w:num w:numId="56">
    <w:abstractNumId w:val="54"/>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num>
  <w:num w:numId="59">
    <w:abstractNumId w:val="77"/>
  </w:num>
  <w:num w:numId="60">
    <w:abstractNumId w:val="65"/>
  </w:num>
  <w:num w:numId="61">
    <w:abstractNumId w:val="79"/>
  </w:num>
  <w:num w:numId="62">
    <w:abstractNumId w:val="46"/>
  </w:num>
  <w:num w:numId="63">
    <w:abstractNumId w:val="6"/>
  </w:num>
  <w:num w:numId="64">
    <w:abstractNumId w:val="75"/>
  </w:num>
  <w:num w:numId="65">
    <w:abstractNumId w:val="44"/>
  </w:num>
  <w:num w:numId="66">
    <w:abstractNumId w:val="12"/>
  </w:num>
  <w:num w:numId="67">
    <w:abstractNumId w:val="43"/>
  </w:num>
  <w:num w:numId="68">
    <w:abstractNumId w:val="83"/>
  </w:num>
  <w:num w:numId="69">
    <w:abstractNumId w:val="47"/>
  </w:num>
  <w:num w:numId="70">
    <w:abstractNumId w:val="89"/>
  </w:num>
  <w:num w:numId="71">
    <w:abstractNumId w:val="80"/>
  </w:num>
  <w:num w:numId="72">
    <w:abstractNumId w:val="22"/>
  </w:num>
  <w:num w:numId="73">
    <w:abstractNumId w:val="73"/>
  </w:num>
  <w:num w:numId="74">
    <w:abstractNumId w:val="28"/>
  </w:num>
  <w:num w:numId="75">
    <w:abstractNumId w:val="87"/>
  </w:num>
  <w:num w:numId="76">
    <w:abstractNumId w:val="66"/>
  </w:num>
  <w:num w:numId="77">
    <w:abstractNumId w:val="5"/>
  </w:num>
  <w:num w:numId="78">
    <w:abstractNumId w:val="81"/>
  </w:num>
  <w:num w:numId="79">
    <w:abstractNumId w:val="16"/>
  </w:num>
  <w:num w:numId="80">
    <w:abstractNumId w:val="11"/>
  </w:num>
  <w:num w:numId="81">
    <w:abstractNumId w:val="59"/>
  </w:num>
  <w:num w:numId="82">
    <w:abstractNumId w:val="67"/>
  </w:num>
  <w:num w:numId="83">
    <w:abstractNumId w:val="68"/>
  </w:num>
  <w:num w:numId="84">
    <w:abstractNumId w:val="19"/>
  </w:num>
  <w:num w:numId="85">
    <w:abstractNumId w:val="20"/>
  </w:num>
  <w:num w:numId="86">
    <w:abstractNumId w:val="18"/>
  </w:num>
  <w:num w:numId="87">
    <w:abstractNumId w:val="0"/>
  </w:num>
  <w:num w:numId="88">
    <w:abstractNumId w:val="37"/>
  </w:num>
  <w:num w:numId="89">
    <w:abstractNumId w:val="21"/>
  </w:num>
  <w:num w:numId="90">
    <w:abstractNumId w:val="36"/>
  </w:num>
  <w:num w:numId="91">
    <w:abstractNumId w:val="8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7DD"/>
    <w:rsid w:val="0000097B"/>
    <w:rsid w:val="00000B1F"/>
    <w:rsid w:val="00000BA8"/>
    <w:rsid w:val="000012F0"/>
    <w:rsid w:val="00001D27"/>
    <w:rsid w:val="00003E47"/>
    <w:rsid w:val="00004909"/>
    <w:rsid w:val="00005796"/>
    <w:rsid w:val="0000714A"/>
    <w:rsid w:val="000078AF"/>
    <w:rsid w:val="00007931"/>
    <w:rsid w:val="00007C9F"/>
    <w:rsid w:val="000104E6"/>
    <w:rsid w:val="00011AE0"/>
    <w:rsid w:val="00011C3A"/>
    <w:rsid w:val="0001333A"/>
    <w:rsid w:val="000143B0"/>
    <w:rsid w:val="0001470E"/>
    <w:rsid w:val="00015DA4"/>
    <w:rsid w:val="00016299"/>
    <w:rsid w:val="0001752C"/>
    <w:rsid w:val="00020BDE"/>
    <w:rsid w:val="00021496"/>
    <w:rsid w:val="00021A22"/>
    <w:rsid w:val="00021D5E"/>
    <w:rsid w:val="00022340"/>
    <w:rsid w:val="000224E6"/>
    <w:rsid w:val="00022E9E"/>
    <w:rsid w:val="000251AF"/>
    <w:rsid w:val="00025404"/>
    <w:rsid w:val="000257ED"/>
    <w:rsid w:val="00025D9D"/>
    <w:rsid w:val="000262CD"/>
    <w:rsid w:val="0002712B"/>
    <w:rsid w:val="00027A4F"/>
    <w:rsid w:val="00030091"/>
    <w:rsid w:val="000302D8"/>
    <w:rsid w:val="0003051F"/>
    <w:rsid w:val="00031004"/>
    <w:rsid w:val="00032415"/>
    <w:rsid w:val="00032CE4"/>
    <w:rsid w:val="000335CB"/>
    <w:rsid w:val="0003497F"/>
    <w:rsid w:val="0003554C"/>
    <w:rsid w:val="00035880"/>
    <w:rsid w:val="00036FA3"/>
    <w:rsid w:val="000462EE"/>
    <w:rsid w:val="00046C9D"/>
    <w:rsid w:val="0005004C"/>
    <w:rsid w:val="0005031E"/>
    <w:rsid w:val="000524DA"/>
    <w:rsid w:val="000526E5"/>
    <w:rsid w:val="00052D8A"/>
    <w:rsid w:val="00052DFD"/>
    <w:rsid w:val="00052E50"/>
    <w:rsid w:val="00055BE2"/>
    <w:rsid w:val="00055D95"/>
    <w:rsid w:val="00055EF5"/>
    <w:rsid w:val="00056BB6"/>
    <w:rsid w:val="00061ACF"/>
    <w:rsid w:val="00061CA2"/>
    <w:rsid w:val="00063357"/>
    <w:rsid w:val="00064E42"/>
    <w:rsid w:val="00065952"/>
    <w:rsid w:val="00065DE2"/>
    <w:rsid w:val="000663C3"/>
    <w:rsid w:val="00067071"/>
    <w:rsid w:val="0006709A"/>
    <w:rsid w:val="000670F5"/>
    <w:rsid w:val="0006710E"/>
    <w:rsid w:val="00070437"/>
    <w:rsid w:val="00071086"/>
    <w:rsid w:val="000710B5"/>
    <w:rsid w:val="000718B5"/>
    <w:rsid w:val="00072212"/>
    <w:rsid w:val="000724E0"/>
    <w:rsid w:val="00072692"/>
    <w:rsid w:val="00073860"/>
    <w:rsid w:val="00075130"/>
    <w:rsid w:val="00077740"/>
    <w:rsid w:val="00081599"/>
    <w:rsid w:val="00081C8E"/>
    <w:rsid w:val="00082CD3"/>
    <w:rsid w:val="000834ED"/>
    <w:rsid w:val="00083C5F"/>
    <w:rsid w:val="00083FD0"/>
    <w:rsid w:val="00084397"/>
    <w:rsid w:val="0008463F"/>
    <w:rsid w:val="0008466E"/>
    <w:rsid w:val="00085A6A"/>
    <w:rsid w:val="00086534"/>
    <w:rsid w:val="00086546"/>
    <w:rsid w:val="0008656A"/>
    <w:rsid w:val="00087DF0"/>
    <w:rsid w:val="00090A92"/>
    <w:rsid w:val="00090DBD"/>
    <w:rsid w:val="00091D85"/>
    <w:rsid w:val="000926C9"/>
    <w:rsid w:val="00092B96"/>
    <w:rsid w:val="0009386C"/>
    <w:rsid w:val="00096513"/>
    <w:rsid w:val="00096768"/>
    <w:rsid w:val="000A0CA4"/>
    <w:rsid w:val="000A0F72"/>
    <w:rsid w:val="000A1817"/>
    <w:rsid w:val="000A249B"/>
    <w:rsid w:val="000A2CD5"/>
    <w:rsid w:val="000A4BDA"/>
    <w:rsid w:val="000A4E34"/>
    <w:rsid w:val="000A4E52"/>
    <w:rsid w:val="000A6FB2"/>
    <w:rsid w:val="000B1076"/>
    <w:rsid w:val="000B1BA4"/>
    <w:rsid w:val="000B2225"/>
    <w:rsid w:val="000B3EF7"/>
    <w:rsid w:val="000B4328"/>
    <w:rsid w:val="000B4481"/>
    <w:rsid w:val="000B456B"/>
    <w:rsid w:val="000B591A"/>
    <w:rsid w:val="000B6090"/>
    <w:rsid w:val="000B6695"/>
    <w:rsid w:val="000C2E46"/>
    <w:rsid w:val="000C56F1"/>
    <w:rsid w:val="000C74CE"/>
    <w:rsid w:val="000D1442"/>
    <w:rsid w:val="000D1457"/>
    <w:rsid w:val="000D14F5"/>
    <w:rsid w:val="000D2F13"/>
    <w:rsid w:val="000D4BD4"/>
    <w:rsid w:val="000D4FE8"/>
    <w:rsid w:val="000D5099"/>
    <w:rsid w:val="000D54CE"/>
    <w:rsid w:val="000D5566"/>
    <w:rsid w:val="000D7D17"/>
    <w:rsid w:val="000E0216"/>
    <w:rsid w:val="000E05EF"/>
    <w:rsid w:val="000E2AC1"/>
    <w:rsid w:val="000E342D"/>
    <w:rsid w:val="000E3AB4"/>
    <w:rsid w:val="000E3CC3"/>
    <w:rsid w:val="000E6502"/>
    <w:rsid w:val="000E779F"/>
    <w:rsid w:val="000F03F9"/>
    <w:rsid w:val="000F0BC6"/>
    <w:rsid w:val="000F1442"/>
    <w:rsid w:val="000F1BA1"/>
    <w:rsid w:val="000F2903"/>
    <w:rsid w:val="000F2EAE"/>
    <w:rsid w:val="000F32BC"/>
    <w:rsid w:val="000F42EC"/>
    <w:rsid w:val="000F544A"/>
    <w:rsid w:val="000F668A"/>
    <w:rsid w:val="000F73E1"/>
    <w:rsid w:val="00100303"/>
    <w:rsid w:val="00100429"/>
    <w:rsid w:val="00100E97"/>
    <w:rsid w:val="001020AD"/>
    <w:rsid w:val="00102F29"/>
    <w:rsid w:val="00105B1B"/>
    <w:rsid w:val="00106867"/>
    <w:rsid w:val="00107849"/>
    <w:rsid w:val="00107FC3"/>
    <w:rsid w:val="001113A7"/>
    <w:rsid w:val="00111921"/>
    <w:rsid w:val="001135C9"/>
    <w:rsid w:val="0011363B"/>
    <w:rsid w:val="00113C71"/>
    <w:rsid w:val="00114FB3"/>
    <w:rsid w:val="00116D09"/>
    <w:rsid w:val="00117016"/>
    <w:rsid w:val="001215E7"/>
    <w:rsid w:val="00121E83"/>
    <w:rsid w:val="001267B9"/>
    <w:rsid w:val="0013052D"/>
    <w:rsid w:val="00131F11"/>
    <w:rsid w:val="0013229F"/>
    <w:rsid w:val="001328B9"/>
    <w:rsid w:val="00132B72"/>
    <w:rsid w:val="00133D89"/>
    <w:rsid w:val="00136442"/>
    <w:rsid w:val="0013664E"/>
    <w:rsid w:val="00137895"/>
    <w:rsid w:val="00137B26"/>
    <w:rsid w:val="00137DE3"/>
    <w:rsid w:val="00137FA8"/>
    <w:rsid w:val="001402BF"/>
    <w:rsid w:val="00142D1B"/>
    <w:rsid w:val="00143653"/>
    <w:rsid w:val="00143ED8"/>
    <w:rsid w:val="00144200"/>
    <w:rsid w:val="0014565B"/>
    <w:rsid w:val="001467D5"/>
    <w:rsid w:val="0014694C"/>
    <w:rsid w:val="00146C6A"/>
    <w:rsid w:val="001474A5"/>
    <w:rsid w:val="001479E7"/>
    <w:rsid w:val="0015085D"/>
    <w:rsid w:val="001516EC"/>
    <w:rsid w:val="00151E4E"/>
    <w:rsid w:val="00151E86"/>
    <w:rsid w:val="00151F23"/>
    <w:rsid w:val="001520B2"/>
    <w:rsid w:val="00152179"/>
    <w:rsid w:val="001523FF"/>
    <w:rsid w:val="0015306F"/>
    <w:rsid w:val="001538CB"/>
    <w:rsid w:val="001541A1"/>
    <w:rsid w:val="00154B90"/>
    <w:rsid w:val="0015562B"/>
    <w:rsid w:val="00157083"/>
    <w:rsid w:val="0015729F"/>
    <w:rsid w:val="001572AD"/>
    <w:rsid w:val="0015789B"/>
    <w:rsid w:val="0015795F"/>
    <w:rsid w:val="00157D27"/>
    <w:rsid w:val="00157F87"/>
    <w:rsid w:val="001610A5"/>
    <w:rsid w:val="0016146D"/>
    <w:rsid w:val="001638A5"/>
    <w:rsid w:val="00165611"/>
    <w:rsid w:val="00166C72"/>
    <w:rsid w:val="001675AC"/>
    <w:rsid w:val="00167A82"/>
    <w:rsid w:val="00167FCB"/>
    <w:rsid w:val="00170055"/>
    <w:rsid w:val="0017129E"/>
    <w:rsid w:val="00171389"/>
    <w:rsid w:val="001739EE"/>
    <w:rsid w:val="00175CE0"/>
    <w:rsid w:val="0017693A"/>
    <w:rsid w:val="00177469"/>
    <w:rsid w:val="00177570"/>
    <w:rsid w:val="0018089F"/>
    <w:rsid w:val="00180BCA"/>
    <w:rsid w:val="00180DE1"/>
    <w:rsid w:val="00181312"/>
    <w:rsid w:val="001824C5"/>
    <w:rsid w:val="001836E1"/>
    <w:rsid w:val="00183B03"/>
    <w:rsid w:val="00183B1D"/>
    <w:rsid w:val="00184F8D"/>
    <w:rsid w:val="00191541"/>
    <w:rsid w:val="00191F65"/>
    <w:rsid w:val="0019200C"/>
    <w:rsid w:val="001922F2"/>
    <w:rsid w:val="00193037"/>
    <w:rsid w:val="0019395C"/>
    <w:rsid w:val="00193A5A"/>
    <w:rsid w:val="00194574"/>
    <w:rsid w:val="001952C5"/>
    <w:rsid w:val="0019639D"/>
    <w:rsid w:val="00196504"/>
    <w:rsid w:val="00196CD0"/>
    <w:rsid w:val="00197CF7"/>
    <w:rsid w:val="001A1006"/>
    <w:rsid w:val="001A1D3F"/>
    <w:rsid w:val="001A20AD"/>
    <w:rsid w:val="001A293C"/>
    <w:rsid w:val="001A2D3D"/>
    <w:rsid w:val="001A3215"/>
    <w:rsid w:val="001A34C5"/>
    <w:rsid w:val="001A3CB0"/>
    <w:rsid w:val="001A4923"/>
    <w:rsid w:val="001A5628"/>
    <w:rsid w:val="001A5BCA"/>
    <w:rsid w:val="001A66A1"/>
    <w:rsid w:val="001A792E"/>
    <w:rsid w:val="001B0B23"/>
    <w:rsid w:val="001B2214"/>
    <w:rsid w:val="001B2215"/>
    <w:rsid w:val="001B2FC1"/>
    <w:rsid w:val="001B337D"/>
    <w:rsid w:val="001B4762"/>
    <w:rsid w:val="001B5351"/>
    <w:rsid w:val="001B5967"/>
    <w:rsid w:val="001C0292"/>
    <w:rsid w:val="001C2041"/>
    <w:rsid w:val="001C20CF"/>
    <w:rsid w:val="001C2C5A"/>
    <w:rsid w:val="001C2FB0"/>
    <w:rsid w:val="001C38B2"/>
    <w:rsid w:val="001C3A74"/>
    <w:rsid w:val="001C639E"/>
    <w:rsid w:val="001C71E4"/>
    <w:rsid w:val="001C73AD"/>
    <w:rsid w:val="001C7858"/>
    <w:rsid w:val="001C788E"/>
    <w:rsid w:val="001D0E1A"/>
    <w:rsid w:val="001D1006"/>
    <w:rsid w:val="001D1E5B"/>
    <w:rsid w:val="001D2B28"/>
    <w:rsid w:val="001D2E60"/>
    <w:rsid w:val="001D32A2"/>
    <w:rsid w:val="001D4158"/>
    <w:rsid w:val="001D4A12"/>
    <w:rsid w:val="001D4BF6"/>
    <w:rsid w:val="001D4C3A"/>
    <w:rsid w:val="001D6D1E"/>
    <w:rsid w:val="001D7F66"/>
    <w:rsid w:val="001E046B"/>
    <w:rsid w:val="001E0544"/>
    <w:rsid w:val="001E0DBE"/>
    <w:rsid w:val="001E2079"/>
    <w:rsid w:val="001E47BC"/>
    <w:rsid w:val="001E49D2"/>
    <w:rsid w:val="001E6618"/>
    <w:rsid w:val="001E6EC1"/>
    <w:rsid w:val="001E7EEF"/>
    <w:rsid w:val="001F011C"/>
    <w:rsid w:val="001F04A7"/>
    <w:rsid w:val="001F06C2"/>
    <w:rsid w:val="001F141B"/>
    <w:rsid w:val="001F20A5"/>
    <w:rsid w:val="001F24BE"/>
    <w:rsid w:val="001F2CBF"/>
    <w:rsid w:val="001F3590"/>
    <w:rsid w:val="001F3937"/>
    <w:rsid w:val="001F4390"/>
    <w:rsid w:val="001F4D72"/>
    <w:rsid w:val="001F4DD4"/>
    <w:rsid w:val="001F4F64"/>
    <w:rsid w:val="001F5220"/>
    <w:rsid w:val="001F5707"/>
    <w:rsid w:val="001F72A0"/>
    <w:rsid w:val="001F74E8"/>
    <w:rsid w:val="001F7A7F"/>
    <w:rsid w:val="00201185"/>
    <w:rsid w:val="0020212C"/>
    <w:rsid w:val="00202188"/>
    <w:rsid w:val="002032B6"/>
    <w:rsid w:val="00204DF3"/>
    <w:rsid w:val="002061E6"/>
    <w:rsid w:val="00206F52"/>
    <w:rsid w:val="00207911"/>
    <w:rsid w:val="0021004F"/>
    <w:rsid w:val="00210F8C"/>
    <w:rsid w:val="002114ED"/>
    <w:rsid w:val="00211761"/>
    <w:rsid w:val="00211B36"/>
    <w:rsid w:val="00211F1B"/>
    <w:rsid w:val="00213891"/>
    <w:rsid w:val="0021400A"/>
    <w:rsid w:val="00215017"/>
    <w:rsid w:val="00215A6E"/>
    <w:rsid w:val="00215B97"/>
    <w:rsid w:val="00215E31"/>
    <w:rsid w:val="00216F9C"/>
    <w:rsid w:val="0021736F"/>
    <w:rsid w:val="002176B4"/>
    <w:rsid w:val="00217E9D"/>
    <w:rsid w:val="00221CC7"/>
    <w:rsid w:val="00222790"/>
    <w:rsid w:val="00222CD4"/>
    <w:rsid w:val="0022303E"/>
    <w:rsid w:val="002236D8"/>
    <w:rsid w:val="0022370B"/>
    <w:rsid w:val="00227F7B"/>
    <w:rsid w:val="00230D5E"/>
    <w:rsid w:val="00230E5C"/>
    <w:rsid w:val="00231E37"/>
    <w:rsid w:val="00232C44"/>
    <w:rsid w:val="002332B6"/>
    <w:rsid w:val="002334BA"/>
    <w:rsid w:val="00233D12"/>
    <w:rsid w:val="00233FE8"/>
    <w:rsid w:val="00234011"/>
    <w:rsid w:val="002343F7"/>
    <w:rsid w:val="002345FC"/>
    <w:rsid w:val="00236B20"/>
    <w:rsid w:val="002377D3"/>
    <w:rsid w:val="00241167"/>
    <w:rsid w:val="002417F0"/>
    <w:rsid w:val="00241A42"/>
    <w:rsid w:val="00241E8F"/>
    <w:rsid w:val="00242647"/>
    <w:rsid w:val="00242BDC"/>
    <w:rsid w:val="00242FFF"/>
    <w:rsid w:val="00246AE2"/>
    <w:rsid w:val="00246D14"/>
    <w:rsid w:val="002475D2"/>
    <w:rsid w:val="00252C72"/>
    <w:rsid w:val="002530DE"/>
    <w:rsid w:val="00254633"/>
    <w:rsid w:val="00255880"/>
    <w:rsid w:val="00255A5A"/>
    <w:rsid w:val="00256D63"/>
    <w:rsid w:val="00256DD2"/>
    <w:rsid w:val="002613E9"/>
    <w:rsid w:val="00261466"/>
    <w:rsid w:val="00261DC7"/>
    <w:rsid w:val="00261E2E"/>
    <w:rsid w:val="00262D43"/>
    <w:rsid w:val="002633DF"/>
    <w:rsid w:val="00264571"/>
    <w:rsid w:val="002651AA"/>
    <w:rsid w:val="00265ACF"/>
    <w:rsid w:val="00266124"/>
    <w:rsid w:val="002665AC"/>
    <w:rsid w:val="00266FC9"/>
    <w:rsid w:val="00267764"/>
    <w:rsid w:val="0027013B"/>
    <w:rsid w:val="0027080E"/>
    <w:rsid w:val="00271D5D"/>
    <w:rsid w:val="0027253F"/>
    <w:rsid w:val="00272BB5"/>
    <w:rsid w:val="002734B2"/>
    <w:rsid w:val="00274683"/>
    <w:rsid w:val="00276413"/>
    <w:rsid w:val="0028056F"/>
    <w:rsid w:val="00280E92"/>
    <w:rsid w:val="0028249A"/>
    <w:rsid w:val="002828D0"/>
    <w:rsid w:val="002847D9"/>
    <w:rsid w:val="00284E1C"/>
    <w:rsid w:val="00284FCE"/>
    <w:rsid w:val="002851B5"/>
    <w:rsid w:val="00285B92"/>
    <w:rsid w:val="00285C99"/>
    <w:rsid w:val="00285CA9"/>
    <w:rsid w:val="00286BF2"/>
    <w:rsid w:val="00286D25"/>
    <w:rsid w:val="00287652"/>
    <w:rsid w:val="00290094"/>
    <w:rsid w:val="0029083F"/>
    <w:rsid w:val="002908CD"/>
    <w:rsid w:val="00292490"/>
    <w:rsid w:val="00293E80"/>
    <w:rsid w:val="00295894"/>
    <w:rsid w:val="002A089B"/>
    <w:rsid w:val="002A18EF"/>
    <w:rsid w:val="002A70DC"/>
    <w:rsid w:val="002B0778"/>
    <w:rsid w:val="002B1067"/>
    <w:rsid w:val="002B16D5"/>
    <w:rsid w:val="002B1E41"/>
    <w:rsid w:val="002B2F4F"/>
    <w:rsid w:val="002B31C5"/>
    <w:rsid w:val="002B39DB"/>
    <w:rsid w:val="002B595C"/>
    <w:rsid w:val="002B7D7C"/>
    <w:rsid w:val="002B7E0C"/>
    <w:rsid w:val="002C1DE9"/>
    <w:rsid w:val="002C200A"/>
    <w:rsid w:val="002C2229"/>
    <w:rsid w:val="002C225D"/>
    <w:rsid w:val="002C245E"/>
    <w:rsid w:val="002C29C8"/>
    <w:rsid w:val="002C2F9E"/>
    <w:rsid w:val="002C3A62"/>
    <w:rsid w:val="002C4B3B"/>
    <w:rsid w:val="002C5E0E"/>
    <w:rsid w:val="002C75E7"/>
    <w:rsid w:val="002C7CDE"/>
    <w:rsid w:val="002C7FF8"/>
    <w:rsid w:val="002D04DA"/>
    <w:rsid w:val="002D0B28"/>
    <w:rsid w:val="002D11DB"/>
    <w:rsid w:val="002D1713"/>
    <w:rsid w:val="002D1DF7"/>
    <w:rsid w:val="002D2024"/>
    <w:rsid w:val="002D2E0F"/>
    <w:rsid w:val="002D3072"/>
    <w:rsid w:val="002D3A1B"/>
    <w:rsid w:val="002D58EF"/>
    <w:rsid w:val="002E0467"/>
    <w:rsid w:val="002E0B99"/>
    <w:rsid w:val="002E1535"/>
    <w:rsid w:val="002E1ADE"/>
    <w:rsid w:val="002E29BA"/>
    <w:rsid w:val="002E3722"/>
    <w:rsid w:val="002E37E2"/>
    <w:rsid w:val="002E39E7"/>
    <w:rsid w:val="002E53F7"/>
    <w:rsid w:val="002E581C"/>
    <w:rsid w:val="002E62D7"/>
    <w:rsid w:val="002E69E0"/>
    <w:rsid w:val="002F01D0"/>
    <w:rsid w:val="002F18E2"/>
    <w:rsid w:val="002F1AE4"/>
    <w:rsid w:val="002F1D62"/>
    <w:rsid w:val="002F1E47"/>
    <w:rsid w:val="002F63C8"/>
    <w:rsid w:val="00300034"/>
    <w:rsid w:val="00301E4C"/>
    <w:rsid w:val="00302980"/>
    <w:rsid w:val="00302DA6"/>
    <w:rsid w:val="003036D0"/>
    <w:rsid w:val="00303A9D"/>
    <w:rsid w:val="0030417C"/>
    <w:rsid w:val="00304250"/>
    <w:rsid w:val="003044CB"/>
    <w:rsid w:val="003055F2"/>
    <w:rsid w:val="003056D9"/>
    <w:rsid w:val="0030775A"/>
    <w:rsid w:val="00307B77"/>
    <w:rsid w:val="00307E9C"/>
    <w:rsid w:val="00307E9D"/>
    <w:rsid w:val="00311121"/>
    <w:rsid w:val="003127EC"/>
    <w:rsid w:val="00312F08"/>
    <w:rsid w:val="003131B5"/>
    <w:rsid w:val="00313B63"/>
    <w:rsid w:val="00314680"/>
    <w:rsid w:val="00317EEC"/>
    <w:rsid w:val="00320312"/>
    <w:rsid w:val="00320658"/>
    <w:rsid w:val="00320717"/>
    <w:rsid w:val="00320C9C"/>
    <w:rsid w:val="003214AE"/>
    <w:rsid w:val="003221B3"/>
    <w:rsid w:val="0032257D"/>
    <w:rsid w:val="00322BD0"/>
    <w:rsid w:val="00322F26"/>
    <w:rsid w:val="00322FDA"/>
    <w:rsid w:val="003234B3"/>
    <w:rsid w:val="0032390A"/>
    <w:rsid w:val="00324EAB"/>
    <w:rsid w:val="0032537E"/>
    <w:rsid w:val="003254BA"/>
    <w:rsid w:val="00325F03"/>
    <w:rsid w:val="00326EBF"/>
    <w:rsid w:val="00327078"/>
    <w:rsid w:val="00327E29"/>
    <w:rsid w:val="00330AC3"/>
    <w:rsid w:val="0033234F"/>
    <w:rsid w:val="00332F5A"/>
    <w:rsid w:val="00333207"/>
    <w:rsid w:val="0033440D"/>
    <w:rsid w:val="0033478A"/>
    <w:rsid w:val="00335676"/>
    <w:rsid w:val="00335EC5"/>
    <w:rsid w:val="0033664E"/>
    <w:rsid w:val="00341348"/>
    <w:rsid w:val="0034208C"/>
    <w:rsid w:val="00343E7A"/>
    <w:rsid w:val="003463A4"/>
    <w:rsid w:val="00346F5C"/>
    <w:rsid w:val="0034760E"/>
    <w:rsid w:val="00347A6B"/>
    <w:rsid w:val="0035366B"/>
    <w:rsid w:val="00353CB6"/>
    <w:rsid w:val="00354AB1"/>
    <w:rsid w:val="00357FC9"/>
    <w:rsid w:val="0036031E"/>
    <w:rsid w:val="00360FA5"/>
    <w:rsid w:val="00362ED3"/>
    <w:rsid w:val="003640D9"/>
    <w:rsid w:val="0036416E"/>
    <w:rsid w:val="0036438B"/>
    <w:rsid w:val="003649D3"/>
    <w:rsid w:val="0036662F"/>
    <w:rsid w:val="00366F05"/>
    <w:rsid w:val="00366F7E"/>
    <w:rsid w:val="00367512"/>
    <w:rsid w:val="00367BB5"/>
    <w:rsid w:val="003700E6"/>
    <w:rsid w:val="00370525"/>
    <w:rsid w:val="0037093F"/>
    <w:rsid w:val="00371F12"/>
    <w:rsid w:val="00372818"/>
    <w:rsid w:val="0037409C"/>
    <w:rsid w:val="003744DC"/>
    <w:rsid w:val="00374FDD"/>
    <w:rsid w:val="00375757"/>
    <w:rsid w:val="003757B5"/>
    <w:rsid w:val="0037614E"/>
    <w:rsid w:val="00380C58"/>
    <w:rsid w:val="003810F0"/>
    <w:rsid w:val="00381609"/>
    <w:rsid w:val="00381C0D"/>
    <w:rsid w:val="003823C6"/>
    <w:rsid w:val="00383C27"/>
    <w:rsid w:val="00384204"/>
    <w:rsid w:val="003852D1"/>
    <w:rsid w:val="003864FD"/>
    <w:rsid w:val="0039003A"/>
    <w:rsid w:val="00390283"/>
    <w:rsid w:val="00390698"/>
    <w:rsid w:val="003917E2"/>
    <w:rsid w:val="00391DF8"/>
    <w:rsid w:val="003921E1"/>
    <w:rsid w:val="0039327A"/>
    <w:rsid w:val="0039341F"/>
    <w:rsid w:val="00394C68"/>
    <w:rsid w:val="00394DB5"/>
    <w:rsid w:val="0039655E"/>
    <w:rsid w:val="003965DE"/>
    <w:rsid w:val="003972AD"/>
    <w:rsid w:val="00397C84"/>
    <w:rsid w:val="003A20C5"/>
    <w:rsid w:val="003A25B6"/>
    <w:rsid w:val="003A2E21"/>
    <w:rsid w:val="003A4874"/>
    <w:rsid w:val="003A6520"/>
    <w:rsid w:val="003A6A5B"/>
    <w:rsid w:val="003A6F6C"/>
    <w:rsid w:val="003B0B99"/>
    <w:rsid w:val="003B1FA0"/>
    <w:rsid w:val="003B2720"/>
    <w:rsid w:val="003B44AD"/>
    <w:rsid w:val="003B58CA"/>
    <w:rsid w:val="003B686E"/>
    <w:rsid w:val="003B6E77"/>
    <w:rsid w:val="003B754E"/>
    <w:rsid w:val="003B7D7C"/>
    <w:rsid w:val="003C00C7"/>
    <w:rsid w:val="003C046F"/>
    <w:rsid w:val="003C0C35"/>
    <w:rsid w:val="003C0DC2"/>
    <w:rsid w:val="003C0F26"/>
    <w:rsid w:val="003C0F3A"/>
    <w:rsid w:val="003C148C"/>
    <w:rsid w:val="003C1D78"/>
    <w:rsid w:val="003C2125"/>
    <w:rsid w:val="003C262A"/>
    <w:rsid w:val="003C2C4C"/>
    <w:rsid w:val="003C319E"/>
    <w:rsid w:val="003C3424"/>
    <w:rsid w:val="003C62C3"/>
    <w:rsid w:val="003C6447"/>
    <w:rsid w:val="003C7E26"/>
    <w:rsid w:val="003D135E"/>
    <w:rsid w:val="003D1556"/>
    <w:rsid w:val="003D220E"/>
    <w:rsid w:val="003D2504"/>
    <w:rsid w:val="003D280D"/>
    <w:rsid w:val="003D2FD0"/>
    <w:rsid w:val="003D37CB"/>
    <w:rsid w:val="003D4CD4"/>
    <w:rsid w:val="003D4D44"/>
    <w:rsid w:val="003D55BD"/>
    <w:rsid w:val="003D591F"/>
    <w:rsid w:val="003D61FA"/>
    <w:rsid w:val="003D6282"/>
    <w:rsid w:val="003D6F89"/>
    <w:rsid w:val="003D75CA"/>
    <w:rsid w:val="003E05FC"/>
    <w:rsid w:val="003E16BF"/>
    <w:rsid w:val="003E1B3F"/>
    <w:rsid w:val="003E3C39"/>
    <w:rsid w:val="003E5213"/>
    <w:rsid w:val="003E572B"/>
    <w:rsid w:val="003E638F"/>
    <w:rsid w:val="003E6508"/>
    <w:rsid w:val="003E7695"/>
    <w:rsid w:val="003F1E3A"/>
    <w:rsid w:val="003F4F97"/>
    <w:rsid w:val="003F5BB8"/>
    <w:rsid w:val="003F71AE"/>
    <w:rsid w:val="004002E3"/>
    <w:rsid w:val="00400EE1"/>
    <w:rsid w:val="00400F88"/>
    <w:rsid w:val="00401BB3"/>
    <w:rsid w:val="00402CBB"/>
    <w:rsid w:val="004032D6"/>
    <w:rsid w:val="0040386F"/>
    <w:rsid w:val="00403C27"/>
    <w:rsid w:val="0040422A"/>
    <w:rsid w:val="00404ABA"/>
    <w:rsid w:val="0040751D"/>
    <w:rsid w:val="00411C30"/>
    <w:rsid w:val="004124EB"/>
    <w:rsid w:val="00412B30"/>
    <w:rsid w:val="004155A7"/>
    <w:rsid w:val="00417FA2"/>
    <w:rsid w:val="004207AB"/>
    <w:rsid w:val="004255B9"/>
    <w:rsid w:val="00426DC0"/>
    <w:rsid w:val="00427810"/>
    <w:rsid w:val="00427E23"/>
    <w:rsid w:val="00431A46"/>
    <w:rsid w:val="00432064"/>
    <w:rsid w:val="00433126"/>
    <w:rsid w:val="00433454"/>
    <w:rsid w:val="00435A35"/>
    <w:rsid w:val="00436099"/>
    <w:rsid w:val="004365BD"/>
    <w:rsid w:val="00436826"/>
    <w:rsid w:val="00437802"/>
    <w:rsid w:val="00437BB5"/>
    <w:rsid w:val="00437C8C"/>
    <w:rsid w:val="004402EA"/>
    <w:rsid w:val="00440548"/>
    <w:rsid w:val="004418E9"/>
    <w:rsid w:val="0044449E"/>
    <w:rsid w:val="00444A70"/>
    <w:rsid w:val="00444B25"/>
    <w:rsid w:val="00444EEF"/>
    <w:rsid w:val="00445192"/>
    <w:rsid w:val="0044519C"/>
    <w:rsid w:val="0044709F"/>
    <w:rsid w:val="00447E94"/>
    <w:rsid w:val="00450366"/>
    <w:rsid w:val="00451D81"/>
    <w:rsid w:val="00452166"/>
    <w:rsid w:val="004535BA"/>
    <w:rsid w:val="00455445"/>
    <w:rsid w:val="00455C4B"/>
    <w:rsid w:val="004562B1"/>
    <w:rsid w:val="004563AF"/>
    <w:rsid w:val="00457881"/>
    <w:rsid w:val="00460AFE"/>
    <w:rsid w:val="00460F10"/>
    <w:rsid w:val="00462FC7"/>
    <w:rsid w:val="00463C7E"/>
    <w:rsid w:val="004650B9"/>
    <w:rsid w:val="00465884"/>
    <w:rsid w:val="004712CF"/>
    <w:rsid w:val="004715FB"/>
    <w:rsid w:val="004717E2"/>
    <w:rsid w:val="004736B7"/>
    <w:rsid w:val="004745E7"/>
    <w:rsid w:val="004759C0"/>
    <w:rsid w:val="00475DA6"/>
    <w:rsid w:val="00476BA2"/>
    <w:rsid w:val="004778CF"/>
    <w:rsid w:val="0048030D"/>
    <w:rsid w:val="0048120D"/>
    <w:rsid w:val="004814F6"/>
    <w:rsid w:val="00481730"/>
    <w:rsid w:val="00482093"/>
    <w:rsid w:val="004834A0"/>
    <w:rsid w:val="00483642"/>
    <w:rsid w:val="00483CB1"/>
    <w:rsid w:val="00483D0D"/>
    <w:rsid w:val="00483F2F"/>
    <w:rsid w:val="00484015"/>
    <w:rsid w:val="00484610"/>
    <w:rsid w:val="00485814"/>
    <w:rsid w:val="004862E8"/>
    <w:rsid w:val="00490DB3"/>
    <w:rsid w:val="0049136F"/>
    <w:rsid w:val="004916B8"/>
    <w:rsid w:val="00492D96"/>
    <w:rsid w:val="0049331C"/>
    <w:rsid w:val="00493B5C"/>
    <w:rsid w:val="004940F8"/>
    <w:rsid w:val="004941D9"/>
    <w:rsid w:val="004951FB"/>
    <w:rsid w:val="0049564F"/>
    <w:rsid w:val="00495EE5"/>
    <w:rsid w:val="00497B6D"/>
    <w:rsid w:val="004A0A73"/>
    <w:rsid w:val="004A1E61"/>
    <w:rsid w:val="004A287E"/>
    <w:rsid w:val="004A292E"/>
    <w:rsid w:val="004A2D25"/>
    <w:rsid w:val="004A2FE0"/>
    <w:rsid w:val="004A37F3"/>
    <w:rsid w:val="004A4895"/>
    <w:rsid w:val="004A7E52"/>
    <w:rsid w:val="004B1A2A"/>
    <w:rsid w:val="004B1F4D"/>
    <w:rsid w:val="004B323F"/>
    <w:rsid w:val="004B36A0"/>
    <w:rsid w:val="004B3EAE"/>
    <w:rsid w:val="004B4415"/>
    <w:rsid w:val="004B51BF"/>
    <w:rsid w:val="004B54FA"/>
    <w:rsid w:val="004B56B8"/>
    <w:rsid w:val="004B6C5C"/>
    <w:rsid w:val="004B7FD7"/>
    <w:rsid w:val="004C0403"/>
    <w:rsid w:val="004C0D16"/>
    <w:rsid w:val="004C0FBE"/>
    <w:rsid w:val="004C239B"/>
    <w:rsid w:val="004C374A"/>
    <w:rsid w:val="004C3A96"/>
    <w:rsid w:val="004C4877"/>
    <w:rsid w:val="004D106B"/>
    <w:rsid w:val="004D2F7D"/>
    <w:rsid w:val="004D3E4F"/>
    <w:rsid w:val="004D5288"/>
    <w:rsid w:val="004D677E"/>
    <w:rsid w:val="004D6916"/>
    <w:rsid w:val="004D692E"/>
    <w:rsid w:val="004D7072"/>
    <w:rsid w:val="004D75E1"/>
    <w:rsid w:val="004D7AF7"/>
    <w:rsid w:val="004E0785"/>
    <w:rsid w:val="004E21ED"/>
    <w:rsid w:val="004E277A"/>
    <w:rsid w:val="004E3136"/>
    <w:rsid w:val="004E39B0"/>
    <w:rsid w:val="004E3A1E"/>
    <w:rsid w:val="004E3EDE"/>
    <w:rsid w:val="004E6ACD"/>
    <w:rsid w:val="004E6F78"/>
    <w:rsid w:val="004E7891"/>
    <w:rsid w:val="004F0508"/>
    <w:rsid w:val="004F0980"/>
    <w:rsid w:val="004F0B51"/>
    <w:rsid w:val="004F0C72"/>
    <w:rsid w:val="004F1DA2"/>
    <w:rsid w:val="004F1DC5"/>
    <w:rsid w:val="004F1E73"/>
    <w:rsid w:val="004F47A2"/>
    <w:rsid w:val="004F65B2"/>
    <w:rsid w:val="004F6D80"/>
    <w:rsid w:val="004F7C88"/>
    <w:rsid w:val="005003DC"/>
    <w:rsid w:val="00500D04"/>
    <w:rsid w:val="005012CB"/>
    <w:rsid w:val="00503F75"/>
    <w:rsid w:val="005040F3"/>
    <w:rsid w:val="00504513"/>
    <w:rsid w:val="00504E7E"/>
    <w:rsid w:val="0050514E"/>
    <w:rsid w:val="005059D4"/>
    <w:rsid w:val="005071D0"/>
    <w:rsid w:val="005106BB"/>
    <w:rsid w:val="005107A8"/>
    <w:rsid w:val="005119C3"/>
    <w:rsid w:val="005127FE"/>
    <w:rsid w:val="00512857"/>
    <w:rsid w:val="0051353D"/>
    <w:rsid w:val="005137C4"/>
    <w:rsid w:val="005143C3"/>
    <w:rsid w:val="00514D85"/>
    <w:rsid w:val="005163B6"/>
    <w:rsid w:val="005164B3"/>
    <w:rsid w:val="00516B48"/>
    <w:rsid w:val="00517F22"/>
    <w:rsid w:val="005202EA"/>
    <w:rsid w:val="005225A4"/>
    <w:rsid w:val="00522A85"/>
    <w:rsid w:val="00522C6A"/>
    <w:rsid w:val="00523300"/>
    <w:rsid w:val="005239F7"/>
    <w:rsid w:val="00523E77"/>
    <w:rsid w:val="0052585D"/>
    <w:rsid w:val="00526187"/>
    <w:rsid w:val="005266E9"/>
    <w:rsid w:val="00526892"/>
    <w:rsid w:val="00531FC8"/>
    <w:rsid w:val="00532E9A"/>
    <w:rsid w:val="00533626"/>
    <w:rsid w:val="0053548A"/>
    <w:rsid w:val="0053574C"/>
    <w:rsid w:val="00536801"/>
    <w:rsid w:val="00536D32"/>
    <w:rsid w:val="00536DDB"/>
    <w:rsid w:val="00544699"/>
    <w:rsid w:val="00544719"/>
    <w:rsid w:val="00544877"/>
    <w:rsid w:val="0054559F"/>
    <w:rsid w:val="0054642C"/>
    <w:rsid w:val="00547001"/>
    <w:rsid w:val="005473D8"/>
    <w:rsid w:val="00547605"/>
    <w:rsid w:val="00547F9C"/>
    <w:rsid w:val="005501FE"/>
    <w:rsid w:val="00552735"/>
    <w:rsid w:val="005535A8"/>
    <w:rsid w:val="0055400B"/>
    <w:rsid w:val="00554A23"/>
    <w:rsid w:val="00554CBD"/>
    <w:rsid w:val="0055559F"/>
    <w:rsid w:val="005555AA"/>
    <w:rsid w:val="00555FA3"/>
    <w:rsid w:val="00557340"/>
    <w:rsid w:val="005600B3"/>
    <w:rsid w:val="00562C42"/>
    <w:rsid w:val="00562CA3"/>
    <w:rsid w:val="0056331A"/>
    <w:rsid w:val="00563C03"/>
    <w:rsid w:val="00563F5B"/>
    <w:rsid w:val="00565146"/>
    <w:rsid w:val="005658F2"/>
    <w:rsid w:val="00566017"/>
    <w:rsid w:val="0056611D"/>
    <w:rsid w:val="00566C14"/>
    <w:rsid w:val="00566FB0"/>
    <w:rsid w:val="00572ADB"/>
    <w:rsid w:val="00572EB9"/>
    <w:rsid w:val="00573BC9"/>
    <w:rsid w:val="00573D60"/>
    <w:rsid w:val="00573DAB"/>
    <w:rsid w:val="005747AE"/>
    <w:rsid w:val="00575FF7"/>
    <w:rsid w:val="00577201"/>
    <w:rsid w:val="00577908"/>
    <w:rsid w:val="00577A10"/>
    <w:rsid w:val="00580C79"/>
    <w:rsid w:val="00582C91"/>
    <w:rsid w:val="00583995"/>
    <w:rsid w:val="00583D90"/>
    <w:rsid w:val="005841BF"/>
    <w:rsid w:val="0058660E"/>
    <w:rsid w:val="00587576"/>
    <w:rsid w:val="0059078A"/>
    <w:rsid w:val="00590ACD"/>
    <w:rsid w:val="00592248"/>
    <w:rsid w:val="0059264F"/>
    <w:rsid w:val="00592773"/>
    <w:rsid w:val="00594118"/>
    <w:rsid w:val="005947D5"/>
    <w:rsid w:val="00595796"/>
    <w:rsid w:val="00595A0F"/>
    <w:rsid w:val="00596EA0"/>
    <w:rsid w:val="0059770B"/>
    <w:rsid w:val="005A01E2"/>
    <w:rsid w:val="005A0C01"/>
    <w:rsid w:val="005A12B2"/>
    <w:rsid w:val="005A1D1E"/>
    <w:rsid w:val="005A236F"/>
    <w:rsid w:val="005A377F"/>
    <w:rsid w:val="005A4512"/>
    <w:rsid w:val="005A487D"/>
    <w:rsid w:val="005A76A6"/>
    <w:rsid w:val="005B0815"/>
    <w:rsid w:val="005B1118"/>
    <w:rsid w:val="005B1F1D"/>
    <w:rsid w:val="005B2EC4"/>
    <w:rsid w:val="005B3309"/>
    <w:rsid w:val="005B3E22"/>
    <w:rsid w:val="005B451E"/>
    <w:rsid w:val="005B49EB"/>
    <w:rsid w:val="005B4A61"/>
    <w:rsid w:val="005B57AC"/>
    <w:rsid w:val="005C00C8"/>
    <w:rsid w:val="005C0E3A"/>
    <w:rsid w:val="005C1A7E"/>
    <w:rsid w:val="005C49CD"/>
    <w:rsid w:val="005C6BF6"/>
    <w:rsid w:val="005D1891"/>
    <w:rsid w:val="005D1E9B"/>
    <w:rsid w:val="005D2A95"/>
    <w:rsid w:val="005D3372"/>
    <w:rsid w:val="005D3FDA"/>
    <w:rsid w:val="005D4778"/>
    <w:rsid w:val="005D55E8"/>
    <w:rsid w:val="005D5EC4"/>
    <w:rsid w:val="005D655A"/>
    <w:rsid w:val="005D74EE"/>
    <w:rsid w:val="005D7A75"/>
    <w:rsid w:val="005D7C58"/>
    <w:rsid w:val="005E0DE5"/>
    <w:rsid w:val="005E1785"/>
    <w:rsid w:val="005E1F55"/>
    <w:rsid w:val="005E1FDD"/>
    <w:rsid w:val="005E2C5B"/>
    <w:rsid w:val="005E34C1"/>
    <w:rsid w:val="005E3693"/>
    <w:rsid w:val="005E37E7"/>
    <w:rsid w:val="005E3A94"/>
    <w:rsid w:val="005E58B7"/>
    <w:rsid w:val="005E5D2A"/>
    <w:rsid w:val="005E6B47"/>
    <w:rsid w:val="005E74CD"/>
    <w:rsid w:val="005E7AFD"/>
    <w:rsid w:val="005E7E26"/>
    <w:rsid w:val="005F01FE"/>
    <w:rsid w:val="005F244E"/>
    <w:rsid w:val="005F3D4E"/>
    <w:rsid w:val="005F4065"/>
    <w:rsid w:val="005F41C5"/>
    <w:rsid w:val="005F52E5"/>
    <w:rsid w:val="005F563A"/>
    <w:rsid w:val="005F5DDF"/>
    <w:rsid w:val="005F5FB7"/>
    <w:rsid w:val="005F667C"/>
    <w:rsid w:val="005F7DB4"/>
    <w:rsid w:val="00601591"/>
    <w:rsid w:val="006015FB"/>
    <w:rsid w:val="006042D5"/>
    <w:rsid w:val="00605B1A"/>
    <w:rsid w:val="00606406"/>
    <w:rsid w:val="0060703B"/>
    <w:rsid w:val="00607601"/>
    <w:rsid w:val="00610016"/>
    <w:rsid w:val="006102D7"/>
    <w:rsid w:val="006110D4"/>
    <w:rsid w:val="00611276"/>
    <w:rsid w:val="00611C4C"/>
    <w:rsid w:val="00612AAF"/>
    <w:rsid w:val="00613876"/>
    <w:rsid w:val="006138DA"/>
    <w:rsid w:val="00613A27"/>
    <w:rsid w:val="00613AF8"/>
    <w:rsid w:val="006145B3"/>
    <w:rsid w:val="00614730"/>
    <w:rsid w:val="0061537B"/>
    <w:rsid w:val="0061573D"/>
    <w:rsid w:val="00615EE4"/>
    <w:rsid w:val="00616866"/>
    <w:rsid w:val="0061728B"/>
    <w:rsid w:val="00620641"/>
    <w:rsid w:val="00621BFD"/>
    <w:rsid w:val="00622A2F"/>
    <w:rsid w:val="00623B62"/>
    <w:rsid w:val="0062493F"/>
    <w:rsid w:val="00624B1C"/>
    <w:rsid w:val="0062536C"/>
    <w:rsid w:val="006271CE"/>
    <w:rsid w:val="0062723F"/>
    <w:rsid w:val="00627CB7"/>
    <w:rsid w:val="00630807"/>
    <w:rsid w:val="006312DA"/>
    <w:rsid w:val="0063197A"/>
    <w:rsid w:val="006325AF"/>
    <w:rsid w:val="00633E87"/>
    <w:rsid w:val="006350CA"/>
    <w:rsid w:val="0063560C"/>
    <w:rsid w:val="00636ED0"/>
    <w:rsid w:val="00640173"/>
    <w:rsid w:val="006406E2"/>
    <w:rsid w:val="00640EEB"/>
    <w:rsid w:val="00641720"/>
    <w:rsid w:val="00641EC8"/>
    <w:rsid w:val="00641ED5"/>
    <w:rsid w:val="006428CA"/>
    <w:rsid w:val="00642A36"/>
    <w:rsid w:val="00642C1D"/>
    <w:rsid w:val="00645590"/>
    <w:rsid w:val="00646FA9"/>
    <w:rsid w:val="00647778"/>
    <w:rsid w:val="00650B7C"/>
    <w:rsid w:val="00650D57"/>
    <w:rsid w:val="00651497"/>
    <w:rsid w:val="006516A1"/>
    <w:rsid w:val="00652D74"/>
    <w:rsid w:val="0065356D"/>
    <w:rsid w:val="006539CF"/>
    <w:rsid w:val="00653A39"/>
    <w:rsid w:val="00653E76"/>
    <w:rsid w:val="00653FE8"/>
    <w:rsid w:val="0065414A"/>
    <w:rsid w:val="00654374"/>
    <w:rsid w:val="006543E8"/>
    <w:rsid w:val="00654431"/>
    <w:rsid w:val="00655576"/>
    <w:rsid w:val="00655F09"/>
    <w:rsid w:val="0065662E"/>
    <w:rsid w:val="00657609"/>
    <w:rsid w:val="00660131"/>
    <w:rsid w:val="00660EC5"/>
    <w:rsid w:val="00661639"/>
    <w:rsid w:val="00661847"/>
    <w:rsid w:val="00661EBE"/>
    <w:rsid w:val="00662938"/>
    <w:rsid w:val="0066298D"/>
    <w:rsid w:val="00662FF5"/>
    <w:rsid w:val="00663603"/>
    <w:rsid w:val="006636D8"/>
    <w:rsid w:val="006638FC"/>
    <w:rsid w:val="00663E54"/>
    <w:rsid w:val="0066447B"/>
    <w:rsid w:val="006646A0"/>
    <w:rsid w:val="0066535F"/>
    <w:rsid w:val="00665940"/>
    <w:rsid w:val="006659AC"/>
    <w:rsid w:val="00665E1A"/>
    <w:rsid w:val="0066717D"/>
    <w:rsid w:val="00667366"/>
    <w:rsid w:val="00667AE4"/>
    <w:rsid w:val="00670D21"/>
    <w:rsid w:val="0067196A"/>
    <w:rsid w:val="00671DAA"/>
    <w:rsid w:val="0067348C"/>
    <w:rsid w:val="006747D3"/>
    <w:rsid w:val="0067532C"/>
    <w:rsid w:val="00677466"/>
    <w:rsid w:val="00677744"/>
    <w:rsid w:val="00680091"/>
    <w:rsid w:val="006815D2"/>
    <w:rsid w:val="00681CCA"/>
    <w:rsid w:val="00681E2C"/>
    <w:rsid w:val="0068269F"/>
    <w:rsid w:val="00682740"/>
    <w:rsid w:val="00682E9F"/>
    <w:rsid w:val="006830D4"/>
    <w:rsid w:val="00683D48"/>
    <w:rsid w:val="00684B00"/>
    <w:rsid w:val="00687341"/>
    <w:rsid w:val="006879B7"/>
    <w:rsid w:val="00687E24"/>
    <w:rsid w:val="00690FCB"/>
    <w:rsid w:val="00692C70"/>
    <w:rsid w:val="00693E1F"/>
    <w:rsid w:val="00694319"/>
    <w:rsid w:val="00697B4C"/>
    <w:rsid w:val="006A091F"/>
    <w:rsid w:val="006A0A7E"/>
    <w:rsid w:val="006A18CA"/>
    <w:rsid w:val="006A3D3C"/>
    <w:rsid w:val="006A459D"/>
    <w:rsid w:val="006A5E26"/>
    <w:rsid w:val="006A691A"/>
    <w:rsid w:val="006A700C"/>
    <w:rsid w:val="006A77DE"/>
    <w:rsid w:val="006B06CA"/>
    <w:rsid w:val="006B16D0"/>
    <w:rsid w:val="006B40A9"/>
    <w:rsid w:val="006B4F3D"/>
    <w:rsid w:val="006B6189"/>
    <w:rsid w:val="006C0152"/>
    <w:rsid w:val="006C30E2"/>
    <w:rsid w:val="006C3DF0"/>
    <w:rsid w:val="006C6220"/>
    <w:rsid w:val="006C6A40"/>
    <w:rsid w:val="006D0F95"/>
    <w:rsid w:val="006D128C"/>
    <w:rsid w:val="006D2268"/>
    <w:rsid w:val="006D2B7B"/>
    <w:rsid w:val="006D4041"/>
    <w:rsid w:val="006D42DB"/>
    <w:rsid w:val="006D59AC"/>
    <w:rsid w:val="006D62D2"/>
    <w:rsid w:val="006D7C44"/>
    <w:rsid w:val="006D7CFA"/>
    <w:rsid w:val="006E0A6B"/>
    <w:rsid w:val="006E15F7"/>
    <w:rsid w:val="006E1680"/>
    <w:rsid w:val="006E19FC"/>
    <w:rsid w:val="006E2718"/>
    <w:rsid w:val="006E32E9"/>
    <w:rsid w:val="006E4808"/>
    <w:rsid w:val="006E528A"/>
    <w:rsid w:val="006E69CE"/>
    <w:rsid w:val="006E742C"/>
    <w:rsid w:val="006F0FD2"/>
    <w:rsid w:val="006F1910"/>
    <w:rsid w:val="006F2022"/>
    <w:rsid w:val="006F37AE"/>
    <w:rsid w:val="006F3CB3"/>
    <w:rsid w:val="006F43B1"/>
    <w:rsid w:val="006F43DB"/>
    <w:rsid w:val="006F7C6F"/>
    <w:rsid w:val="007001A7"/>
    <w:rsid w:val="00701813"/>
    <w:rsid w:val="007033BD"/>
    <w:rsid w:val="0070419F"/>
    <w:rsid w:val="00704E7D"/>
    <w:rsid w:val="00705B8E"/>
    <w:rsid w:val="00705BAC"/>
    <w:rsid w:val="00706623"/>
    <w:rsid w:val="0070697C"/>
    <w:rsid w:val="00710B1E"/>
    <w:rsid w:val="00711444"/>
    <w:rsid w:val="00711663"/>
    <w:rsid w:val="007147C9"/>
    <w:rsid w:val="00716B95"/>
    <w:rsid w:val="00716FC3"/>
    <w:rsid w:val="00720A75"/>
    <w:rsid w:val="00720BC0"/>
    <w:rsid w:val="007217C3"/>
    <w:rsid w:val="00723991"/>
    <w:rsid w:val="00724004"/>
    <w:rsid w:val="00724878"/>
    <w:rsid w:val="00724B96"/>
    <w:rsid w:val="007252DF"/>
    <w:rsid w:val="00725F2A"/>
    <w:rsid w:val="0072766D"/>
    <w:rsid w:val="007315D9"/>
    <w:rsid w:val="007322F2"/>
    <w:rsid w:val="007340D0"/>
    <w:rsid w:val="00734A24"/>
    <w:rsid w:val="0073557B"/>
    <w:rsid w:val="00735985"/>
    <w:rsid w:val="00740212"/>
    <w:rsid w:val="0074065F"/>
    <w:rsid w:val="0074230C"/>
    <w:rsid w:val="0074271F"/>
    <w:rsid w:val="00745ED3"/>
    <w:rsid w:val="00746118"/>
    <w:rsid w:val="00746122"/>
    <w:rsid w:val="007461CC"/>
    <w:rsid w:val="00746EE4"/>
    <w:rsid w:val="007471A1"/>
    <w:rsid w:val="00747DF2"/>
    <w:rsid w:val="00752264"/>
    <w:rsid w:val="0075334E"/>
    <w:rsid w:val="00753CB6"/>
    <w:rsid w:val="007541D5"/>
    <w:rsid w:val="00754F07"/>
    <w:rsid w:val="00755297"/>
    <w:rsid w:val="00755485"/>
    <w:rsid w:val="007612AE"/>
    <w:rsid w:val="00763C94"/>
    <w:rsid w:val="00764B13"/>
    <w:rsid w:val="00764E0F"/>
    <w:rsid w:val="00765E16"/>
    <w:rsid w:val="00765E43"/>
    <w:rsid w:val="007704BE"/>
    <w:rsid w:val="00770550"/>
    <w:rsid w:val="0077179C"/>
    <w:rsid w:val="00773886"/>
    <w:rsid w:val="00774328"/>
    <w:rsid w:val="0077468F"/>
    <w:rsid w:val="00774ECC"/>
    <w:rsid w:val="00774F12"/>
    <w:rsid w:val="007751BC"/>
    <w:rsid w:val="007754A4"/>
    <w:rsid w:val="00776B45"/>
    <w:rsid w:val="00776E74"/>
    <w:rsid w:val="007771D2"/>
    <w:rsid w:val="0077728E"/>
    <w:rsid w:val="00777B63"/>
    <w:rsid w:val="00780483"/>
    <w:rsid w:val="00780519"/>
    <w:rsid w:val="0078057E"/>
    <w:rsid w:val="007813F3"/>
    <w:rsid w:val="00782817"/>
    <w:rsid w:val="00782DBA"/>
    <w:rsid w:val="0078321C"/>
    <w:rsid w:val="00783E11"/>
    <w:rsid w:val="00784325"/>
    <w:rsid w:val="00784A1A"/>
    <w:rsid w:val="00785477"/>
    <w:rsid w:val="00790640"/>
    <w:rsid w:val="0079306E"/>
    <w:rsid w:val="00793193"/>
    <w:rsid w:val="007933A4"/>
    <w:rsid w:val="007943E5"/>
    <w:rsid w:val="00795BB9"/>
    <w:rsid w:val="0079693C"/>
    <w:rsid w:val="007A1448"/>
    <w:rsid w:val="007A1606"/>
    <w:rsid w:val="007A611F"/>
    <w:rsid w:val="007A6332"/>
    <w:rsid w:val="007B09CF"/>
    <w:rsid w:val="007B0CF5"/>
    <w:rsid w:val="007B396A"/>
    <w:rsid w:val="007B4EB9"/>
    <w:rsid w:val="007B58C9"/>
    <w:rsid w:val="007B6059"/>
    <w:rsid w:val="007B6AFF"/>
    <w:rsid w:val="007B6C51"/>
    <w:rsid w:val="007B7DD8"/>
    <w:rsid w:val="007B7F5B"/>
    <w:rsid w:val="007C2068"/>
    <w:rsid w:val="007C2457"/>
    <w:rsid w:val="007C26BA"/>
    <w:rsid w:val="007C33E8"/>
    <w:rsid w:val="007C51F0"/>
    <w:rsid w:val="007C5CF0"/>
    <w:rsid w:val="007C658A"/>
    <w:rsid w:val="007C7F5B"/>
    <w:rsid w:val="007D06C8"/>
    <w:rsid w:val="007D3AA0"/>
    <w:rsid w:val="007D418D"/>
    <w:rsid w:val="007D4F66"/>
    <w:rsid w:val="007D5499"/>
    <w:rsid w:val="007D5744"/>
    <w:rsid w:val="007D6036"/>
    <w:rsid w:val="007D6044"/>
    <w:rsid w:val="007D649C"/>
    <w:rsid w:val="007E2C5F"/>
    <w:rsid w:val="007E390D"/>
    <w:rsid w:val="007E40D0"/>
    <w:rsid w:val="007E4F58"/>
    <w:rsid w:val="007E5CAB"/>
    <w:rsid w:val="007E5F8C"/>
    <w:rsid w:val="007E70D0"/>
    <w:rsid w:val="007E7422"/>
    <w:rsid w:val="007F0293"/>
    <w:rsid w:val="007F1DC4"/>
    <w:rsid w:val="007F24BB"/>
    <w:rsid w:val="007F2AA8"/>
    <w:rsid w:val="007F2BB0"/>
    <w:rsid w:val="007F2EFA"/>
    <w:rsid w:val="007F34F8"/>
    <w:rsid w:val="007F462E"/>
    <w:rsid w:val="007F5655"/>
    <w:rsid w:val="007F591E"/>
    <w:rsid w:val="007F6940"/>
    <w:rsid w:val="007F6D94"/>
    <w:rsid w:val="008009F2"/>
    <w:rsid w:val="00800C69"/>
    <w:rsid w:val="00800D79"/>
    <w:rsid w:val="00802165"/>
    <w:rsid w:val="00802B2B"/>
    <w:rsid w:val="00803E92"/>
    <w:rsid w:val="00804BA3"/>
    <w:rsid w:val="00810279"/>
    <w:rsid w:val="008103B8"/>
    <w:rsid w:val="008107F6"/>
    <w:rsid w:val="0081188F"/>
    <w:rsid w:val="00811953"/>
    <w:rsid w:val="00811CFC"/>
    <w:rsid w:val="00811F50"/>
    <w:rsid w:val="00812BDC"/>
    <w:rsid w:val="0081523F"/>
    <w:rsid w:val="0081580B"/>
    <w:rsid w:val="00815AAA"/>
    <w:rsid w:val="00815D19"/>
    <w:rsid w:val="0081675A"/>
    <w:rsid w:val="008167BA"/>
    <w:rsid w:val="00816A05"/>
    <w:rsid w:val="00817D82"/>
    <w:rsid w:val="008212A3"/>
    <w:rsid w:val="00822691"/>
    <w:rsid w:val="00822A56"/>
    <w:rsid w:val="00822B30"/>
    <w:rsid w:val="00823A5A"/>
    <w:rsid w:val="00823C3F"/>
    <w:rsid w:val="00823EA0"/>
    <w:rsid w:val="00823EDA"/>
    <w:rsid w:val="00824A6B"/>
    <w:rsid w:val="00824AA4"/>
    <w:rsid w:val="00825397"/>
    <w:rsid w:val="00825B0B"/>
    <w:rsid w:val="008261BB"/>
    <w:rsid w:val="00826F36"/>
    <w:rsid w:val="00831147"/>
    <w:rsid w:val="00831EE4"/>
    <w:rsid w:val="00832381"/>
    <w:rsid w:val="008337DD"/>
    <w:rsid w:val="00834C6E"/>
    <w:rsid w:val="00834ED9"/>
    <w:rsid w:val="008352ED"/>
    <w:rsid w:val="008361F5"/>
    <w:rsid w:val="00840007"/>
    <w:rsid w:val="00841E18"/>
    <w:rsid w:val="00842C63"/>
    <w:rsid w:val="0084317D"/>
    <w:rsid w:val="00843A53"/>
    <w:rsid w:val="008458B4"/>
    <w:rsid w:val="0084650A"/>
    <w:rsid w:val="008467D0"/>
    <w:rsid w:val="008470EE"/>
    <w:rsid w:val="00847E45"/>
    <w:rsid w:val="008509D7"/>
    <w:rsid w:val="00850CD3"/>
    <w:rsid w:val="0085125E"/>
    <w:rsid w:val="008512A2"/>
    <w:rsid w:val="0085200D"/>
    <w:rsid w:val="00852197"/>
    <w:rsid w:val="0085219C"/>
    <w:rsid w:val="008523FD"/>
    <w:rsid w:val="0085272A"/>
    <w:rsid w:val="008532E4"/>
    <w:rsid w:val="008545E1"/>
    <w:rsid w:val="008547E9"/>
    <w:rsid w:val="00855000"/>
    <w:rsid w:val="00855709"/>
    <w:rsid w:val="0085586E"/>
    <w:rsid w:val="008573FE"/>
    <w:rsid w:val="008579A8"/>
    <w:rsid w:val="00857E73"/>
    <w:rsid w:val="008603A5"/>
    <w:rsid w:val="008609DA"/>
    <w:rsid w:val="00861F8C"/>
    <w:rsid w:val="00862BB2"/>
    <w:rsid w:val="00862E94"/>
    <w:rsid w:val="008636BB"/>
    <w:rsid w:val="00864431"/>
    <w:rsid w:val="008647F5"/>
    <w:rsid w:val="008676CC"/>
    <w:rsid w:val="008679D1"/>
    <w:rsid w:val="00867E7B"/>
    <w:rsid w:val="00870602"/>
    <w:rsid w:val="00871B81"/>
    <w:rsid w:val="0087260A"/>
    <w:rsid w:val="00872D51"/>
    <w:rsid w:val="008745C3"/>
    <w:rsid w:val="00874604"/>
    <w:rsid w:val="008755C2"/>
    <w:rsid w:val="008764F2"/>
    <w:rsid w:val="00877B4C"/>
    <w:rsid w:val="00880112"/>
    <w:rsid w:val="008812FC"/>
    <w:rsid w:val="00881DAD"/>
    <w:rsid w:val="00882BC7"/>
    <w:rsid w:val="00883831"/>
    <w:rsid w:val="00883CEB"/>
    <w:rsid w:val="008856CA"/>
    <w:rsid w:val="008906D1"/>
    <w:rsid w:val="00890C94"/>
    <w:rsid w:val="00890CB3"/>
    <w:rsid w:val="00891B21"/>
    <w:rsid w:val="0089221F"/>
    <w:rsid w:val="00892E45"/>
    <w:rsid w:val="00893904"/>
    <w:rsid w:val="0089623D"/>
    <w:rsid w:val="008966AB"/>
    <w:rsid w:val="00896AAD"/>
    <w:rsid w:val="008A16D4"/>
    <w:rsid w:val="008A2CC1"/>
    <w:rsid w:val="008A3140"/>
    <w:rsid w:val="008A3761"/>
    <w:rsid w:val="008A44B0"/>
    <w:rsid w:val="008A4D32"/>
    <w:rsid w:val="008A4EA4"/>
    <w:rsid w:val="008A5B8C"/>
    <w:rsid w:val="008A72B0"/>
    <w:rsid w:val="008A7416"/>
    <w:rsid w:val="008B03D0"/>
    <w:rsid w:val="008B2AF4"/>
    <w:rsid w:val="008B3473"/>
    <w:rsid w:val="008B401C"/>
    <w:rsid w:val="008B41F4"/>
    <w:rsid w:val="008B52BB"/>
    <w:rsid w:val="008B609D"/>
    <w:rsid w:val="008B636F"/>
    <w:rsid w:val="008B740B"/>
    <w:rsid w:val="008B776E"/>
    <w:rsid w:val="008B7ABF"/>
    <w:rsid w:val="008C00F4"/>
    <w:rsid w:val="008C0671"/>
    <w:rsid w:val="008C14DA"/>
    <w:rsid w:val="008C3550"/>
    <w:rsid w:val="008C3D70"/>
    <w:rsid w:val="008C420E"/>
    <w:rsid w:val="008C49DC"/>
    <w:rsid w:val="008C4B82"/>
    <w:rsid w:val="008C5A52"/>
    <w:rsid w:val="008C5B99"/>
    <w:rsid w:val="008C6EE9"/>
    <w:rsid w:val="008C71F6"/>
    <w:rsid w:val="008C7ADB"/>
    <w:rsid w:val="008C7CA1"/>
    <w:rsid w:val="008D124C"/>
    <w:rsid w:val="008D26D6"/>
    <w:rsid w:val="008D3367"/>
    <w:rsid w:val="008D36E7"/>
    <w:rsid w:val="008D3F15"/>
    <w:rsid w:val="008D45D6"/>
    <w:rsid w:val="008D4A16"/>
    <w:rsid w:val="008D4A2D"/>
    <w:rsid w:val="008D57B1"/>
    <w:rsid w:val="008D5F71"/>
    <w:rsid w:val="008D62E4"/>
    <w:rsid w:val="008D63DC"/>
    <w:rsid w:val="008D6D8C"/>
    <w:rsid w:val="008D6FFE"/>
    <w:rsid w:val="008D72BD"/>
    <w:rsid w:val="008D75B4"/>
    <w:rsid w:val="008E04B3"/>
    <w:rsid w:val="008E3618"/>
    <w:rsid w:val="008E438F"/>
    <w:rsid w:val="008E791D"/>
    <w:rsid w:val="008F001E"/>
    <w:rsid w:val="008F0615"/>
    <w:rsid w:val="008F068E"/>
    <w:rsid w:val="008F0B03"/>
    <w:rsid w:val="008F1618"/>
    <w:rsid w:val="008F171D"/>
    <w:rsid w:val="008F29CC"/>
    <w:rsid w:val="008F4770"/>
    <w:rsid w:val="008F4E14"/>
    <w:rsid w:val="008F5377"/>
    <w:rsid w:val="008F57CE"/>
    <w:rsid w:val="008F63BC"/>
    <w:rsid w:val="008F7BCE"/>
    <w:rsid w:val="008F7E8B"/>
    <w:rsid w:val="009000A1"/>
    <w:rsid w:val="00900E85"/>
    <w:rsid w:val="009011E3"/>
    <w:rsid w:val="00901902"/>
    <w:rsid w:val="0090225D"/>
    <w:rsid w:val="0090241D"/>
    <w:rsid w:val="00903058"/>
    <w:rsid w:val="00903682"/>
    <w:rsid w:val="009037CE"/>
    <w:rsid w:val="00903F80"/>
    <w:rsid w:val="00904236"/>
    <w:rsid w:val="009073C1"/>
    <w:rsid w:val="009105A6"/>
    <w:rsid w:val="00910D71"/>
    <w:rsid w:val="00911BF5"/>
    <w:rsid w:val="00911D49"/>
    <w:rsid w:val="00913808"/>
    <w:rsid w:val="00914DAD"/>
    <w:rsid w:val="00915B79"/>
    <w:rsid w:val="00915D25"/>
    <w:rsid w:val="00915F45"/>
    <w:rsid w:val="00916373"/>
    <w:rsid w:val="00917571"/>
    <w:rsid w:val="00917D5E"/>
    <w:rsid w:val="0092041B"/>
    <w:rsid w:val="009212EC"/>
    <w:rsid w:val="00921BC4"/>
    <w:rsid w:val="00922A29"/>
    <w:rsid w:val="009245E1"/>
    <w:rsid w:val="00924E47"/>
    <w:rsid w:val="009253AD"/>
    <w:rsid w:val="00925C14"/>
    <w:rsid w:val="00926170"/>
    <w:rsid w:val="00927C5D"/>
    <w:rsid w:val="00930B29"/>
    <w:rsid w:val="00930C3E"/>
    <w:rsid w:val="009330C1"/>
    <w:rsid w:val="009348C4"/>
    <w:rsid w:val="00934B56"/>
    <w:rsid w:val="00934B9B"/>
    <w:rsid w:val="00934E1E"/>
    <w:rsid w:val="00935295"/>
    <w:rsid w:val="00941845"/>
    <w:rsid w:val="009430B1"/>
    <w:rsid w:val="009431E5"/>
    <w:rsid w:val="009437C3"/>
    <w:rsid w:val="009456CC"/>
    <w:rsid w:val="009460A2"/>
    <w:rsid w:val="009473D7"/>
    <w:rsid w:val="0095189A"/>
    <w:rsid w:val="00951B8B"/>
    <w:rsid w:val="00951DD3"/>
    <w:rsid w:val="00952980"/>
    <w:rsid w:val="00953B32"/>
    <w:rsid w:val="00954A01"/>
    <w:rsid w:val="00955954"/>
    <w:rsid w:val="0095627D"/>
    <w:rsid w:val="0095631E"/>
    <w:rsid w:val="00957F00"/>
    <w:rsid w:val="009602B2"/>
    <w:rsid w:val="00960769"/>
    <w:rsid w:val="0096094A"/>
    <w:rsid w:val="00961765"/>
    <w:rsid w:val="009630BD"/>
    <w:rsid w:val="009632C8"/>
    <w:rsid w:val="009655BB"/>
    <w:rsid w:val="0096698B"/>
    <w:rsid w:val="00966D8E"/>
    <w:rsid w:val="00967725"/>
    <w:rsid w:val="00970CE8"/>
    <w:rsid w:val="00970FC9"/>
    <w:rsid w:val="00973013"/>
    <w:rsid w:val="009737C2"/>
    <w:rsid w:val="0097591C"/>
    <w:rsid w:val="0098023E"/>
    <w:rsid w:val="00981271"/>
    <w:rsid w:val="00981489"/>
    <w:rsid w:val="00982375"/>
    <w:rsid w:val="009826EB"/>
    <w:rsid w:val="00982809"/>
    <w:rsid w:val="00983AC2"/>
    <w:rsid w:val="00984130"/>
    <w:rsid w:val="00984AAA"/>
    <w:rsid w:val="00984DD4"/>
    <w:rsid w:val="0098687A"/>
    <w:rsid w:val="009872A7"/>
    <w:rsid w:val="009872B0"/>
    <w:rsid w:val="00987322"/>
    <w:rsid w:val="009873EE"/>
    <w:rsid w:val="009905CC"/>
    <w:rsid w:val="009906D9"/>
    <w:rsid w:val="00990D2E"/>
    <w:rsid w:val="009919ED"/>
    <w:rsid w:val="0099229D"/>
    <w:rsid w:val="00992545"/>
    <w:rsid w:val="009929F3"/>
    <w:rsid w:val="0099351E"/>
    <w:rsid w:val="009958DA"/>
    <w:rsid w:val="009973EF"/>
    <w:rsid w:val="009A0B41"/>
    <w:rsid w:val="009A11F7"/>
    <w:rsid w:val="009A229C"/>
    <w:rsid w:val="009A2467"/>
    <w:rsid w:val="009A29D5"/>
    <w:rsid w:val="009A2B4A"/>
    <w:rsid w:val="009A2C4D"/>
    <w:rsid w:val="009A2D1F"/>
    <w:rsid w:val="009A3326"/>
    <w:rsid w:val="009A3974"/>
    <w:rsid w:val="009A3CC6"/>
    <w:rsid w:val="009A4CA3"/>
    <w:rsid w:val="009A54C8"/>
    <w:rsid w:val="009A6AD2"/>
    <w:rsid w:val="009A728A"/>
    <w:rsid w:val="009A7C8F"/>
    <w:rsid w:val="009B13C8"/>
    <w:rsid w:val="009B1780"/>
    <w:rsid w:val="009B183C"/>
    <w:rsid w:val="009B1DE9"/>
    <w:rsid w:val="009B23A9"/>
    <w:rsid w:val="009B2BF4"/>
    <w:rsid w:val="009B34E5"/>
    <w:rsid w:val="009B396C"/>
    <w:rsid w:val="009B411F"/>
    <w:rsid w:val="009B4182"/>
    <w:rsid w:val="009B4810"/>
    <w:rsid w:val="009B4FCF"/>
    <w:rsid w:val="009B61C7"/>
    <w:rsid w:val="009C01FB"/>
    <w:rsid w:val="009C03CD"/>
    <w:rsid w:val="009C040D"/>
    <w:rsid w:val="009C0AEE"/>
    <w:rsid w:val="009C242E"/>
    <w:rsid w:val="009C253D"/>
    <w:rsid w:val="009C2A69"/>
    <w:rsid w:val="009C3237"/>
    <w:rsid w:val="009C3BA5"/>
    <w:rsid w:val="009C4442"/>
    <w:rsid w:val="009C621B"/>
    <w:rsid w:val="009C7217"/>
    <w:rsid w:val="009C7F79"/>
    <w:rsid w:val="009D13B1"/>
    <w:rsid w:val="009D1F6D"/>
    <w:rsid w:val="009D240E"/>
    <w:rsid w:val="009D2605"/>
    <w:rsid w:val="009D4646"/>
    <w:rsid w:val="009D55C4"/>
    <w:rsid w:val="009D605F"/>
    <w:rsid w:val="009D6693"/>
    <w:rsid w:val="009E03DC"/>
    <w:rsid w:val="009E04DA"/>
    <w:rsid w:val="009E0ABB"/>
    <w:rsid w:val="009E2B63"/>
    <w:rsid w:val="009E3040"/>
    <w:rsid w:val="009E399F"/>
    <w:rsid w:val="009E59D5"/>
    <w:rsid w:val="009E6DBE"/>
    <w:rsid w:val="009E758E"/>
    <w:rsid w:val="009F1785"/>
    <w:rsid w:val="009F1E22"/>
    <w:rsid w:val="009F3448"/>
    <w:rsid w:val="009F3A89"/>
    <w:rsid w:val="009F3DC7"/>
    <w:rsid w:val="009F423D"/>
    <w:rsid w:val="009F4D50"/>
    <w:rsid w:val="009F534B"/>
    <w:rsid w:val="009F6E32"/>
    <w:rsid w:val="009F7054"/>
    <w:rsid w:val="009F7BBF"/>
    <w:rsid w:val="00A001DA"/>
    <w:rsid w:val="00A00511"/>
    <w:rsid w:val="00A005B8"/>
    <w:rsid w:val="00A01025"/>
    <w:rsid w:val="00A01C02"/>
    <w:rsid w:val="00A04D57"/>
    <w:rsid w:val="00A06C82"/>
    <w:rsid w:val="00A07506"/>
    <w:rsid w:val="00A07664"/>
    <w:rsid w:val="00A07CF4"/>
    <w:rsid w:val="00A10F2D"/>
    <w:rsid w:val="00A1109E"/>
    <w:rsid w:val="00A120AA"/>
    <w:rsid w:val="00A12382"/>
    <w:rsid w:val="00A123FC"/>
    <w:rsid w:val="00A13ED6"/>
    <w:rsid w:val="00A14896"/>
    <w:rsid w:val="00A14998"/>
    <w:rsid w:val="00A14A42"/>
    <w:rsid w:val="00A14DD2"/>
    <w:rsid w:val="00A169C9"/>
    <w:rsid w:val="00A179DC"/>
    <w:rsid w:val="00A212CA"/>
    <w:rsid w:val="00A224BA"/>
    <w:rsid w:val="00A24349"/>
    <w:rsid w:val="00A24741"/>
    <w:rsid w:val="00A24ABF"/>
    <w:rsid w:val="00A25F6C"/>
    <w:rsid w:val="00A2608E"/>
    <w:rsid w:val="00A26949"/>
    <w:rsid w:val="00A26E59"/>
    <w:rsid w:val="00A3020F"/>
    <w:rsid w:val="00A3023D"/>
    <w:rsid w:val="00A30A4F"/>
    <w:rsid w:val="00A30F14"/>
    <w:rsid w:val="00A31152"/>
    <w:rsid w:val="00A314ED"/>
    <w:rsid w:val="00A33385"/>
    <w:rsid w:val="00A33778"/>
    <w:rsid w:val="00A344BA"/>
    <w:rsid w:val="00A34D85"/>
    <w:rsid w:val="00A361C6"/>
    <w:rsid w:val="00A36292"/>
    <w:rsid w:val="00A36678"/>
    <w:rsid w:val="00A366AB"/>
    <w:rsid w:val="00A37A5A"/>
    <w:rsid w:val="00A404DC"/>
    <w:rsid w:val="00A4393C"/>
    <w:rsid w:val="00A440BD"/>
    <w:rsid w:val="00A44ECD"/>
    <w:rsid w:val="00A44FE1"/>
    <w:rsid w:val="00A45090"/>
    <w:rsid w:val="00A4655D"/>
    <w:rsid w:val="00A46993"/>
    <w:rsid w:val="00A4706E"/>
    <w:rsid w:val="00A476D5"/>
    <w:rsid w:val="00A504D7"/>
    <w:rsid w:val="00A506E1"/>
    <w:rsid w:val="00A51C6A"/>
    <w:rsid w:val="00A52311"/>
    <w:rsid w:val="00A52ABF"/>
    <w:rsid w:val="00A52D9F"/>
    <w:rsid w:val="00A542D4"/>
    <w:rsid w:val="00A548EE"/>
    <w:rsid w:val="00A55892"/>
    <w:rsid w:val="00A5694A"/>
    <w:rsid w:val="00A56B69"/>
    <w:rsid w:val="00A60322"/>
    <w:rsid w:val="00A603CD"/>
    <w:rsid w:val="00A60962"/>
    <w:rsid w:val="00A615DF"/>
    <w:rsid w:val="00A619BD"/>
    <w:rsid w:val="00A61A5D"/>
    <w:rsid w:val="00A62009"/>
    <w:rsid w:val="00A6234A"/>
    <w:rsid w:val="00A62FB6"/>
    <w:rsid w:val="00A63BF1"/>
    <w:rsid w:val="00A64D0D"/>
    <w:rsid w:val="00A65533"/>
    <w:rsid w:val="00A66007"/>
    <w:rsid w:val="00A660CB"/>
    <w:rsid w:val="00A6665F"/>
    <w:rsid w:val="00A67055"/>
    <w:rsid w:val="00A673DA"/>
    <w:rsid w:val="00A712D2"/>
    <w:rsid w:val="00A7134D"/>
    <w:rsid w:val="00A713F7"/>
    <w:rsid w:val="00A724B0"/>
    <w:rsid w:val="00A72F0B"/>
    <w:rsid w:val="00A73D43"/>
    <w:rsid w:val="00A7438D"/>
    <w:rsid w:val="00A743E1"/>
    <w:rsid w:val="00A7454D"/>
    <w:rsid w:val="00A74A16"/>
    <w:rsid w:val="00A74D64"/>
    <w:rsid w:val="00A83697"/>
    <w:rsid w:val="00A8557D"/>
    <w:rsid w:val="00A8567B"/>
    <w:rsid w:val="00A85D8C"/>
    <w:rsid w:val="00A8642A"/>
    <w:rsid w:val="00A87247"/>
    <w:rsid w:val="00A87EE6"/>
    <w:rsid w:val="00A900A5"/>
    <w:rsid w:val="00A90778"/>
    <w:rsid w:val="00A90BA3"/>
    <w:rsid w:val="00A90E08"/>
    <w:rsid w:val="00A91434"/>
    <w:rsid w:val="00A91636"/>
    <w:rsid w:val="00A92165"/>
    <w:rsid w:val="00A93469"/>
    <w:rsid w:val="00A93AC6"/>
    <w:rsid w:val="00A9483A"/>
    <w:rsid w:val="00A94AF0"/>
    <w:rsid w:val="00A9571A"/>
    <w:rsid w:val="00AA000C"/>
    <w:rsid w:val="00AA04D4"/>
    <w:rsid w:val="00AA0BAD"/>
    <w:rsid w:val="00AA2CC8"/>
    <w:rsid w:val="00AA3762"/>
    <w:rsid w:val="00AA3F73"/>
    <w:rsid w:val="00AA5167"/>
    <w:rsid w:val="00AA58B0"/>
    <w:rsid w:val="00AA7353"/>
    <w:rsid w:val="00AA79A6"/>
    <w:rsid w:val="00AB0155"/>
    <w:rsid w:val="00AB0BBF"/>
    <w:rsid w:val="00AB0CDE"/>
    <w:rsid w:val="00AB0CE2"/>
    <w:rsid w:val="00AB2267"/>
    <w:rsid w:val="00AB3766"/>
    <w:rsid w:val="00AB3B45"/>
    <w:rsid w:val="00AB4657"/>
    <w:rsid w:val="00AB4BEC"/>
    <w:rsid w:val="00AB5F9E"/>
    <w:rsid w:val="00AB6A36"/>
    <w:rsid w:val="00AB78C3"/>
    <w:rsid w:val="00AB7DD8"/>
    <w:rsid w:val="00AC0929"/>
    <w:rsid w:val="00AC0936"/>
    <w:rsid w:val="00AC0CF1"/>
    <w:rsid w:val="00AC1ECD"/>
    <w:rsid w:val="00AC2076"/>
    <w:rsid w:val="00AC344D"/>
    <w:rsid w:val="00AC4044"/>
    <w:rsid w:val="00AC4ECF"/>
    <w:rsid w:val="00AC57FD"/>
    <w:rsid w:val="00AC606D"/>
    <w:rsid w:val="00AC7539"/>
    <w:rsid w:val="00AD05F2"/>
    <w:rsid w:val="00AD06CA"/>
    <w:rsid w:val="00AD2AC6"/>
    <w:rsid w:val="00AD3271"/>
    <w:rsid w:val="00AD381F"/>
    <w:rsid w:val="00AD3A1A"/>
    <w:rsid w:val="00AD3EC5"/>
    <w:rsid w:val="00AD41DC"/>
    <w:rsid w:val="00AD4778"/>
    <w:rsid w:val="00AD51D7"/>
    <w:rsid w:val="00AD5DF5"/>
    <w:rsid w:val="00AD621C"/>
    <w:rsid w:val="00AD680C"/>
    <w:rsid w:val="00AD7C6D"/>
    <w:rsid w:val="00AD7CD5"/>
    <w:rsid w:val="00AD7FCC"/>
    <w:rsid w:val="00AE0768"/>
    <w:rsid w:val="00AE2419"/>
    <w:rsid w:val="00AE250E"/>
    <w:rsid w:val="00AE2F2F"/>
    <w:rsid w:val="00AE3359"/>
    <w:rsid w:val="00AE38D8"/>
    <w:rsid w:val="00AE3FDD"/>
    <w:rsid w:val="00AE46C4"/>
    <w:rsid w:val="00AE4A74"/>
    <w:rsid w:val="00AE54A4"/>
    <w:rsid w:val="00AE554C"/>
    <w:rsid w:val="00AE5740"/>
    <w:rsid w:val="00AE6080"/>
    <w:rsid w:val="00AE6249"/>
    <w:rsid w:val="00AE6CA2"/>
    <w:rsid w:val="00AF0B4C"/>
    <w:rsid w:val="00AF0C35"/>
    <w:rsid w:val="00AF28EF"/>
    <w:rsid w:val="00AF29C5"/>
    <w:rsid w:val="00AF5184"/>
    <w:rsid w:val="00AF6A05"/>
    <w:rsid w:val="00AF73F2"/>
    <w:rsid w:val="00AF7BF5"/>
    <w:rsid w:val="00B00AF3"/>
    <w:rsid w:val="00B017AC"/>
    <w:rsid w:val="00B01858"/>
    <w:rsid w:val="00B029A5"/>
    <w:rsid w:val="00B02BB0"/>
    <w:rsid w:val="00B03EF3"/>
    <w:rsid w:val="00B0515C"/>
    <w:rsid w:val="00B07017"/>
    <w:rsid w:val="00B07410"/>
    <w:rsid w:val="00B0749B"/>
    <w:rsid w:val="00B105B2"/>
    <w:rsid w:val="00B10BC9"/>
    <w:rsid w:val="00B11024"/>
    <w:rsid w:val="00B11336"/>
    <w:rsid w:val="00B12305"/>
    <w:rsid w:val="00B134F1"/>
    <w:rsid w:val="00B136D4"/>
    <w:rsid w:val="00B14F43"/>
    <w:rsid w:val="00B14FFF"/>
    <w:rsid w:val="00B15FAC"/>
    <w:rsid w:val="00B16006"/>
    <w:rsid w:val="00B16997"/>
    <w:rsid w:val="00B173E0"/>
    <w:rsid w:val="00B17F15"/>
    <w:rsid w:val="00B213AB"/>
    <w:rsid w:val="00B231B9"/>
    <w:rsid w:val="00B23ECB"/>
    <w:rsid w:val="00B254FC"/>
    <w:rsid w:val="00B256BC"/>
    <w:rsid w:val="00B26642"/>
    <w:rsid w:val="00B26AC0"/>
    <w:rsid w:val="00B26B57"/>
    <w:rsid w:val="00B26DA1"/>
    <w:rsid w:val="00B26E61"/>
    <w:rsid w:val="00B27952"/>
    <w:rsid w:val="00B27E57"/>
    <w:rsid w:val="00B27F4C"/>
    <w:rsid w:val="00B30E04"/>
    <w:rsid w:val="00B30E83"/>
    <w:rsid w:val="00B30E95"/>
    <w:rsid w:val="00B31CF5"/>
    <w:rsid w:val="00B32BAF"/>
    <w:rsid w:val="00B33035"/>
    <w:rsid w:val="00B34EBB"/>
    <w:rsid w:val="00B36533"/>
    <w:rsid w:val="00B36AA0"/>
    <w:rsid w:val="00B37838"/>
    <w:rsid w:val="00B379A8"/>
    <w:rsid w:val="00B37EE4"/>
    <w:rsid w:val="00B403AA"/>
    <w:rsid w:val="00B4207E"/>
    <w:rsid w:val="00B4275A"/>
    <w:rsid w:val="00B42E41"/>
    <w:rsid w:val="00B446CD"/>
    <w:rsid w:val="00B44D3A"/>
    <w:rsid w:val="00B453B8"/>
    <w:rsid w:val="00B45A53"/>
    <w:rsid w:val="00B464E5"/>
    <w:rsid w:val="00B47D0C"/>
    <w:rsid w:val="00B51636"/>
    <w:rsid w:val="00B51D99"/>
    <w:rsid w:val="00B530BC"/>
    <w:rsid w:val="00B535D8"/>
    <w:rsid w:val="00B54146"/>
    <w:rsid w:val="00B55B01"/>
    <w:rsid w:val="00B55CDC"/>
    <w:rsid w:val="00B5726C"/>
    <w:rsid w:val="00B57730"/>
    <w:rsid w:val="00B6165E"/>
    <w:rsid w:val="00B61DF4"/>
    <w:rsid w:val="00B61F70"/>
    <w:rsid w:val="00B627E1"/>
    <w:rsid w:val="00B63935"/>
    <w:rsid w:val="00B64CCD"/>
    <w:rsid w:val="00B65825"/>
    <w:rsid w:val="00B65FA6"/>
    <w:rsid w:val="00B676E1"/>
    <w:rsid w:val="00B70C00"/>
    <w:rsid w:val="00B70D13"/>
    <w:rsid w:val="00B71028"/>
    <w:rsid w:val="00B71432"/>
    <w:rsid w:val="00B71DCB"/>
    <w:rsid w:val="00B72040"/>
    <w:rsid w:val="00B730D4"/>
    <w:rsid w:val="00B73EA3"/>
    <w:rsid w:val="00B74A5E"/>
    <w:rsid w:val="00B76E90"/>
    <w:rsid w:val="00B76EF6"/>
    <w:rsid w:val="00B7767B"/>
    <w:rsid w:val="00B80CA9"/>
    <w:rsid w:val="00B80D2A"/>
    <w:rsid w:val="00B81123"/>
    <w:rsid w:val="00B81CE5"/>
    <w:rsid w:val="00B81DFA"/>
    <w:rsid w:val="00B832A6"/>
    <w:rsid w:val="00B84322"/>
    <w:rsid w:val="00B848C1"/>
    <w:rsid w:val="00B84B28"/>
    <w:rsid w:val="00B85661"/>
    <w:rsid w:val="00B85C2D"/>
    <w:rsid w:val="00B87447"/>
    <w:rsid w:val="00B90968"/>
    <w:rsid w:val="00B918D9"/>
    <w:rsid w:val="00B91BC2"/>
    <w:rsid w:val="00B91BF2"/>
    <w:rsid w:val="00B9393A"/>
    <w:rsid w:val="00B94176"/>
    <w:rsid w:val="00B95AE8"/>
    <w:rsid w:val="00B95F66"/>
    <w:rsid w:val="00B97417"/>
    <w:rsid w:val="00B97D11"/>
    <w:rsid w:val="00BA0C05"/>
    <w:rsid w:val="00BA17FD"/>
    <w:rsid w:val="00BA2028"/>
    <w:rsid w:val="00BA277D"/>
    <w:rsid w:val="00BA2A7F"/>
    <w:rsid w:val="00BA322B"/>
    <w:rsid w:val="00BA4A6C"/>
    <w:rsid w:val="00BA582B"/>
    <w:rsid w:val="00BA5E76"/>
    <w:rsid w:val="00BA6F24"/>
    <w:rsid w:val="00BA798D"/>
    <w:rsid w:val="00BB0028"/>
    <w:rsid w:val="00BB2009"/>
    <w:rsid w:val="00BB275D"/>
    <w:rsid w:val="00BB40AE"/>
    <w:rsid w:val="00BB5491"/>
    <w:rsid w:val="00BB5D05"/>
    <w:rsid w:val="00BB5ED8"/>
    <w:rsid w:val="00BB745A"/>
    <w:rsid w:val="00BB7E94"/>
    <w:rsid w:val="00BC09A9"/>
    <w:rsid w:val="00BC0FB5"/>
    <w:rsid w:val="00BC1933"/>
    <w:rsid w:val="00BC26F7"/>
    <w:rsid w:val="00BC2845"/>
    <w:rsid w:val="00BC3A9A"/>
    <w:rsid w:val="00BC3B22"/>
    <w:rsid w:val="00BC3D93"/>
    <w:rsid w:val="00BC449B"/>
    <w:rsid w:val="00BC453B"/>
    <w:rsid w:val="00BC6BED"/>
    <w:rsid w:val="00BC7285"/>
    <w:rsid w:val="00BC7FEA"/>
    <w:rsid w:val="00BD0235"/>
    <w:rsid w:val="00BD0ABE"/>
    <w:rsid w:val="00BD11E3"/>
    <w:rsid w:val="00BD3251"/>
    <w:rsid w:val="00BD35AA"/>
    <w:rsid w:val="00BD3D00"/>
    <w:rsid w:val="00BD4799"/>
    <w:rsid w:val="00BD777A"/>
    <w:rsid w:val="00BE3DCE"/>
    <w:rsid w:val="00BE5171"/>
    <w:rsid w:val="00BE60FA"/>
    <w:rsid w:val="00BE6C62"/>
    <w:rsid w:val="00BE7BB6"/>
    <w:rsid w:val="00BE7F69"/>
    <w:rsid w:val="00BF03D7"/>
    <w:rsid w:val="00BF0A05"/>
    <w:rsid w:val="00BF18A5"/>
    <w:rsid w:val="00BF259F"/>
    <w:rsid w:val="00BF27C7"/>
    <w:rsid w:val="00BF2DEF"/>
    <w:rsid w:val="00BF2E7A"/>
    <w:rsid w:val="00BF2E7E"/>
    <w:rsid w:val="00BF37DD"/>
    <w:rsid w:val="00BF5648"/>
    <w:rsid w:val="00BF5CF7"/>
    <w:rsid w:val="00BF6F4C"/>
    <w:rsid w:val="00BF7FE0"/>
    <w:rsid w:val="00C00569"/>
    <w:rsid w:val="00C008CF"/>
    <w:rsid w:val="00C00B0B"/>
    <w:rsid w:val="00C02AF7"/>
    <w:rsid w:val="00C02E3D"/>
    <w:rsid w:val="00C03E9B"/>
    <w:rsid w:val="00C04745"/>
    <w:rsid w:val="00C063AF"/>
    <w:rsid w:val="00C10F18"/>
    <w:rsid w:val="00C12D55"/>
    <w:rsid w:val="00C14F10"/>
    <w:rsid w:val="00C15666"/>
    <w:rsid w:val="00C15B2E"/>
    <w:rsid w:val="00C15D6E"/>
    <w:rsid w:val="00C17112"/>
    <w:rsid w:val="00C1737F"/>
    <w:rsid w:val="00C17445"/>
    <w:rsid w:val="00C17841"/>
    <w:rsid w:val="00C17D8C"/>
    <w:rsid w:val="00C21E3E"/>
    <w:rsid w:val="00C2336E"/>
    <w:rsid w:val="00C248F8"/>
    <w:rsid w:val="00C25338"/>
    <w:rsid w:val="00C2582A"/>
    <w:rsid w:val="00C25927"/>
    <w:rsid w:val="00C27FAB"/>
    <w:rsid w:val="00C30EAE"/>
    <w:rsid w:val="00C31453"/>
    <w:rsid w:val="00C3217D"/>
    <w:rsid w:val="00C32969"/>
    <w:rsid w:val="00C33F1F"/>
    <w:rsid w:val="00C34B02"/>
    <w:rsid w:val="00C34B7E"/>
    <w:rsid w:val="00C34DE3"/>
    <w:rsid w:val="00C34E24"/>
    <w:rsid w:val="00C34F7E"/>
    <w:rsid w:val="00C35187"/>
    <w:rsid w:val="00C3586E"/>
    <w:rsid w:val="00C37301"/>
    <w:rsid w:val="00C3746A"/>
    <w:rsid w:val="00C37B8A"/>
    <w:rsid w:val="00C4019B"/>
    <w:rsid w:val="00C40B54"/>
    <w:rsid w:val="00C41A26"/>
    <w:rsid w:val="00C4221C"/>
    <w:rsid w:val="00C44D6F"/>
    <w:rsid w:val="00C46206"/>
    <w:rsid w:val="00C4765A"/>
    <w:rsid w:val="00C502C5"/>
    <w:rsid w:val="00C50370"/>
    <w:rsid w:val="00C51739"/>
    <w:rsid w:val="00C51BDF"/>
    <w:rsid w:val="00C52BD8"/>
    <w:rsid w:val="00C530A8"/>
    <w:rsid w:val="00C533BA"/>
    <w:rsid w:val="00C53B16"/>
    <w:rsid w:val="00C54EDA"/>
    <w:rsid w:val="00C55070"/>
    <w:rsid w:val="00C56431"/>
    <w:rsid w:val="00C56629"/>
    <w:rsid w:val="00C57AA4"/>
    <w:rsid w:val="00C57AC9"/>
    <w:rsid w:val="00C57C61"/>
    <w:rsid w:val="00C57EF0"/>
    <w:rsid w:val="00C57FC4"/>
    <w:rsid w:val="00C613FE"/>
    <w:rsid w:val="00C63FB7"/>
    <w:rsid w:val="00C6414D"/>
    <w:rsid w:val="00C665A7"/>
    <w:rsid w:val="00C67221"/>
    <w:rsid w:val="00C679C8"/>
    <w:rsid w:val="00C67C98"/>
    <w:rsid w:val="00C7196B"/>
    <w:rsid w:val="00C739C1"/>
    <w:rsid w:val="00C74190"/>
    <w:rsid w:val="00C748F2"/>
    <w:rsid w:val="00C74AEE"/>
    <w:rsid w:val="00C74F34"/>
    <w:rsid w:val="00C74FBF"/>
    <w:rsid w:val="00C74FC6"/>
    <w:rsid w:val="00C75120"/>
    <w:rsid w:val="00C751E1"/>
    <w:rsid w:val="00C760A8"/>
    <w:rsid w:val="00C7665A"/>
    <w:rsid w:val="00C7737A"/>
    <w:rsid w:val="00C77EEE"/>
    <w:rsid w:val="00C77FB3"/>
    <w:rsid w:val="00C8031D"/>
    <w:rsid w:val="00C809FA"/>
    <w:rsid w:val="00C82128"/>
    <w:rsid w:val="00C822CE"/>
    <w:rsid w:val="00C84C3E"/>
    <w:rsid w:val="00C85CAC"/>
    <w:rsid w:val="00C8646E"/>
    <w:rsid w:val="00C869B1"/>
    <w:rsid w:val="00C87289"/>
    <w:rsid w:val="00C87AF5"/>
    <w:rsid w:val="00C87BEC"/>
    <w:rsid w:val="00C90443"/>
    <w:rsid w:val="00C90B49"/>
    <w:rsid w:val="00C9108A"/>
    <w:rsid w:val="00C91500"/>
    <w:rsid w:val="00C9166D"/>
    <w:rsid w:val="00C922C4"/>
    <w:rsid w:val="00C92F1C"/>
    <w:rsid w:val="00C93157"/>
    <w:rsid w:val="00C94AC8"/>
    <w:rsid w:val="00C94E42"/>
    <w:rsid w:val="00C9593A"/>
    <w:rsid w:val="00C96AB4"/>
    <w:rsid w:val="00C96F9A"/>
    <w:rsid w:val="00C9743E"/>
    <w:rsid w:val="00CA0B3E"/>
    <w:rsid w:val="00CA0BD7"/>
    <w:rsid w:val="00CA0E11"/>
    <w:rsid w:val="00CA15C8"/>
    <w:rsid w:val="00CA185D"/>
    <w:rsid w:val="00CA288D"/>
    <w:rsid w:val="00CA4421"/>
    <w:rsid w:val="00CA4EEE"/>
    <w:rsid w:val="00CA5BD2"/>
    <w:rsid w:val="00CA5FC9"/>
    <w:rsid w:val="00CA6908"/>
    <w:rsid w:val="00CB073A"/>
    <w:rsid w:val="00CB0E4D"/>
    <w:rsid w:val="00CB2C88"/>
    <w:rsid w:val="00CB39D3"/>
    <w:rsid w:val="00CB40A9"/>
    <w:rsid w:val="00CB4141"/>
    <w:rsid w:val="00CB4C3E"/>
    <w:rsid w:val="00CB7930"/>
    <w:rsid w:val="00CB7A32"/>
    <w:rsid w:val="00CC14E0"/>
    <w:rsid w:val="00CC1EB3"/>
    <w:rsid w:val="00CC32D4"/>
    <w:rsid w:val="00CC3EED"/>
    <w:rsid w:val="00CC42FF"/>
    <w:rsid w:val="00CC4DF4"/>
    <w:rsid w:val="00CC5B14"/>
    <w:rsid w:val="00CC5BD8"/>
    <w:rsid w:val="00CD05B2"/>
    <w:rsid w:val="00CD06FE"/>
    <w:rsid w:val="00CD11E8"/>
    <w:rsid w:val="00CD120C"/>
    <w:rsid w:val="00CD14D6"/>
    <w:rsid w:val="00CD203E"/>
    <w:rsid w:val="00CD2DF4"/>
    <w:rsid w:val="00CD31F9"/>
    <w:rsid w:val="00CD362E"/>
    <w:rsid w:val="00CD3C1B"/>
    <w:rsid w:val="00CD3E4C"/>
    <w:rsid w:val="00CD4A12"/>
    <w:rsid w:val="00CD4A98"/>
    <w:rsid w:val="00CD5096"/>
    <w:rsid w:val="00CD6889"/>
    <w:rsid w:val="00CD7936"/>
    <w:rsid w:val="00CE0CDB"/>
    <w:rsid w:val="00CE1B8B"/>
    <w:rsid w:val="00CE20FA"/>
    <w:rsid w:val="00CE21F4"/>
    <w:rsid w:val="00CE2CEB"/>
    <w:rsid w:val="00CE4259"/>
    <w:rsid w:val="00CE4493"/>
    <w:rsid w:val="00CE53F7"/>
    <w:rsid w:val="00CE584D"/>
    <w:rsid w:val="00CE6187"/>
    <w:rsid w:val="00CE65BD"/>
    <w:rsid w:val="00CE6A64"/>
    <w:rsid w:val="00CE7070"/>
    <w:rsid w:val="00CE7518"/>
    <w:rsid w:val="00CF03E7"/>
    <w:rsid w:val="00CF177B"/>
    <w:rsid w:val="00CF3400"/>
    <w:rsid w:val="00CF39F8"/>
    <w:rsid w:val="00CF3D9C"/>
    <w:rsid w:val="00CF4210"/>
    <w:rsid w:val="00CF5BF7"/>
    <w:rsid w:val="00CF6BE2"/>
    <w:rsid w:val="00CF7BA6"/>
    <w:rsid w:val="00CF7E35"/>
    <w:rsid w:val="00D00452"/>
    <w:rsid w:val="00D00C71"/>
    <w:rsid w:val="00D01042"/>
    <w:rsid w:val="00D02F55"/>
    <w:rsid w:val="00D0362F"/>
    <w:rsid w:val="00D03D65"/>
    <w:rsid w:val="00D03F50"/>
    <w:rsid w:val="00D04644"/>
    <w:rsid w:val="00D04AB8"/>
    <w:rsid w:val="00D04C0C"/>
    <w:rsid w:val="00D05A80"/>
    <w:rsid w:val="00D05CA4"/>
    <w:rsid w:val="00D06B01"/>
    <w:rsid w:val="00D06C0D"/>
    <w:rsid w:val="00D07168"/>
    <w:rsid w:val="00D077AC"/>
    <w:rsid w:val="00D10CED"/>
    <w:rsid w:val="00D11518"/>
    <w:rsid w:val="00D1183A"/>
    <w:rsid w:val="00D1303A"/>
    <w:rsid w:val="00D1377A"/>
    <w:rsid w:val="00D15919"/>
    <w:rsid w:val="00D16DB9"/>
    <w:rsid w:val="00D16E27"/>
    <w:rsid w:val="00D1715A"/>
    <w:rsid w:val="00D175CF"/>
    <w:rsid w:val="00D204E5"/>
    <w:rsid w:val="00D20530"/>
    <w:rsid w:val="00D205AE"/>
    <w:rsid w:val="00D20844"/>
    <w:rsid w:val="00D2150E"/>
    <w:rsid w:val="00D219FA"/>
    <w:rsid w:val="00D2202F"/>
    <w:rsid w:val="00D228F4"/>
    <w:rsid w:val="00D22BAD"/>
    <w:rsid w:val="00D22CF0"/>
    <w:rsid w:val="00D2467B"/>
    <w:rsid w:val="00D24FC4"/>
    <w:rsid w:val="00D253EA"/>
    <w:rsid w:val="00D26546"/>
    <w:rsid w:val="00D31C4B"/>
    <w:rsid w:val="00D320D5"/>
    <w:rsid w:val="00D3226A"/>
    <w:rsid w:val="00D32477"/>
    <w:rsid w:val="00D33555"/>
    <w:rsid w:val="00D33A44"/>
    <w:rsid w:val="00D34148"/>
    <w:rsid w:val="00D34338"/>
    <w:rsid w:val="00D34C24"/>
    <w:rsid w:val="00D355C9"/>
    <w:rsid w:val="00D36864"/>
    <w:rsid w:val="00D3731A"/>
    <w:rsid w:val="00D374F4"/>
    <w:rsid w:val="00D37A35"/>
    <w:rsid w:val="00D37EA2"/>
    <w:rsid w:val="00D401E3"/>
    <w:rsid w:val="00D40328"/>
    <w:rsid w:val="00D40C98"/>
    <w:rsid w:val="00D411A3"/>
    <w:rsid w:val="00D413A3"/>
    <w:rsid w:val="00D41A33"/>
    <w:rsid w:val="00D420D6"/>
    <w:rsid w:val="00D42327"/>
    <w:rsid w:val="00D43B16"/>
    <w:rsid w:val="00D455DF"/>
    <w:rsid w:val="00D456EF"/>
    <w:rsid w:val="00D45BC5"/>
    <w:rsid w:val="00D46587"/>
    <w:rsid w:val="00D46EAA"/>
    <w:rsid w:val="00D47663"/>
    <w:rsid w:val="00D47D8A"/>
    <w:rsid w:val="00D50112"/>
    <w:rsid w:val="00D50C1C"/>
    <w:rsid w:val="00D51108"/>
    <w:rsid w:val="00D51D50"/>
    <w:rsid w:val="00D51D67"/>
    <w:rsid w:val="00D51E9C"/>
    <w:rsid w:val="00D52E04"/>
    <w:rsid w:val="00D5456C"/>
    <w:rsid w:val="00D55632"/>
    <w:rsid w:val="00D56A75"/>
    <w:rsid w:val="00D56A7C"/>
    <w:rsid w:val="00D56C37"/>
    <w:rsid w:val="00D56D3F"/>
    <w:rsid w:val="00D5719C"/>
    <w:rsid w:val="00D576CB"/>
    <w:rsid w:val="00D6096A"/>
    <w:rsid w:val="00D60A4A"/>
    <w:rsid w:val="00D61107"/>
    <w:rsid w:val="00D62D2A"/>
    <w:rsid w:val="00D63627"/>
    <w:rsid w:val="00D64502"/>
    <w:rsid w:val="00D647DF"/>
    <w:rsid w:val="00D64B67"/>
    <w:rsid w:val="00D655D0"/>
    <w:rsid w:val="00D66011"/>
    <w:rsid w:val="00D66108"/>
    <w:rsid w:val="00D71A0D"/>
    <w:rsid w:val="00D72AEF"/>
    <w:rsid w:val="00D748E3"/>
    <w:rsid w:val="00D75369"/>
    <w:rsid w:val="00D75AF1"/>
    <w:rsid w:val="00D7668B"/>
    <w:rsid w:val="00D77C2C"/>
    <w:rsid w:val="00D80291"/>
    <w:rsid w:val="00D806B5"/>
    <w:rsid w:val="00D81EFA"/>
    <w:rsid w:val="00D82E94"/>
    <w:rsid w:val="00D83BCA"/>
    <w:rsid w:val="00D84EAB"/>
    <w:rsid w:val="00D866CC"/>
    <w:rsid w:val="00D86BE1"/>
    <w:rsid w:val="00D91315"/>
    <w:rsid w:val="00D92144"/>
    <w:rsid w:val="00D9251A"/>
    <w:rsid w:val="00D9260E"/>
    <w:rsid w:val="00D92DA9"/>
    <w:rsid w:val="00D92FB5"/>
    <w:rsid w:val="00D93083"/>
    <w:rsid w:val="00D9451B"/>
    <w:rsid w:val="00D948DB"/>
    <w:rsid w:val="00D9491C"/>
    <w:rsid w:val="00D966D6"/>
    <w:rsid w:val="00D9695F"/>
    <w:rsid w:val="00D96BB9"/>
    <w:rsid w:val="00D979D7"/>
    <w:rsid w:val="00DA03CD"/>
    <w:rsid w:val="00DA1E89"/>
    <w:rsid w:val="00DA2D23"/>
    <w:rsid w:val="00DA3C26"/>
    <w:rsid w:val="00DA45A0"/>
    <w:rsid w:val="00DA4CD8"/>
    <w:rsid w:val="00DA4E44"/>
    <w:rsid w:val="00DA50D4"/>
    <w:rsid w:val="00DA5B53"/>
    <w:rsid w:val="00DA689F"/>
    <w:rsid w:val="00DA7D8F"/>
    <w:rsid w:val="00DB01B9"/>
    <w:rsid w:val="00DB079A"/>
    <w:rsid w:val="00DB27FE"/>
    <w:rsid w:val="00DB3C65"/>
    <w:rsid w:val="00DB3F81"/>
    <w:rsid w:val="00DB4806"/>
    <w:rsid w:val="00DB5B15"/>
    <w:rsid w:val="00DB5B8C"/>
    <w:rsid w:val="00DB5DBB"/>
    <w:rsid w:val="00DB6A2F"/>
    <w:rsid w:val="00DB7FB6"/>
    <w:rsid w:val="00DC1B3F"/>
    <w:rsid w:val="00DC1BF0"/>
    <w:rsid w:val="00DC1DE4"/>
    <w:rsid w:val="00DC2168"/>
    <w:rsid w:val="00DC3128"/>
    <w:rsid w:val="00DC3305"/>
    <w:rsid w:val="00DC3816"/>
    <w:rsid w:val="00DC5725"/>
    <w:rsid w:val="00DC6D48"/>
    <w:rsid w:val="00DD0E18"/>
    <w:rsid w:val="00DD20BE"/>
    <w:rsid w:val="00DD2AD4"/>
    <w:rsid w:val="00DD2E9B"/>
    <w:rsid w:val="00DD47D6"/>
    <w:rsid w:val="00DD4A81"/>
    <w:rsid w:val="00DD5245"/>
    <w:rsid w:val="00DD5294"/>
    <w:rsid w:val="00DD6030"/>
    <w:rsid w:val="00DD7DA3"/>
    <w:rsid w:val="00DE066F"/>
    <w:rsid w:val="00DE0783"/>
    <w:rsid w:val="00DE0BE4"/>
    <w:rsid w:val="00DE2551"/>
    <w:rsid w:val="00DE3A64"/>
    <w:rsid w:val="00DE3E31"/>
    <w:rsid w:val="00DE51FF"/>
    <w:rsid w:val="00DE63B1"/>
    <w:rsid w:val="00DE64D6"/>
    <w:rsid w:val="00DE6BAA"/>
    <w:rsid w:val="00DF158A"/>
    <w:rsid w:val="00DF1C67"/>
    <w:rsid w:val="00DF243C"/>
    <w:rsid w:val="00DF25CD"/>
    <w:rsid w:val="00DF3621"/>
    <w:rsid w:val="00DF382D"/>
    <w:rsid w:val="00DF3922"/>
    <w:rsid w:val="00DF53C2"/>
    <w:rsid w:val="00DF6393"/>
    <w:rsid w:val="00DF66F6"/>
    <w:rsid w:val="00DF67A0"/>
    <w:rsid w:val="00DF7598"/>
    <w:rsid w:val="00E00442"/>
    <w:rsid w:val="00E01C8F"/>
    <w:rsid w:val="00E03DE8"/>
    <w:rsid w:val="00E06437"/>
    <w:rsid w:val="00E115D3"/>
    <w:rsid w:val="00E1174E"/>
    <w:rsid w:val="00E11880"/>
    <w:rsid w:val="00E13E9C"/>
    <w:rsid w:val="00E153F8"/>
    <w:rsid w:val="00E159F6"/>
    <w:rsid w:val="00E15AAF"/>
    <w:rsid w:val="00E16470"/>
    <w:rsid w:val="00E169B4"/>
    <w:rsid w:val="00E169FE"/>
    <w:rsid w:val="00E17877"/>
    <w:rsid w:val="00E178C5"/>
    <w:rsid w:val="00E2000F"/>
    <w:rsid w:val="00E2179E"/>
    <w:rsid w:val="00E23867"/>
    <w:rsid w:val="00E23D21"/>
    <w:rsid w:val="00E241DC"/>
    <w:rsid w:val="00E24F03"/>
    <w:rsid w:val="00E24F61"/>
    <w:rsid w:val="00E274E9"/>
    <w:rsid w:val="00E277CE"/>
    <w:rsid w:val="00E27D5C"/>
    <w:rsid w:val="00E3078E"/>
    <w:rsid w:val="00E314A6"/>
    <w:rsid w:val="00E32A43"/>
    <w:rsid w:val="00E32D36"/>
    <w:rsid w:val="00E33535"/>
    <w:rsid w:val="00E3398B"/>
    <w:rsid w:val="00E34510"/>
    <w:rsid w:val="00E37324"/>
    <w:rsid w:val="00E374DF"/>
    <w:rsid w:val="00E40156"/>
    <w:rsid w:val="00E429CF"/>
    <w:rsid w:val="00E440AF"/>
    <w:rsid w:val="00E44FB3"/>
    <w:rsid w:val="00E456B5"/>
    <w:rsid w:val="00E45DCA"/>
    <w:rsid w:val="00E45EFC"/>
    <w:rsid w:val="00E46DF3"/>
    <w:rsid w:val="00E52FE2"/>
    <w:rsid w:val="00E545C7"/>
    <w:rsid w:val="00E549FE"/>
    <w:rsid w:val="00E551F5"/>
    <w:rsid w:val="00E552B4"/>
    <w:rsid w:val="00E55CE4"/>
    <w:rsid w:val="00E5668C"/>
    <w:rsid w:val="00E566BB"/>
    <w:rsid w:val="00E571A2"/>
    <w:rsid w:val="00E6057D"/>
    <w:rsid w:val="00E6130E"/>
    <w:rsid w:val="00E61474"/>
    <w:rsid w:val="00E61E42"/>
    <w:rsid w:val="00E63E98"/>
    <w:rsid w:val="00E640DE"/>
    <w:rsid w:val="00E65EB0"/>
    <w:rsid w:val="00E661A0"/>
    <w:rsid w:val="00E67519"/>
    <w:rsid w:val="00E67829"/>
    <w:rsid w:val="00E70328"/>
    <w:rsid w:val="00E72FCF"/>
    <w:rsid w:val="00E744EB"/>
    <w:rsid w:val="00E745E7"/>
    <w:rsid w:val="00E748D7"/>
    <w:rsid w:val="00E7671D"/>
    <w:rsid w:val="00E76BAB"/>
    <w:rsid w:val="00E8072E"/>
    <w:rsid w:val="00E80841"/>
    <w:rsid w:val="00E80BBB"/>
    <w:rsid w:val="00E81922"/>
    <w:rsid w:val="00E825F5"/>
    <w:rsid w:val="00E829A2"/>
    <w:rsid w:val="00E90E7D"/>
    <w:rsid w:val="00E90FDE"/>
    <w:rsid w:val="00E91232"/>
    <w:rsid w:val="00E91BE7"/>
    <w:rsid w:val="00E94DFF"/>
    <w:rsid w:val="00E9691C"/>
    <w:rsid w:val="00E96F89"/>
    <w:rsid w:val="00E97CE0"/>
    <w:rsid w:val="00EA0D42"/>
    <w:rsid w:val="00EA11E4"/>
    <w:rsid w:val="00EA14D7"/>
    <w:rsid w:val="00EA27E7"/>
    <w:rsid w:val="00EA2FFB"/>
    <w:rsid w:val="00EA5DC5"/>
    <w:rsid w:val="00EA5E21"/>
    <w:rsid w:val="00EA7918"/>
    <w:rsid w:val="00EA7C44"/>
    <w:rsid w:val="00EB0089"/>
    <w:rsid w:val="00EB0109"/>
    <w:rsid w:val="00EB0748"/>
    <w:rsid w:val="00EB120A"/>
    <w:rsid w:val="00EB125E"/>
    <w:rsid w:val="00EB12EB"/>
    <w:rsid w:val="00EB2FD6"/>
    <w:rsid w:val="00EB5373"/>
    <w:rsid w:val="00EB559E"/>
    <w:rsid w:val="00EB5E91"/>
    <w:rsid w:val="00EB70CF"/>
    <w:rsid w:val="00EC15B3"/>
    <w:rsid w:val="00EC1C51"/>
    <w:rsid w:val="00EC3B20"/>
    <w:rsid w:val="00EC3B56"/>
    <w:rsid w:val="00EC426C"/>
    <w:rsid w:val="00EC4A21"/>
    <w:rsid w:val="00EC5E3E"/>
    <w:rsid w:val="00EC60B0"/>
    <w:rsid w:val="00EC6404"/>
    <w:rsid w:val="00EC64D7"/>
    <w:rsid w:val="00EC7070"/>
    <w:rsid w:val="00EC7A25"/>
    <w:rsid w:val="00ED0A45"/>
    <w:rsid w:val="00ED1737"/>
    <w:rsid w:val="00ED24CB"/>
    <w:rsid w:val="00ED2850"/>
    <w:rsid w:val="00ED3A3B"/>
    <w:rsid w:val="00ED3A68"/>
    <w:rsid w:val="00ED3BC3"/>
    <w:rsid w:val="00ED56A3"/>
    <w:rsid w:val="00ED5CA4"/>
    <w:rsid w:val="00ED7B8D"/>
    <w:rsid w:val="00EE10F6"/>
    <w:rsid w:val="00EE140D"/>
    <w:rsid w:val="00EE1BCA"/>
    <w:rsid w:val="00EE2977"/>
    <w:rsid w:val="00EE37CF"/>
    <w:rsid w:val="00EE6E49"/>
    <w:rsid w:val="00EE71D9"/>
    <w:rsid w:val="00EE75DC"/>
    <w:rsid w:val="00EE76B2"/>
    <w:rsid w:val="00EE7AD5"/>
    <w:rsid w:val="00EF092D"/>
    <w:rsid w:val="00EF1373"/>
    <w:rsid w:val="00EF1451"/>
    <w:rsid w:val="00EF158B"/>
    <w:rsid w:val="00EF1DD5"/>
    <w:rsid w:val="00EF2800"/>
    <w:rsid w:val="00EF289E"/>
    <w:rsid w:val="00EF37EA"/>
    <w:rsid w:val="00EF7FC9"/>
    <w:rsid w:val="00F00B46"/>
    <w:rsid w:val="00F0195A"/>
    <w:rsid w:val="00F01A42"/>
    <w:rsid w:val="00F02A10"/>
    <w:rsid w:val="00F02BE9"/>
    <w:rsid w:val="00F038AB"/>
    <w:rsid w:val="00F0466E"/>
    <w:rsid w:val="00F04D10"/>
    <w:rsid w:val="00F0522C"/>
    <w:rsid w:val="00F056A3"/>
    <w:rsid w:val="00F068C1"/>
    <w:rsid w:val="00F06F7E"/>
    <w:rsid w:val="00F072BB"/>
    <w:rsid w:val="00F0771B"/>
    <w:rsid w:val="00F105BB"/>
    <w:rsid w:val="00F10C7B"/>
    <w:rsid w:val="00F10DE4"/>
    <w:rsid w:val="00F1192C"/>
    <w:rsid w:val="00F12C7C"/>
    <w:rsid w:val="00F1321C"/>
    <w:rsid w:val="00F14344"/>
    <w:rsid w:val="00F14D49"/>
    <w:rsid w:val="00F1722D"/>
    <w:rsid w:val="00F1751C"/>
    <w:rsid w:val="00F20DF9"/>
    <w:rsid w:val="00F210DF"/>
    <w:rsid w:val="00F21263"/>
    <w:rsid w:val="00F214B1"/>
    <w:rsid w:val="00F2168A"/>
    <w:rsid w:val="00F23EC6"/>
    <w:rsid w:val="00F23EF7"/>
    <w:rsid w:val="00F25D60"/>
    <w:rsid w:val="00F27E2C"/>
    <w:rsid w:val="00F3033D"/>
    <w:rsid w:val="00F30CA7"/>
    <w:rsid w:val="00F30D0C"/>
    <w:rsid w:val="00F32BAC"/>
    <w:rsid w:val="00F3569F"/>
    <w:rsid w:val="00F3613D"/>
    <w:rsid w:val="00F3633E"/>
    <w:rsid w:val="00F36887"/>
    <w:rsid w:val="00F376B2"/>
    <w:rsid w:val="00F37D45"/>
    <w:rsid w:val="00F37E38"/>
    <w:rsid w:val="00F41039"/>
    <w:rsid w:val="00F416BC"/>
    <w:rsid w:val="00F501CA"/>
    <w:rsid w:val="00F50322"/>
    <w:rsid w:val="00F50F17"/>
    <w:rsid w:val="00F50FDD"/>
    <w:rsid w:val="00F5204B"/>
    <w:rsid w:val="00F52C93"/>
    <w:rsid w:val="00F52CEF"/>
    <w:rsid w:val="00F53AD0"/>
    <w:rsid w:val="00F53AF3"/>
    <w:rsid w:val="00F53C57"/>
    <w:rsid w:val="00F53E74"/>
    <w:rsid w:val="00F542A4"/>
    <w:rsid w:val="00F54ECA"/>
    <w:rsid w:val="00F55EC4"/>
    <w:rsid w:val="00F5602B"/>
    <w:rsid w:val="00F56D68"/>
    <w:rsid w:val="00F56FBC"/>
    <w:rsid w:val="00F575BC"/>
    <w:rsid w:val="00F578BB"/>
    <w:rsid w:val="00F61B04"/>
    <w:rsid w:val="00F61C30"/>
    <w:rsid w:val="00F620BF"/>
    <w:rsid w:val="00F62275"/>
    <w:rsid w:val="00F63372"/>
    <w:rsid w:val="00F63774"/>
    <w:rsid w:val="00F63CC7"/>
    <w:rsid w:val="00F64155"/>
    <w:rsid w:val="00F65789"/>
    <w:rsid w:val="00F66BC5"/>
    <w:rsid w:val="00F66C06"/>
    <w:rsid w:val="00F6758A"/>
    <w:rsid w:val="00F701D3"/>
    <w:rsid w:val="00F727F0"/>
    <w:rsid w:val="00F73240"/>
    <w:rsid w:val="00F73418"/>
    <w:rsid w:val="00F734C0"/>
    <w:rsid w:val="00F73AAA"/>
    <w:rsid w:val="00F73C54"/>
    <w:rsid w:val="00F740AB"/>
    <w:rsid w:val="00F748EC"/>
    <w:rsid w:val="00F74D85"/>
    <w:rsid w:val="00F75B00"/>
    <w:rsid w:val="00F75BBC"/>
    <w:rsid w:val="00F7602F"/>
    <w:rsid w:val="00F77218"/>
    <w:rsid w:val="00F77CF3"/>
    <w:rsid w:val="00F8286E"/>
    <w:rsid w:val="00F82BC2"/>
    <w:rsid w:val="00F82C76"/>
    <w:rsid w:val="00F82D24"/>
    <w:rsid w:val="00F830D7"/>
    <w:rsid w:val="00F846CC"/>
    <w:rsid w:val="00F857F0"/>
    <w:rsid w:val="00F8594E"/>
    <w:rsid w:val="00F86F83"/>
    <w:rsid w:val="00F87C05"/>
    <w:rsid w:val="00F90700"/>
    <w:rsid w:val="00F910B5"/>
    <w:rsid w:val="00F914D8"/>
    <w:rsid w:val="00F928EE"/>
    <w:rsid w:val="00F92920"/>
    <w:rsid w:val="00F92D44"/>
    <w:rsid w:val="00F94A8E"/>
    <w:rsid w:val="00F95299"/>
    <w:rsid w:val="00F95C77"/>
    <w:rsid w:val="00F95FEF"/>
    <w:rsid w:val="00F9643D"/>
    <w:rsid w:val="00FA1A12"/>
    <w:rsid w:val="00FA62FB"/>
    <w:rsid w:val="00FA7E8A"/>
    <w:rsid w:val="00FB1414"/>
    <w:rsid w:val="00FB18D7"/>
    <w:rsid w:val="00FB1BD1"/>
    <w:rsid w:val="00FB2054"/>
    <w:rsid w:val="00FB217C"/>
    <w:rsid w:val="00FB2C54"/>
    <w:rsid w:val="00FB2DDB"/>
    <w:rsid w:val="00FB3B5A"/>
    <w:rsid w:val="00FB46A3"/>
    <w:rsid w:val="00FB5897"/>
    <w:rsid w:val="00FB5AE2"/>
    <w:rsid w:val="00FB5BCB"/>
    <w:rsid w:val="00FB604D"/>
    <w:rsid w:val="00FB65A4"/>
    <w:rsid w:val="00FB7C87"/>
    <w:rsid w:val="00FC1B3B"/>
    <w:rsid w:val="00FC349E"/>
    <w:rsid w:val="00FC39ED"/>
    <w:rsid w:val="00FC3AA1"/>
    <w:rsid w:val="00FC3E8B"/>
    <w:rsid w:val="00FC53DC"/>
    <w:rsid w:val="00FC5E3E"/>
    <w:rsid w:val="00FC5E7F"/>
    <w:rsid w:val="00FC5F8F"/>
    <w:rsid w:val="00FC736F"/>
    <w:rsid w:val="00FD0E58"/>
    <w:rsid w:val="00FD1264"/>
    <w:rsid w:val="00FD13A7"/>
    <w:rsid w:val="00FD1910"/>
    <w:rsid w:val="00FD4091"/>
    <w:rsid w:val="00FD448A"/>
    <w:rsid w:val="00FD466F"/>
    <w:rsid w:val="00FD5FFB"/>
    <w:rsid w:val="00FD6B40"/>
    <w:rsid w:val="00FE03B8"/>
    <w:rsid w:val="00FE0C98"/>
    <w:rsid w:val="00FE1A29"/>
    <w:rsid w:val="00FE205A"/>
    <w:rsid w:val="00FE31DE"/>
    <w:rsid w:val="00FE397D"/>
    <w:rsid w:val="00FE4FFC"/>
    <w:rsid w:val="00FE5938"/>
    <w:rsid w:val="00FE5997"/>
    <w:rsid w:val="00FE6674"/>
    <w:rsid w:val="00FE6AEE"/>
    <w:rsid w:val="00FE7137"/>
    <w:rsid w:val="00FE7758"/>
    <w:rsid w:val="00FE7A2D"/>
    <w:rsid w:val="00FE7E30"/>
    <w:rsid w:val="00FF1A8D"/>
    <w:rsid w:val="00FF1B2F"/>
    <w:rsid w:val="00FF2595"/>
    <w:rsid w:val="00FF46CF"/>
    <w:rsid w:val="00FF4999"/>
    <w:rsid w:val="00FF4D03"/>
    <w:rsid w:val="00FF4E5B"/>
    <w:rsid w:val="00FF5118"/>
    <w:rsid w:val="00FF55E1"/>
    <w:rsid w:val="00FF5BBA"/>
    <w:rsid w:val="00FF665A"/>
    <w:rsid w:val="00FF711E"/>
    <w:rsid w:val="00FF71DC"/>
    <w:rsid w:val="00FF7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91E7B"/>
  <w15:docId w15:val="{873AF247-0146-436A-9995-377DA8B8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7FD"/>
    <w:rPr>
      <w:lang w:eastAsia="en-US"/>
    </w:rPr>
  </w:style>
  <w:style w:type="paragraph" w:styleId="1">
    <w:name w:val="heading 1"/>
    <w:aliases w:val="Название организации"/>
    <w:basedOn w:val="a"/>
    <w:next w:val="a"/>
    <w:link w:val="10"/>
    <w:qFormat/>
    <w:rsid w:val="005E58B7"/>
    <w:pPr>
      <w:keepNext/>
      <w:jc w:val="both"/>
      <w:outlineLvl w:val="0"/>
    </w:pPr>
    <w:rPr>
      <w:rFonts w:ascii="Arial" w:hAnsi="Arial"/>
      <w:sz w:val="36"/>
    </w:rPr>
  </w:style>
  <w:style w:type="paragraph" w:styleId="2">
    <w:name w:val="heading 2"/>
    <w:basedOn w:val="a"/>
    <w:next w:val="a"/>
    <w:qFormat/>
    <w:rsid w:val="005E58B7"/>
    <w:pPr>
      <w:keepNext/>
      <w:spacing w:line="240" w:lineRule="atLeast"/>
      <w:jc w:val="both"/>
      <w:outlineLvl w:val="1"/>
    </w:pPr>
    <w:rPr>
      <w:iCs/>
      <w:sz w:val="24"/>
    </w:rPr>
  </w:style>
  <w:style w:type="paragraph" w:styleId="3">
    <w:name w:val="heading 3"/>
    <w:basedOn w:val="a"/>
    <w:next w:val="a"/>
    <w:qFormat/>
    <w:rsid w:val="005E58B7"/>
    <w:pPr>
      <w:keepNext/>
      <w:spacing w:before="60" w:line="360" w:lineRule="auto"/>
      <w:jc w:val="center"/>
      <w:outlineLvl w:val="2"/>
    </w:pPr>
    <w:rPr>
      <w:sz w:val="24"/>
    </w:rPr>
  </w:style>
  <w:style w:type="paragraph" w:styleId="4">
    <w:name w:val="heading 4"/>
    <w:basedOn w:val="a"/>
    <w:next w:val="a"/>
    <w:qFormat/>
    <w:rsid w:val="005E58B7"/>
    <w:pPr>
      <w:keepNext/>
      <w:spacing w:after="120" w:line="240" w:lineRule="atLeast"/>
      <w:outlineLvl w:val="3"/>
    </w:pPr>
    <w:rPr>
      <w:sz w:val="24"/>
    </w:rPr>
  </w:style>
  <w:style w:type="paragraph" w:styleId="5">
    <w:name w:val="heading 5"/>
    <w:basedOn w:val="a"/>
    <w:next w:val="a"/>
    <w:qFormat/>
    <w:rsid w:val="00C4019B"/>
    <w:pPr>
      <w:tabs>
        <w:tab w:val="num" w:pos="1008"/>
      </w:tabs>
      <w:spacing w:before="240" w:after="60"/>
      <w:ind w:left="1008" w:hanging="1008"/>
      <w:outlineLvl w:val="4"/>
    </w:pPr>
    <w:rPr>
      <w:b/>
      <w:bCs/>
      <w:i/>
      <w:iCs/>
      <w:sz w:val="26"/>
      <w:szCs w:val="26"/>
      <w:lang w:eastAsia="ru-RU"/>
    </w:rPr>
  </w:style>
  <w:style w:type="paragraph" w:styleId="6">
    <w:name w:val="heading 6"/>
    <w:basedOn w:val="a"/>
    <w:next w:val="a"/>
    <w:qFormat/>
    <w:rsid w:val="00C4019B"/>
    <w:pPr>
      <w:tabs>
        <w:tab w:val="num" w:pos="1152"/>
      </w:tabs>
      <w:spacing w:before="240" w:after="60"/>
      <w:ind w:left="1152" w:hanging="1152"/>
      <w:outlineLvl w:val="5"/>
    </w:pPr>
    <w:rPr>
      <w:b/>
      <w:bCs/>
      <w:lang w:eastAsia="ru-RU"/>
    </w:rPr>
  </w:style>
  <w:style w:type="paragraph" w:styleId="7">
    <w:name w:val="heading 7"/>
    <w:basedOn w:val="a"/>
    <w:next w:val="a"/>
    <w:qFormat/>
    <w:rsid w:val="00C4019B"/>
    <w:pPr>
      <w:tabs>
        <w:tab w:val="num" w:pos="1296"/>
      </w:tabs>
      <w:spacing w:before="240" w:after="60"/>
      <w:ind w:left="1296" w:hanging="1296"/>
      <w:outlineLvl w:val="6"/>
    </w:pPr>
    <w:rPr>
      <w:sz w:val="24"/>
      <w:szCs w:val="24"/>
      <w:lang w:eastAsia="ru-RU"/>
    </w:rPr>
  </w:style>
  <w:style w:type="paragraph" w:styleId="8">
    <w:name w:val="heading 8"/>
    <w:basedOn w:val="a"/>
    <w:next w:val="a"/>
    <w:qFormat/>
    <w:rsid w:val="00C4019B"/>
    <w:pPr>
      <w:tabs>
        <w:tab w:val="num" w:pos="1440"/>
      </w:tabs>
      <w:spacing w:before="240" w:after="60"/>
      <w:ind w:left="1440" w:hanging="1440"/>
      <w:outlineLvl w:val="7"/>
    </w:pPr>
    <w:rPr>
      <w:i/>
      <w:iCs/>
      <w:sz w:val="24"/>
      <w:szCs w:val="24"/>
      <w:lang w:eastAsia="ru-RU"/>
    </w:rPr>
  </w:style>
  <w:style w:type="paragraph" w:styleId="9">
    <w:name w:val="heading 9"/>
    <w:basedOn w:val="a"/>
    <w:next w:val="a"/>
    <w:qFormat/>
    <w:rsid w:val="00C4019B"/>
    <w:pPr>
      <w:tabs>
        <w:tab w:val="num" w:pos="1584"/>
      </w:tabs>
      <w:spacing w:before="240" w:after="60"/>
      <w:ind w:left="1584" w:hanging="1584"/>
      <w:outlineLvl w:val="8"/>
    </w:pPr>
    <w:rPr>
      <w:rFonts w:ascii="Arial"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58B7"/>
    <w:pPr>
      <w:tabs>
        <w:tab w:val="center" w:pos="4153"/>
        <w:tab w:val="right" w:pos="8306"/>
      </w:tabs>
    </w:pPr>
  </w:style>
  <w:style w:type="paragraph" w:styleId="a5">
    <w:name w:val="Body Text"/>
    <w:basedOn w:val="a"/>
    <w:rsid w:val="005E58B7"/>
    <w:pPr>
      <w:ind w:left="227"/>
      <w:jc w:val="both"/>
    </w:pPr>
    <w:rPr>
      <w:sz w:val="24"/>
    </w:rPr>
  </w:style>
  <w:style w:type="paragraph" w:styleId="30">
    <w:name w:val="Body Text Indent 3"/>
    <w:basedOn w:val="a"/>
    <w:link w:val="31"/>
    <w:rsid w:val="005E58B7"/>
    <w:pPr>
      <w:ind w:firstLine="851"/>
      <w:jc w:val="both"/>
    </w:pPr>
    <w:rPr>
      <w:rFonts w:ascii="Arial" w:hAnsi="Arial"/>
      <w:sz w:val="24"/>
      <w:lang w:val="en-US"/>
    </w:rPr>
  </w:style>
  <w:style w:type="paragraph" w:styleId="a6">
    <w:name w:val="Body Text Indent"/>
    <w:basedOn w:val="a"/>
    <w:rsid w:val="005E58B7"/>
    <w:pPr>
      <w:ind w:firstLine="567"/>
      <w:jc w:val="both"/>
    </w:pPr>
    <w:rPr>
      <w:sz w:val="24"/>
    </w:rPr>
  </w:style>
  <w:style w:type="paragraph" w:styleId="20">
    <w:name w:val="Body Text Indent 2"/>
    <w:basedOn w:val="a"/>
    <w:rsid w:val="005E58B7"/>
    <w:pPr>
      <w:tabs>
        <w:tab w:val="left" w:pos="1134"/>
      </w:tabs>
      <w:spacing w:line="240" w:lineRule="atLeast"/>
      <w:ind w:firstLine="709"/>
      <w:jc w:val="both"/>
    </w:pPr>
    <w:rPr>
      <w:sz w:val="24"/>
    </w:rPr>
  </w:style>
  <w:style w:type="paragraph" w:styleId="a7">
    <w:name w:val="footer"/>
    <w:basedOn w:val="a"/>
    <w:link w:val="a8"/>
    <w:rsid w:val="005E58B7"/>
    <w:pPr>
      <w:tabs>
        <w:tab w:val="center" w:pos="4677"/>
        <w:tab w:val="right" w:pos="9355"/>
      </w:tabs>
    </w:pPr>
  </w:style>
  <w:style w:type="character" w:styleId="a9">
    <w:name w:val="page number"/>
    <w:basedOn w:val="a0"/>
    <w:rsid w:val="005E58B7"/>
  </w:style>
  <w:style w:type="paragraph" w:styleId="21">
    <w:name w:val="Body Text 2"/>
    <w:basedOn w:val="a"/>
    <w:rsid w:val="005E58B7"/>
    <w:pPr>
      <w:jc w:val="both"/>
    </w:pPr>
    <w:rPr>
      <w:i/>
      <w:iCs/>
      <w:sz w:val="24"/>
    </w:rPr>
  </w:style>
  <w:style w:type="paragraph" w:styleId="aa">
    <w:name w:val="Balloon Text"/>
    <w:basedOn w:val="a"/>
    <w:semiHidden/>
    <w:rsid w:val="005E58B7"/>
    <w:rPr>
      <w:rFonts w:ascii="Tahoma" w:hAnsi="Tahoma" w:cs="Tahoma"/>
      <w:sz w:val="16"/>
      <w:szCs w:val="16"/>
    </w:rPr>
  </w:style>
  <w:style w:type="character" w:styleId="ab">
    <w:name w:val="annotation reference"/>
    <w:semiHidden/>
    <w:rsid w:val="000E342D"/>
    <w:rPr>
      <w:sz w:val="16"/>
      <w:szCs w:val="16"/>
    </w:rPr>
  </w:style>
  <w:style w:type="paragraph" w:styleId="ac">
    <w:name w:val="annotation text"/>
    <w:basedOn w:val="a"/>
    <w:semiHidden/>
    <w:rsid w:val="000E342D"/>
  </w:style>
  <w:style w:type="paragraph" w:styleId="ad">
    <w:name w:val="annotation subject"/>
    <w:basedOn w:val="ac"/>
    <w:next w:val="ac"/>
    <w:semiHidden/>
    <w:rsid w:val="000E342D"/>
    <w:rPr>
      <w:b/>
      <w:bCs/>
    </w:rPr>
  </w:style>
  <w:style w:type="paragraph" w:styleId="ae">
    <w:name w:val="footnote text"/>
    <w:aliases w:val="Table_Footnote_last"/>
    <w:basedOn w:val="a"/>
    <w:link w:val="af"/>
    <w:semiHidden/>
    <w:rsid w:val="00823A5A"/>
  </w:style>
  <w:style w:type="character" w:styleId="af0">
    <w:name w:val="footnote reference"/>
    <w:semiHidden/>
    <w:rsid w:val="00823A5A"/>
    <w:rPr>
      <w:vertAlign w:val="superscript"/>
    </w:rPr>
  </w:style>
  <w:style w:type="paragraph" w:styleId="af1">
    <w:name w:val="List Paragraph"/>
    <w:basedOn w:val="a"/>
    <w:uiPriority w:val="34"/>
    <w:qFormat/>
    <w:rsid w:val="004B323F"/>
    <w:pPr>
      <w:ind w:left="708"/>
    </w:pPr>
  </w:style>
  <w:style w:type="paragraph" w:styleId="af2">
    <w:name w:val="Title"/>
    <w:basedOn w:val="a"/>
    <w:next w:val="a"/>
    <w:link w:val="af3"/>
    <w:qFormat/>
    <w:rsid w:val="00DF53C2"/>
    <w:pPr>
      <w:widowControl w:val="0"/>
      <w:autoSpaceDE w:val="0"/>
      <w:autoSpaceDN w:val="0"/>
      <w:adjustRightInd w:val="0"/>
      <w:ind w:left="280"/>
      <w:jc w:val="center"/>
    </w:pPr>
    <w:rPr>
      <w:rFonts w:ascii="Arial" w:hAnsi="Arial" w:cs="Arial"/>
      <w:b/>
      <w:bCs/>
      <w:sz w:val="24"/>
      <w:szCs w:val="24"/>
      <w:lang w:eastAsia="ru-RU"/>
    </w:rPr>
  </w:style>
  <w:style w:type="character" w:customStyle="1" w:styleId="af3">
    <w:name w:val="Заголовок Знак"/>
    <w:link w:val="af2"/>
    <w:locked/>
    <w:rsid w:val="00DF53C2"/>
    <w:rPr>
      <w:rFonts w:ascii="Arial" w:hAnsi="Arial" w:cs="Arial"/>
      <w:b/>
      <w:bCs/>
      <w:sz w:val="24"/>
      <w:szCs w:val="24"/>
      <w:lang w:val="ru-RU" w:eastAsia="ru-RU" w:bidi="ar-SA"/>
    </w:rPr>
  </w:style>
  <w:style w:type="character" w:customStyle="1" w:styleId="a8">
    <w:name w:val="Нижний колонтитул Знак"/>
    <w:link w:val="a7"/>
    <w:semiHidden/>
    <w:rsid w:val="001D4A12"/>
    <w:rPr>
      <w:lang w:val="ru-RU" w:eastAsia="en-US" w:bidi="ar-SA"/>
    </w:rPr>
  </w:style>
  <w:style w:type="character" w:customStyle="1" w:styleId="11">
    <w:name w:val="Основной текст Знак1"/>
    <w:rsid w:val="001D4A12"/>
    <w:rPr>
      <w:rFonts w:ascii="Times New Roman" w:hAnsi="Times New Roman"/>
      <w:b/>
      <w:bCs/>
      <w:spacing w:val="-4"/>
      <w:sz w:val="21"/>
      <w:szCs w:val="21"/>
      <w:shd w:val="clear" w:color="auto" w:fill="FFFFFF"/>
    </w:rPr>
  </w:style>
  <w:style w:type="character" w:customStyle="1" w:styleId="plane">
    <w:name w:val="plane"/>
    <w:rsid w:val="001D4A12"/>
    <w:rPr>
      <w:rFonts w:cs="Times New Roman"/>
      <w:sz w:val="20"/>
      <w:szCs w:val="20"/>
    </w:rPr>
  </w:style>
  <w:style w:type="character" w:customStyle="1" w:styleId="10">
    <w:name w:val="Заголовок 1 Знак"/>
    <w:aliases w:val="Название организации Знак"/>
    <w:link w:val="1"/>
    <w:rsid w:val="00C4019B"/>
    <w:rPr>
      <w:rFonts w:ascii="Arial" w:hAnsi="Arial"/>
      <w:sz w:val="36"/>
      <w:lang w:val="ru-RU" w:eastAsia="en-US" w:bidi="ar-SA"/>
    </w:rPr>
  </w:style>
  <w:style w:type="character" w:customStyle="1" w:styleId="af">
    <w:name w:val="Текст сноски Знак"/>
    <w:aliases w:val="Table_Footnote_last Знак"/>
    <w:link w:val="ae"/>
    <w:semiHidden/>
    <w:rsid w:val="00C4019B"/>
    <w:rPr>
      <w:lang w:val="ru-RU" w:eastAsia="en-US" w:bidi="ar-SA"/>
    </w:rPr>
  </w:style>
  <w:style w:type="paragraph" w:customStyle="1" w:styleId="12">
    <w:name w:val="заголовок 1"/>
    <w:basedOn w:val="a"/>
    <w:next w:val="a"/>
    <w:rsid w:val="00AE4A74"/>
    <w:pPr>
      <w:keepNext/>
      <w:spacing w:before="240" w:after="60"/>
      <w:jc w:val="both"/>
    </w:pPr>
    <w:rPr>
      <w:rFonts w:ascii="Arial" w:hAnsi="Arial"/>
      <w:b/>
      <w:kern w:val="28"/>
      <w:sz w:val="28"/>
      <w:lang w:eastAsia="ru-RU"/>
    </w:rPr>
  </w:style>
  <w:style w:type="character" w:customStyle="1" w:styleId="TableFootnotelast">
    <w:name w:val="Table_Footnote_last Знак Знак"/>
    <w:semiHidden/>
    <w:rsid w:val="006B40A9"/>
    <w:rPr>
      <w:sz w:val="20"/>
      <w:szCs w:val="20"/>
    </w:rPr>
  </w:style>
  <w:style w:type="character" w:customStyle="1" w:styleId="32">
    <w:name w:val="Знак Знак3"/>
    <w:rsid w:val="000104E6"/>
    <w:rPr>
      <w:rFonts w:ascii="Times New Roman" w:eastAsia="Times New Roman" w:hAnsi="Times New Roman"/>
      <w:b/>
      <w:bCs/>
      <w:sz w:val="22"/>
      <w:szCs w:val="22"/>
    </w:rPr>
  </w:style>
  <w:style w:type="character" w:customStyle="1" w:styleId="90">
    <w:name w:val="Основной текст + 9"/>
    <w:aliases w:val="5 pt,Не полужирный,Интервал 0 pt,Подпись к таблице (3) + 11 pt,Интервал 0 pt1"/>
    <w:rsid w:val="0039655E"/>
    <w:rPr>
      <w:rFonts w:ascii="Times New Roman" w:hAnsi="Times New Roman" w:cs="Times New Roman"/>
      <w:spacing w:val="0"/>
      <w:sz w:val="19"/>
      <w:szCs w:val="19"/>
      <w:u w:val="none"/>
    </w:rPr>
  </w:style>
  <w:style w:type="character" w:customStyle="1" w:styleId="33">
    <w:name w:val="Основной текст (3)_"/>
    <w:link w:val="34"/>
    <w:rsid w:val="0039655E"/>
    <w:rPr>
      <w:b/>
      <w:bCs/>
      <w:spacing w:val="1"/>
      <w:shd w:val="clear" w:color="auto" w:fill="FFFFFF"/>
      <w:lang w:bidi="ar-SA"/>
    </w:rPr>
  </w:style>
  <w:style w:type="paragraph" w:customStyle="1" w:styleId="34">
    <w:name w:val="Основной текст (3)"/>
    <w:basedOn w:val="a"/>
    <w:link w:val="33"/>
    <w:rsid w:val="0039655E"/>
    <w:pPr>
      <w:widowControl w:val="0"/>
      <w:shd w:val="clear" w:color="auto" w:fill="FFFFFF"/>
      <w:spacing w:before="300" w:line="274" w:lineRule="exact"/>
      <w:jc w:val="center"/>
    </w:pPr>
    <w:rPr>
      <w:b/>
      <w:bCs/>
      <w:spacing w:val="1"/>
      <w:shd w:val="clear" w:color="auto" w:fill="FFFFFF"/>
      <w:lang w:eastAsia="ru-RU"/>
    </w:rPr>
  </w:style>
  <w:style w:type="character" w:customStyle="1" w:styleId="af4">
    <w:name w:val="Подпись к таблице_"/>
    <w:link w:val="13"/>
    <w:rsid w:val="0039655E"/>
    <w:rPr>
      <w:shd w:val="clear" w:color="auto" w:fill="FFFFFF"/>
      <w:lang w:bidi="ar-SA"/>
    </w:rPr>
  </w:style>
  <w:style w:type="paragraph" w:customStyle="1" w:styleId="13">
    <w:name w:val="Подпись к таблице1"/>
    <w:basedOn w:val="a"/>
    <w:link w:val="af4"/>
    <w:rsid w:val="0039655E"/>
    <w:pPr>
      <w:widowControl w:val="0"/>
      <w:shd w:val="clear" w:color="auto" w:fill="FFFFFF"/>
      <w:spacing w:line="278" w:lineRule="exact"/>
      <w:jc w:val="right"/>
    </w:pPr>
    <w:rPr>
      <w:shd w:val="clear" w:color="auto" w:fill="FFFFFF"/>
      <w:lang w:eastAsia="ru-RU"/>
    </w:rPr>
  </w:style>
  <w:style w:type="character" w:customStyle="1" w:styleId="af5">
    <w:name w:val="Подпись к таблице"/>
    <w:rsid w:val="0039655E"/>
    <w:rPr>
      <w:rFonts w:ascii="Times New Roman" w:hAnsi="Times New Roman" w:cs="Times New Roman"/>
      <w:sz w:val="22"/>
      <w:szCs w:val="22"/>
      <w:u w:val="single"/>
      <w:shd w:val="clear" w:color="auto" w:fill="FFFFFF"/>
    </w:rPr>
  </w:style>
  <w:style w:type="character" w:customStyle="1" w:styleId="9pt">
    <w:name w:val="Основной текст + 9 pt"/>
    <w:aliases w:val="Полужирный,Интервал 0 pt2"/>
    <w:rsid w:val="0039655E"/>
    <w:rPr>
      <w:rFonts w:ascii="Times New Roman" w:hAnsi="Times New Roman" w:cs="Times New Roman"/>
      <w:b/>
      <w:bCs/>
      <w:spacing w:val="1"/>
      <w:sz w:val="18"/>
      <w:szCs w:val="18"/>
      <w:u w:val="none"/>
      <w:shd w:val="clear" w:color="auto" w:fill="FFFFFF"/>
    </w:rPr>
  </w:style>
  <w:style w:type="character" w:customStyle="1" w:styleId="35">
    <w:name w:val="Подпись к таблице (3)_"/>
    <w:link w:val="36"/>
    <w:rsid w:val="0039655E"/>
    <w:rPr>
      <w:b/>
      <w:bCs/>
      <w:spacing w:val="1"/>
      <w:sz w:val="18"/>
      <w:szCs w:val="18"/>
      <w:shd w:val="clear" w:color="auto" w:fill="FFFFFF"/>
      <w:lang w:bidi="ar-SA"/>
    </w:rPr>
  </w:style>
  <w:style w:type="paragraph" w:customStyle="1" w:styleId="36">
    <w:name w:val="Подпись к таблице (3)"/>
    <w:basedOn w:val="a"/>
    <w:link w:val="35"/>
    <w:rsid w:val="0039655E"/>
    <w:pPr>
      <w:widowControl w:val="0"/>
      <w:shd w:val="clear" w:color="auto" w:fill="FFFFFF"/>
      <w:spacing w:line="264" w:lineRule="exact"/>
      <w:jc w:val="both"/>
    </w:pPr>
    <w:rPr>
      <w:b/>
      <w:bCs/>
      <w:spacing w:val="1"/>
      <w:sz w:val="18"/>
      <w:szCs w:val="18"/>
      <w:shd w:val="clear" w:color="auto" w:fill="FFFFFF"/>
      <w:lang w:eastAsia="ru-RU"/>
    </w:rPr>
  </w:style>
  <w:style w:type="paragraph" w:customStyle="1" w:styleId="Iiiaeuiue">
    <w:name w:val="Ii?iaeuiue"/>
    <w:rsid w:val="0030417C"/>
    <w:pPr>
      <w:jc w:val="both"/>
    </w:pPr>
    <w:rPr>
      <w:sz w:val="24"/>
    </w:rPr>
  </w:style>
  <w:style w:type="paragraph" w:styleId="af6">
    <w:name w:val="Block Text"/>
    <w:basedOn w:val="a"/>
    <w:rsid w:val="001952C5"/>
    <w:pPr>
      <w:autoSpaceDE w:val="0"/>
      <w:autoSpaceDN w:val="0"/>
      <w:adjustRightInd w:val="0"/>
      <w:ind w:left="6480" w:right="-1"/>
    </w:pPr>
    <w:rPr>
      <w:sz w:val="24"/>
      <w:szCs w:val="24"/>
      <w:lang w:eastAsia="ru-RU"/>
    </w:rPr>
  </w:style>
  <w:style w:type="paragraph" w:styleId="37">
    <w:name w:val="Body Text 3"/>
    <w:basedOn w:val="a"/>
    <w:rsid w:val="00070437"/>
    <w:rPr>
      <w:sz w:val="24"/>
      <w:lang w:eastAsia="ru-RU"/>
    </w:rPr>
  </w:style>
  <w:style w:type="character" w:customStyle="1" w:styleId="40">
    <w:name w:val="Знак Знак4"/>
    <w:rsid w:val="00C50370"/>
    <w:rPr>
      <w:rFonts w:ascii="Times New Roman" w:eastAsia="Times New Roman" w:hAnsi="Times New Roman"/>
      <w:b/>
      <w:bCs/>
      <w:sz w:val="24"/>
      <w:szCs w:val="24"/>
    </w:rPr>
  </w:style>
  <w:style w:type="table" w:styleId="af7">
    <w:name w:val="Table Grid"/>
    <w:basedOn w:val="a1"/>
    <w:rsid w:val="00EB5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0">
    <w:name w:val="Знак Знак12"/>
    <w:rsid w:val="00E571A2"/>
    <w:rPr>
      <w:rFonts w:ascii="Arial" w:eastAsia="Times New Roman" w:hAnsi="Arial"/>
      <w:b/>
      <w:bCs/>
      <w:kern w:val="32"/>
      <w:sz w:val="32"/>
      <w:szCs w:val="32"/>
    </w:rPr>
  </w:style>
  <w:style w:type="character" w:customStyle="1" w:styleId="50">
    <w:name w:val="Знак Знак5"/>
    <w:rsid w:val="00FF71DC"/>
    <w:rPr>
      <w:rFonts w:ascii="Times New Roman" w:eastAsia="Times New Roman" w:hAnsi="Times New Roman"/>
      <w:b/>
      <w:bCs/>
      <w:sz w:val="24"/>
      <w:szCs w:val="24"/>
    </w:rPr>
  </w:style>
  <w:style w:type="paragraph" w:customStyle="1" w:styleId="14">
    <w:name w:val="Стиль1"/>
    <w:basedOn w:val="a"/>
    <w:rsid w:val="00367512"/>
    <w:pPr>
      <w:ind w:firstLine="720"/>
      <w:jc w:val="both"/>
    </w:pPr>
    <w:rPr>
      <w:sz w:val="24"/>
      <w:lang w:eastAsia="ru-RU"/>
    </w:rPr>
  </w:style>
  <w:style w:type="paragraph" w:customStyle="1" w:styleId="70">
    <w:name w:val="Обычный + Слева:  7"/>
    <w:aliases w:val="62 см"/>
    <w:basedOn w:val="a"/>
    <w:rsid w:val="00CB0E4D"/>
    <w:pPr>
      <w:tabs>
        <w:tab w:val="left" w:pos="5760"/>
      </w:tabs>
      <w:ind w:left="4320"/>
    </w:pPr>
    <w:rPr>
      <w:sz w:val="24"/>
      <w:szCs w:val="24"/>
      <w:lang w:eastAsia="ru-RU"/>
    </w:rPr>
  </w:style>
  <w:style w:type="character" w:styleId="af8">
    <w:name w:val="Hyperlink"/>
    <w:rsid w:val="00E23D21"/>
    <w:rPr>
      <w:color w:val="0000FF"/>
      <w:u w:val="single"/>
    </w:rPr>
  </w:style>
  <w:style w:type="character" w:customStyle="1" w:styleId="a4">
    <w:name w:val="Верхний колонтитул Знак"/>
    <w:link w:val="a3"/>
    <w:uiPriority w:val="99"/>
    <w:rsid w:val="00272BB5"/>
    <w:rPr>
      <w:lang w:eastAsia="en-US"/>
    </w:rPr>
  </w:style>
  <w:style w:type="character" w:customStyle="1" w:styleId="31">
    <w:name w:val="Основной текст с отступом 3 Знак"/>
    <w:link w:val="30"/>
    <w:rsid w:val="00F54ECA"/>
    <w:rPr>
      <w:rFonts w:ascii="Arial" w:hAnsi="Arial"/>
      <w:sz w:val="24"/>
      <w:lang w:val="en-US" w:eastAsia="en-US"/>
    </w:rPr>
  </w:style>
  <w:style w:type="paragraph" w:customStyle="1" w:styleId="af9">
    <w:name w:val="Знак Знак"/>
    <w:basedOn w:val="a"/>
    <w:rsid w:val="00861F8C"/>
    <w:pPr>
      <w:spacing w:after="160" w:line="240" w:lineRule="exact"/>
    </w:pPr>
    <w:rPr>
      <w:rFonts w:ascii="Verdana" w:hAnsi="Verdana"/>
      <w:lang w:val="en-US"/>
    </w:rPr>
  </w:style>
  <w:style w:type="paragraph" w:styleId="afa">
    <w:name w:val="endnote text"/>
    <w:basedOn w:val="a"/>
    <w:link w:val="afb"/>
    <w:rsid w:val="00E37324"/>
  </w:style>
  <w:style w:type="character" w:customStyle="1" w:styleId="afb">
    <w:name w:val="Текст концевой сноски Знак"/>
    <w:link w:val="afa"/>
    <w:rsid w:val="00E37324"/>
    <w:rPr>
      <w:lang w:eastAsia="en-US"/>
    </w:rPr>
  </w:style>
  <w:style w:type="character" w:styleId="afc">
    <w:name w:val="endnote reference"/>
    <w:rsid w:val="00E37324"/>
    <w:rPr>
      <w:vertAlign w:val="superscript"/>
    </w:rPr>
  </w:style>
  <w:style w:type="paragraph" w:customStyle="1" w:styleId="ConsPlusNormal">
    <w:name w:val="ConsPlusNormal"/>
    <w:rsid w:val="009B23A9"/>
    <w:pPr>
      <w:autoSpaceDE w:val="0"/>
      <w:autoSpaceDN w:val="0"/>
      <w:adjustRightInd w:val="0"/>
    </w:pPr>
    <w:rPr>
      <w:b/>
      <w:bCs/>
      <w:sz w:val="24"/>
      <w:szCs w:val="24"/>
    </w:rPr>
  </w:style>
  <w:style w:type="paragraph" w:styleId="afd">
    <w:name w:val="Revision"/>
    <w:hidden/>
    <w:uiPriority w:val="99"/>
    <w:semiHidden/>
    <w:rsid w:val="002D11D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2195">
      <w:bodyDiv w:val="1"/>
      <w:marLeft w:val="0"/>
      <w:marRight w:val="0"/>
      <w:marTop w:val="0"/>
      <w:marBottom w:val="0"/>
      <w:divBdr>
        <w:top w:val="none" w:sz="0" w:space="0" w:color="auto"/>
        <w:left w:val="none" w:sz="0" w:space="0" w:color="auto"/>
        <w:bottom w:val="none" w:sz="0" w:space="0" w:color="auto"/>
        <w:right w:val="none" w:sz="0" w:space="0" w:color="auto"/>
      </w:divBdr>
    </w:div>
    <w:div w:id="995258042">
      <w:bodyDiv w:val="1"/>
      <w:marLeft w:val="0"/>
      <w:marRight w:val="0"/>
      <w:marTop w:val="0"/>
      <w:marBottom w:val="0"/>
      <w:divBdr>
        <w:top w:val="none" w:sz="0" w:space="0" w:color="auto"/>
        <w:left w:val="none" w:sz="0" w:space="0" w:color="auto"/>
        <w:bottom w:val="none" w:sz="0" w:space="0" w:color="auto"/>
        <w:right w:val="none" w:sz="0" w:space="0" w:color="auto"/>
      </w:divBdr>
    </w:div>
    <w:div w:id="1356232084">
      <w:bodyDiv w:val="1"/>
      <w:marLeft w:val="0"/>
      <w:marRight w:val="0"/>
      <w:marTop w:val="0"/>
      <w:marBottom w:val="0"/>
      <w:divBdr>
        <w:top w:val="none" w:sz="0" w:space="0" w:color="auto"/>
        <w:left w:val="none" w:sz="0" w:space="0" w:color="auto"/>
        <w:bottom w:val="none" w:sz="0" w:space="0" w:color="auto"/>
        <w:right w:val="none" w:sz="0" w:space="0" w:color="auto"/>
      </w:divBdr>
    </w:div>
    <w:div w:id="159370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pro.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dresurs.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u-pro.ru" TargetMode="External"/><Relationship Id="rId4" Type="http://schemas.openxmlformats.org/officeDocument/2006/relationships/settings" Target="settings.xml"/><Relationship Id="rId9" Type="http://schemas.openxmlformats.org/officeDocument/2006/relationships/hyperlink" Target="https://au-pr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17A4F-4344-4B15-BFA7-7DF3AC98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6917</Words>
  <Characters>48627</Characters>
  <Application>Microsoft Office Word</Application>
  <DocSecurity>0</DocSecurity>
  <Lines>405</Lines>
  <Paragraphs>110</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ГПБ</Company>
  <LinksUpToDate>false</LinksUpToDate>
  <CharactersWithSpaces>55434</CharactersWithSpaces>
  <SharedDoc>false</SharedDoc>
  <HLinks>
    <vt:vector size="6" baseType="variant">
      <vt:variant>
        <vt:i4>1507357</vt:i4>
      </vt:variant>
      <vt:variant>
        <vt:i4>0</vt:i4>
      </vt:variant>
      <vt:variant>
        <vt:i4>0</vt:i4>
      </vt:variant>
      <vt:variant>
        <vt:i4>5</vt:i4>
      </vt:variant>
      <vt:variant>
        <vt:lpwstr>http://www.fedresurs.ru/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Газпромбанк</dc:creator>
  <cp:lastModifiedBy>Малявкин Владимир Андреевич</cp:lastModifiedBy>
  <cp:revision>8</cp:revision>
  <cp:lastPrinted>2026-04-22T10:15:00Z</cp:lastPrinted>
  <dcterms:created xsi:type="dcterms:W3CDTF">2026-05-27T11:52:00Z</dcterms:created>
  <dcterms:modified xsi:type="dcterms:W3CDTF">2026-05-27T12:18:00Z</dcterms:modified>
</cp:coreProperties>
</file>