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Сивакова Ольга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Р Х А Н Г Е Л Ь С К О Й О Б Л А С Т и от 12.11.2025 г. по делу № А05</w:t>
      </w:r>
      <w:r>
        <w:rPr>
          <w:rFonts w:ascii="Times New Roman" w:hAnsi="Times New Roman"/>
        </w:rPr>
        <w:t xml:space="preserve">-11457/2025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</w:t>
      </w:r>
      <w:r>
        <w:rPr>
          <w:rFonts w:ascii="Times New Roman" w:hAnsi="Times New Roman"/>
        </w:rPr>
        <w:t xml:space="preserve">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</w:t>
      </w:r>
      <w:r>
        <w:rPr>
          <w:rFonts w:ascii="Times New Roman" w:hAnsi="Times New Roman"/>
        </w:rPr>
        <w:t xml:space="preserve">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</w:t>
      </w:r>
      <w:r>
        <w:rPr>
          <w:rFonts w:ascii="Times New Roman" w:hAnsi="Times New Roman"/>
        </w:rPr>
        <w:t xml:space="preserve">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</w:t>
      </w:r>
      <w:r>
        <w:rPr>
          <w:rFonts w:ascii="Times New Roman" w:hAnsi="Times New Roman"/>
        </w:rPr>
        <w:t xml:space="preserve">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</w:t>
      </w:r>
      <w:r>
        <w:rPr>
          <w:rFonts w:ascii="Times New Roman" w:hAnsi="Times New Roman"/>
        </w:rPr>
        <w:t xml:space="preserve">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</w:t>
      </w:r>
      <w:r>
        <w:rPr>
          <w:rFonts w:ascii="Times New Roman" w:hAnsi="Times New Roman"/>
        </w:rPr>
        <w:t xml:space="preserve">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</w:t>
      </w:r>
      <w:r>
        <w:rPr>
          <w:rFonts w:ascii="Times New Roman" w:hAnsi="Times New Roman"/>
        </w:rPr>
        <w:t xml:space="preserve">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</w:t>
      </w:r>
      <w:r>
        <w:rPr>
          <w:rFonts w:ascii="Times New Roman" w:hAnsi="Times New Roman"/>
        </w:rPr>
        <w:t xml:space="preserve">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</w:t>
      </w:r>
      <w:r>
        <w:rPr>
          <w:rFonts w:ascii="Times New Roman" w:hAnsi="Times New Roman"/>
        </w:rPr>
        <w:t xml:space="preserve">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</w:t>
      </w:r>
      <w:r>
        <w:rPr>
          <w:rFonts w:ascii="Times New Roman" w:hAnsi="Times New Roman"/>
        </w:rPr>
        <w:t xml:space="preserve">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 Р Х А Н Г Е Л Ь С К О Й О Б Л А С Т 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</w:t>
      </w:r>
      <w:r>
        <w:rPr>
          <w:rFonts w:ascii="Times New Roman" w:hAnsi="Times New Roman"/>
        </w:rPr>
        <w:t xml:space="preserve">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Сивакова Ольга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24.06.1964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042-213-039 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290136288420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Архангельская область, Архангельская обл. г. Архангельск, ул. Дачная, д. 51, корп. 1, кв. 170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40817810950207162159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Сиваковой Ольги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23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Сивакова Ольга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Р Х А Н Г Е Л Ь С К О Й О Б Л А С Т и от 12.11.2025 г. по делу № А05-11457/2025</w:t>
      </w:r>
      <w:r>
        <w:rPr>
          <w:rFonts w:ascii="Times New Roman" w:hAnsi="Times New Roman"/>
        </w:rPr>
        <w:t xml:space="preserve">, с одной стороны, и _________________, именуемое (-ый, -а</w:t>
      </w:r>
      <w:r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</w:t>
      </w:r>
      <w:r>
        <w:rPr>
          <w:rFonts w:ascii="Times New Roman" w:hAnsi="Times New Roman" w:eastAsia="Times New Roman"/>
          <w:lang w:eastAsia="ru-RU"/>
        </w:rPr>
        <w:t xml:space="preserve">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</w:t>
      </w:r>
      <w:r>
        <w:rPr>
          <w:rFonts w:ascii="Times New Roman" w:hAnsi="Times New Roman" w:eastAsia="Times New Roman"/>
          <w:lang w:eastAsia="ru-RU"/>
        </w:rPr>
        <w:t xml:space="preserve">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Сивакова Ольга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24.06.1964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042-213-039 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290136288420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Архангельская область, Архангельская обл. г. Архангельск, ул. Дачная, д. 51, корп. 1, кв. 170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40817810950207162159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Сиваковой Ольги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6835</Characters>
  <CharactersWithSpaces>8018</CharactersWithSpaces>
  <DocSecurity>0</DocSecurity>
  <HyperlinksChanged>false</HyperlinksChanged>
  <Lines>56</Lines>
  <Pages>4</Pages>
  <Paragraphs>16</Paragraphs>
  <ScaleCrop>false</ScaleCrop>
  <SharedDoc>false</SharedDoc>
  <Template>Normal</Template>
  <Words>1199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2026-06-23T12:04:00Z</dcterms:created>
  <dcterms:modified xsi:type="dcterms:W3CDTF">2026-06-23T12:04:00Z</dcterms:modified>
  <cp:version>1048576</cp:version>
</cp:coreProperties>
</file>