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Усть-Сосново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1054"/>
          </w:cols>
          <w:docGrid w:linePitch="360"/>
        </w:sectPr>
      </w:pPr>
      <w:r>
        <w:rPr>
          <w:rFonts w:ascii="Times New Roman" w:hAnsi="Times New Roman"/>
        </w:rPr>
        <w:t xml:space="preserve">23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Черева Наталья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Кемеровской области от 16.07.2025 г. по делу №</w:t>
      </w:r>
      <w:r>
        <w:rPr>
          <w:rFonts w:ascii="Times New Roman" w:hAnsi="Times New Roman"/>
        </w:rPr>
        <w:t xml:space="preserve"> А27-10691/2025  Н.А. Сержантова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</w:t>
      </w:r>
      <w:r>
        <w:rPr>
          <w:rFonts w:ascii="Times New Roman" w:hAnsi="Times New Roman"/>
        </w:rPr>
        <w:t xml:space="preserve">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</w:t>
      </w:r>
      <w:r>
        <w:rPr>
          <w:rFonts w:ascii="Times New Roman" w:hAnsi="Times New Roman"/>
        </w:rPr>
        <w:t xml:space="preserve">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</w:t>
      </w:r>
      <w:r>
        <w:rPr>
          <w:rFonts w:ascii="Times New Roman" w:hAnsi="Times New Roman"/>
        </w:rPr>
        <w:t xml:space="preserve">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</w:t>
      </w:r>
      <w:r>
        <w:rPr>
          <w:rFonts w:ascii="Times New Roman" w:hAnsi="Times New Roman"/>
        </w:rPr>
        <w:t xml:space="preserve">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</w:t>
      </w:r>
      <w:r>
        <w:rPr>
          <w:rFonts w:ascii="Times New Roman" w:hAnsi="Times New Roman"/>
        </w:rPr>
        <w:t xml:space="preserve">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</w:t>
      </w:r>
      <w:r>
        <w:rPr>
          <w:rFonts w:ascii="Times New Roman" w:hAnsi="Times New Roman"/>
        </w:rPr>
        <w:t xml:space="preserve">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Кемеровской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Черева Наталья Александровна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15.08.1951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Верхний Лисачанского р-на Ворошиловоградской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040-831-481 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422901735488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652311, Кемеровская область, село Усть-Сосново, ул Томская, д 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40817810850203720404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Черевой Натальи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Усть-Сосново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1077"/>
          </w:cols>
          <w:docGrid w:linePitch="360"/>
        </w:sectPr>
      </w:pPr>
      <w:r>
        <w:rPr>
          <w:rFonts w:ascii="Times New Roman" w:hAnsi="Times New Roman"/>
        </w:rPr>
        <w:t xml:space="preserve">23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Черева На</w:t>
      </w:r>
      <w:r>
        <w:rPr>
          <w:rFonts w:ascii="Times New Roman" w:hAnsi="Times New Roman"/>
        </w:rPr>
        <w:t xml:space="preserve">талья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Кемеровской области от 16.07.2025 г. по делу № А27-10691/2025  Н.А. Сержантова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</w:t>
      </w:r>
      <w:r>
        <w:rPr>
          <w:rFonts w:ascii="Times New Roman" w:hAnsi="Times New Roman" w:eastAsia="Times New Roman"/>
          <w:lang w:eastAsia="ru-RU"/>
        </w:rPr>
        <w:t xml:space="preserve">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</w:t>
      </w:r>
      <w:r>
        <w:rPr>
          <w:rFonts w:ascii="Times New Roman" w:hAnsi="Times New Roman" w:eastAsia="Times New Roman"/>
          <w:lang w:eastAsia="ru-RU"/>
        </w:rPr>
        <w:t xml:space="preserve">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Черева Наталья Александровна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15.08.1951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Верхний Лисачанского р-на Ворошиловоградской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040-831-481 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422901735488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652311, Кемеровская область, село Усть-Сосново, ул Томская, д 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40817810850203720404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Черевой Натальи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5993</Characters>
  <CharactersWithSpaces>7030</CharactersWithSpaces>
  <DocSecurity>0</DocSecurity>
  <HyperlinksChanged>false</HyperlinksChanged>
  <Lines>49</Lines>
  <Pages>3</Pages>
  <Paragraphs>14</Paragraphs>
  <ScaleCrop>false</ScaleCrop>
  <SharedDoc>false</SharedDoc>
  <Template>Normal</Template>
  <Words>1051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2026-06-23T11:23:00Z</dcterms:created>
  <dcterms:modified xsi:type="dcterms:W3CDTF">2026-06-23T11:23:00Z</dcterms:modified>
  <cp:version>1048576</cp:version>
</cp:coreProperties>
</file>