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3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Ханты-Мансийского автономного округа - Югры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Васильевой Елены Владимировны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7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Васильевой Елены Владимировны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21.06.1996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гор. Лянтор Сургутского р-на Тюменской области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153-217-181 34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861714799951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628407, Ханты-Мансийский автономный округ - Югра, г Сургут, Тюменский тракт, д 10, кв 166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Сведен</w:t>
            </w:r>
            <w:r>
              <w:t xml:space="preserve">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512"/>
              </w:trPr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</w:t>
                  </w:r>
                  <w:r>
                    <w:rPr>
                      <w:sz w:val="20"/>
                      <w:szCs w:val="20"/>
                    </w:rPr>
                    <w:t xml:space="preserve">H</w:t>
                  </w:r>
                  <w:r>
                    <w:rPr>
                      <w:sz w:val="20"/>
                      <w:szCs w:val="20"/>
                    </w:rPr>
                    <w:t xml:space="preserve">Y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N</w:t>
                  </w:r>
                  <w:r>
                    <w:rPr>
                      <w:sz w:val="20"/>
                      <w:szCs w:val="20"/>
                    </w:rPr>
                    <w:t xml:space="preserve">D</w:t>
                  </w:r>
                  <w:r>
                    <w:rPr>
                      <w:sz w:val="20"/>
                      <w:szCs w:val="20"/>
                    </w:rPr>
                    <w:t xml:space="preserve">A</w:t>
                  </w:r>
                  <w:r>
                    <w:rPr>
                      <w:sz w:val="20"/>
                      <w:szCs w:val="20"/>
                    </w:rPr>
                    <w:t xml:space="preserve">I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G</w:t>
                  </w:r>
                  <w:r>
                    <w:rPr>
                      <w:sz w:val="20"/>
                      <w:szCs w:val="20"/>
                    </w:rPr>
                    <w:t xml:space="preserve">E</w:t>
                  </w:r>
                  <w:r>
                    <w:rPr>
                      <w:sz w:val="20"/>
                      <w:szCs w:val="20"/>
                    </w:rPr>
                    <w:t xml:space="preserve">T</w:t>
                  </w:r>
                  <w:r>
                    <w:rPr>
                      <w:sz w:val="20"/>
                      <w:szCs w:val="20"/>
                    </w:rPr>
                    <w:t xml:space="preserve">Z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G</w:t>
                  </w:r>
                  <w:r>
                    <w:rPr>
                      <w:sz w:val="20"/>
                      <w:szCs w:val="20"/>
                    </w:rPr>
                    <w:t xml:space="preserve">L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.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</w:t>
                  </w:r>
                  <w:r>
                    <w:rPr>
                      <w:sz w:val="20"/>
                      <w:szCs w:val="20"/>
                    </w:rPr>
                    <w:t xml:space="preserve">Е037РМ186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</w:rPr>
                    <w:t xml:space="preserve">K</w:t>
                  </w:r>
                  <w:r>
                    <w:rPr>
                      <w:sz w:val="20"/>
                      <w:szCs w:val="20"/>
                    </w:rPr>
                    <w:t xml:space="preserve">M</w:t>
                  </w:r>
                  <w:r>
                    <w:rPr>
                      <w:sz w:val="20"/>
                      <w:szCs w:val="20"/>
                    </w:rPr>
                    <w:t xml:space="preserve">H</w:t>
                  </w:r>
                  <w:r>
                    <w:rPr>
                      <w:sz w:val="20"/>
                      <w:szCs w:val="20"/>
                    </w:rPr>
                    <w:t xml:space="preserve">B</w:t>
                  </w:r>
                  <w:r>
                    <w:rPr>
                      <w:sz w:val="20"/>
                      <w:szCs w:val="20"/>
                    </w:rPr>
                    <w:t xml:space="preserve">T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H</w:t>
                  </w:r>
                  <w:r>
                    <w:rPr>
                      <w:sz w:val="20"/>
                      <w:szCs w:val="20"/>
                    </w:rPr>
                    <w:t xml:space="preserve">P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комби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K</w:t>
                  </w:r>
                  <w:r>
                    <w:rPr>
                      <w:sz w:val="20"/>
                      <w:szCs w:val="20"/>
                    </w:rPr>
                    <w:t xml:space="preserve">M</w:t>
                  </w:r>
                  <w:r>
                    <w:rPr>
                      <w:sz w:val="20"/>
                      <w:szCs w:val="20"/>
                    </w:rPr>
                    <w:t xml:space="preserve">H</w:t>
                  </w:r>
                  <w:r>
                    <w:rPr>
                      <w:sz w:val="20"/>
                      <w:szCs w:val="20"/>
                    </w:rPr>
                    <w:t xml:space="preserve">B</w:t>
                  </w:r>
                  <w:r>
                    <w:rPr>
                      <w:sz w:val="20"/>
                      <w:szCs w:val="20"/>
                    </w:rPr>
                    <w:t xml:space="preserve">T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H</w:t>
                  </w:r>
                  <w:r>
                    <w:rPr>
                      <w:sz w:val="20"/>
                      <w:szCs w:val="20"/>
                    </w:rPr>
                    <w:t xml:space="preserve">P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U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Серый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1530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1037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190000</w:t>
                  </w:r>
                  <w:r/>
                </w:p>
              </w:tc>
            </w:tr>
          </w:tbl>
          <w:p>
            <w:pPr>
              <w:pStyle w:val="833"/>
            </w:pPr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628407, Ханты-Мансийский автономный округ - Югра, г Сургут, Тюменский тракт, д 10, кв 166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</w:t>
            </w:r>
            <w:r>
              <w:t xml:space="preserve">091050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Организовать продажу имущества в течение 15 дней 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Финансовый управляющий </w:t>
            </w:r>
            <w:r>
              <w:t xml:space="preserve">Васильевой Елены Владимировны</w:t>
            </w:r>
            <w:r>
              <w:t xml:space="preserve"> </w:t>
            </w:r>
            <w:r>
              <w:t xml:space="preserve">Г</w:t>
            </w:r>
            <w:r>
              <w:t xml:space="preserve">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Ханты-Мансийского автономного округа - Югры от 04.09.2025 г. по делу № А75-21895/2024 Ю.В. Петрова</w:t>
            </w:r>
            <w:r/>
          </w:p>
          <w:p>
            <w:pPr>
              <w:pStyle w:val="833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3"/>
            </w:pPr>
            <w:r>
              <w:t xml:space="preserve">- опубликовывает и размещает сообщение о продаже имущества и с</w:t>
            </w:r>
            <w:r>
              <w:t xml:space="preserve">ообщение о результатах проведения торгов;</w:t>
            </w:r>
            <w:r/>
          </w:p>
          <w:p>
            <w:pPr>
              <w:pStyle w:val="833"/>
            </w:pPr>
            <w:r>
              <w:t xml:space="preserve">- определяет участников торгов;</w:t>
            </w:r>
            <w:r/>
          </w:p>
          <w:p>
            <w:pPr>
              <w:pStyle w:val="833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3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</w:t>
            </w:r>
            <w:r>
              <w:t xml:space="preserve">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Сведения об организаторе торгов:</w:t>
            </w:r>
            <w:r/>
          </w:p>
          <w:p>
            <w:pPr>
              <w:pStyle w:val="833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3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3"/>
            </w:pPr>
            <w:r>
              <w:t xml:space="preserve">- контактный номер: </w:t>
            </w:r>
            <w:r>
              <w:t xml:space="preserve">89600</w:t>
            </w:r>
            <w:r>
              <w:t xml:space="preserve">09</w:t>
            </w:r>
            <w:r>
              <w:t xml:space="preserve">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Торги проводятся в электронной форме на эл</w:t>
            </w:r>
            <w:r>
              <w:t xml:space="preserve">ектронной площадке АукционПРО,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</w:t>
            </w:r>
            <w:r>
              <w:t xml:space="preserve">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</w:t>
            </w:r>
            <w:r>
              <w:t xml:space="preserve">1</w:t>
            </w:r>
            <w:r>
              <w:rPr>
                <w:i/>
              </w:rPr>
              <w:t xml:space="preserve">0 %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  <w:rPr>
                <w:highlight w:val="none"/>
              </w:rPr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>
              <w:rPr>
                <w:highlight w:val="none"/>
              </w:rPr>
            </w:r>
          </w:p>
          <w:p>
            <w:pPr>
              <w:pStyle w:val="833"/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/>
          </w:p>
          <w:p>
            <w:pPr>
              <w:pStyle w:val="833"/>
            </w:pPr>
            <w:r>
              <w:t xml:space="preserve">Получатель:</w:t>
            </w:r>
            <w:r>
              <w:t xml:space="preserve"> </w:t>
            </w:r>
            <w:r>
              <w:t xml:space="preserve">Васильева Елена Владимировна</w:t>
            </w:r>
            <w:r/>
          </w:p>
          <w:p>
            <w:pPr>
              <w:pStyle w:val="833"/>
            </w:pPr>
            <w:r>
              <w:t xml:space="preserve">Номер счёта: </w:t>
            </w:r>
            <w:r>
              <w:t xml:space="preserve">40817810304002392779</w:t>
            </w:r>
            <w:r/>
          </w:p>
          <w:p>
            <w:pPr>
              <w:pStyle w:val="833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</w:p>
          <w:p>
            <w:pPr>
              <w:pStyle w:val="833"/>
            </w:pPr>
            <w:r>
              <w:t xml:space="preserve">БИК: 041117601</w:t>
            </w:r>
            <w:r/>
          </w:p>
          <w:p>
            <w:pPr>
              <w:pStyle w:val="833"/>
            </w:pPr>
            <w:r>
              <w:t xml:space="preserve">Корр. счёт: </w:t>
            </w:r>
            <w:r>
              <w:t xml:space="preserve">30101810100000000601</w:t>
            </w:r>
            <w:r/>
          </w:p>
          <w:p>
            <w:pPr>
              <w:pStyle w:val="833"/>
            </w:pPr>
            <w:r>
              <w:t xml:space="preserve">ИНН: </w:t>
            </w:r>
            <w:r>
              <w:t xml:space="preserve">7707083893</w:t>
            </w:r>
            <w:r/>
          </w:p>
          <w:p>
            <w:pPr>
              <w:pStyle w:val="833"/>
            </w:pPr>
            <w:r>
              <w:t xml:space="preserve">КПП: </w:t>
            </w:r>
            <w:r>
              <w:t xml:space="preserve">290102001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</w:t>
            </w:r>
            <w:r>
              <w:t xml:space="preserve">1</w:t>
            </w:r>
            <w:r>
              <w:rPr>
                <w:i/>
              </w:rPr>
              <w:t xml:space="preserve">0 %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3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3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3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3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3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3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3"/>
            </w:pPr>
            <w:r>
              <w:t xml:space="preserve">начальная цена продажи имущества;</w:t>
            </w:r>
            <w:r/>
          </w:p>
          <w:p>
            <w:pPr>
              <w:pStyle w:val="833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3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3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3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3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3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3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3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</w:p>
          <w:p>
            <w:pPr>
              <w:pStyle w:val="833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3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3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</w:p>
          <w:p>
            <w:pPr>
              <w:pStyle w:val="833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3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3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</w:t>
            </w:r>
            <w:r>
              <w:t xml:space="preserve">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3"/>
            </w:pPr>
            <w:r>
              <w:t xml:space="preserve">В течение пяти календарных дней со дня подписания и направления протокол</w:t>
            </w:r>
            <w:r>
              <w:t xml:space="preserve">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</w:t>
            </w:r>
            <w:r>
              <w:t xml:space="preserve"> торгах и не отозвана до о</w:t>
            </w:r>
            <w: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3"/>
            </w:pPr>
            <w:r>
              <w:t xml:space="preserve"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</w:t>
            </w:r>
            <w:r>
              <w:t xml:space="preserve">гах, признаются участниками торгов.</w:t>
            </w:r>
            <w:r/>
          </w:p>
          <w:p>
            <w:pPr>
              <w:pStyle w:val="833"/>
            </w:pPr>
            <w: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33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3"/>
            </w:pPr>
            <w:r>
              <w:t xml:space="preserve">- представленные заявителем документы не соответствуют установленн</w:t>
            </w:r>
            <w:r>
              <w:t xml:space="preserve">ым к ним требованиям или недостоверны;</w:t>
            </w:r>
            <w:r/>
          </w:p>
          <w:p>
            <w:pPr>
              <w:pStyle w:val="833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проведения торго</w:t>
            </w:r>
            <w:r>
              <w:t xml:space="preserve">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3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3"/>
            </w:pPr>
            <w:r>
              <w:t xml:space="preserve">Торги проводятся путем повышения начальной цены продажи имущества на величину, равную "шаг</w:t>
            </w:r>
            <w:r>
              <w:t xml:space="preserve">у аукциона".</w:t>
            </w:r>
            <w:r/>
          </w:p>
          <w:p>
            <w:pPr>
              <w:pStyle w:val="833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</w:t>
            </w:r>
            <w:r>
              <w:t xml:space="preserve">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</w:t>
            </w:r>
            <w:r>
              <w:t xml:space="preserve">их предложени</w:t>
            </w:r>
            <w:r>
              <w:t xml:space="preserve">й.</w:t>
            </w:r>
            <w:r/>
          </w:p>
          <w:p>
            <w:pPr>
              <w:pStyle w:val="833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3"/>
            </w:pPr>
            <w:r>
              <w:t xml:space="preserve">Во время проведения торгов</w:t>
            </w:r>
            <w:r>
              <w:t xml:space="preserve">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3"/>
            </w:pPr>
            <w:r>
              <w:t xml:space="preserve">а) предложение о цене представл</w:t>
            </w:r>
            <w:r>
              <w:t xml:space="preserve">ено по истечении установленного срока представления предложений о цене;</w:t>
            </w:r>
            <w:r/>
          </w:p>
          <w:p>
            <w:pPr>
              <w:pStyle w:val="833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3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</w:t>
            </w:r>
            <w:r>
              <w:t xml:space="preserve"> торгов.</w:t>
            </w:r>
            <w:r/>
          </w:p>
          <w:p>
            <w:pPr>
              <w:pStyle w:val="833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с момента завершения торгов оп</w:t>
            </w:r>
            <w:r>
              <w:t xml:space="preserve">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</w:t>
            </w:r>
            <w:r>
              <w:t xml:space="preserve">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3"/>
            </w:pPr>
            <w:r>
              <w:t xml:space="preserve">Протокол о результатах проведения торгов р</w:t>
            </w:r>
            <w:r>
              <w:t xml:space="preserve">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</w:t>
            </w:r>
            <w:r>
              <w:t xml:space="preserve">ает решение о признании торгов несостоявшимися.</w:t>
            </w:r>
            <w:r/>
          </w:p>
          <w:p>
            <w:pPr>
              <w:pStyle w:val="833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3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</w:t>
            </w:r>
            <w:r>
              <w:t xml:space="preserve">щен ни один заявитель или допущен только один участник.</w:t>
            </w:r>
            <w:r/>
          </w:p>
          <w:p>
            <w:pPr>
              <w:pStyle w:val="833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3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</w:t>
            </w:r>
            <w:r>
              <w:t xml:space="preserve">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3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3"/>
            </w:pPr>
            <w:r>
              <w:t xml:space="preserve">В случае отказа или уклонения победителя торгов от подписания договора куп</w:t>
            </w:r>
            <w:r>
              <w:t xml:space="preserve">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Суммы внесенных заявителями задатков возвращаются всем заявителям, за исключени</w:t>
            </w:r>
            <w:r>
              <w:t xml:space="preserve">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t xml:space="preserve">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3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3"/>
            </w:pPr>
            <w:r>
              <w:t xml:space="preserve">Получатель:</w:t>
            </w:r>
            <w:r>
              <w:t xml:space="preserve"> </w:t>
            </w:r>
            <w:r>
              <w:t xml:space="preserve">Васильева Елена Владимировна</w:t>
            </w:r>
            <w:r/>
          </w:p>
          <w:p>
            <w:pPr>
              <w:pStyle w:val="833"/>
            </w:pPr>
            <w:r>
              <w:t xml:space="preserve">Номер счёта: </w:t>
            </w:r>
            <w:r>
              <w:t xml:space="preserve">40817810304002392779</w:t>
            </w:r>
            <w:r/>
          </w:p>
          <w:p>
            <w:pPr>
              <w:pStyle w:val="833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</w:p>
          <w:p>
            <w:pPr>
              <w:pStyle w:val="833"/>
            </w:pPr>
            <w:r>
              <w:t xml:space="preserve">БИК: 041117601</w:t>
            </w:r>
            <w:r/>
          </w:p>
          <w:p>
            <w:pPr>
              <w:pStyle w:val="833"/>
            </w:pPr>
            <w:r>
              <w:t xml:space="preserve">Корр. счёт: </w:t>
            </w:r>
            <w:r>
              <w:t xml:space="preserve">30101810100000000601</w:t>
            </w:r>
            <w:r/>
          </w:p>
          <w:p>
            <w:pPr>
              <w:pStyle w:val="833"/>
            </w:pPr>
            <w:r>
              <w:t xml:space="preserve">ИНН: </w:t>
            </w:r>
            <w:r>
              <w:t xml:space="preserve">7707083893</w:t>
            </w:r>
            <w:r/>
          </w:p>
          <w:p>
            <w:pPr>
              <w:pStyle w:val="833"/>
            </w:pPr>
            <w:r>
              <w:t xml:space="preserve">КПП: </w:t>
            </w:r>
            <w:r>
              <w:t xml:space="preserve">290102001</w:t>
            </w:r>
            <w:r/>
          </w:p>
          <w:p>
            <w:r/>
            <w:r/>
          </w:p>
          <w:p>
            <w:pPr>
              <w:pStyle w:val="833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833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833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833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3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839"/>
                <w:color w:val="000000"/>
                <w:u w:val="none"/>
              </w:rPr>
              <w:t xml:space="preserve">законодательством</w:t>
            </w:r>
            <w:r>
              <w:rPr>
                <w:rStyle w:val="839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3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3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3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3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3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3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3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3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3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3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3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3"/>
      </w:pPr>
      <w:r/>
      <w:r/>
    </w:p>
    <w:p>
      <w:pPr>
        <w:pStyle w:val="833"/>
        <w:jc w:val="both"/>
      </w:pPr>
      <w:r/>
      <w:r/>
    </w:p>
    <w:p>
      <w:pPr>
        <w:pStyle w:val="833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Васильевой Елены Владимировны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3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3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semiHidden/>
    <w:unhideWhenUsed/>
  </w:style>
  <w:style w:type="table" w:styleId="835">
    <w:name w:val="Обычная таблица"/>
    <w:next w:val="835"/>
    <w:link w:val="833"/>
    <w:uiPriority w:val="99"/>
    <w:semiHidden/>
    <w:unhideWhenUsed/>
    <w:tblPr/>
  </w:style>
  <w:style w:type="numbering" w:styleId="836">
    <w:name w:val="Нет списка"/>
    <w:next w:val="836"/>
    <w:link w:val="833"/>
    <w:uiPriority w:val="99"/>
    <w:semiHidden/>
    <w:unhideWhenUsed/>
  </w:style>
  <w:style w:type="paragraph" w:styleId="837">
    <w:name w:val="Обычный1"/>
    <w:next w:val="837"/>
    <w:link w:val="833"/>
    <w:rPr>
      <w:rFonts w:ascii="Times New Roman" w:hAnsi="Times New Roman" w:eastAsia="Times New Roman"/>
      <w:lang w:val="ru-RU" w:eastAsia="ru-RU" w:bidi="ar-SA"/>
    </w:rPr>
  </w:style>
  <w:style w:type="table" w:styleId="838">
    <w:name w:val="Сетка таблицы"/>
    <w:basedOn w:val="835"/>
    <w:next w:val="838"/>
    <w:link w:val="833"/>
    <w:uiPriority w:val="59"/>
    <w:pPr>
      <w:spacing w:after="0" w:line="240" w:lineRule="auto"/>
    </w:pPr>
    <w:tblPr/>
  </w:style>
  <w:style w:type="character" w:styleId="839">
    <w:name w:val="Гиперссылка"/>
    <w:next w:val="839"/>
    <w:link w:val="833"/>
    <w:uiPriority w:val="99"/>
    <w:unhideWhenUsed/>
    <w:rPr>
      <w:color w:val="0000ff"/>
      <w:u w:val="single"/>
    </w:rPr>
  </w:style>
  <w:style w:type="paragraph" w:styleId="840">
    <w:name w:val="ConsPlusNonformat"/>
    <w:next w:val="840"/>
    <w:link w:val="833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1">
    <w:name w:val="Обычный (веб)"/>
    <w:basedOn w:val="833"/>
    <w:next w:val="841"/>
    <w:link w:val="833"/>
    <w:pPr>
      <w:spacing w:before="240" w:after="240"/>
      <w:widowControl/>
    </w:pPr>
    <w:rPr>
      <w:sz w:val="24"/>
      <w:szCs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4</cp:revision>
  <dcterms:created xsi:type="dcterms:W3CDTF">2026-03-28T06:43:00Z</dcterms:created>
  <dcterms:modified xsi:type="dcterms:W3CDTF">2026-06-01T12:32:42Z</dcterms:modified>
  <cp:version>1048576</cp:version>
</cp:coreProperties>
</file>