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fa2jfwajgaqf" w:id="0"/>
      <w:bookmarkEnd w:id="0"/>
      <w:r w:rsidDel="00000000" w:rsidR="00000000" w:rsidRPr="00000000">
        <w:rPr>
          <w:sz w:val="24"/>
          <w:szCs w:val="24"/>
          <w:rtl w:val="0"/>
        </w:rPr>
        <w:t xml:space="preserve">Финансовый управляющий Кайцукова Мухамеда Хабановича Немыкин Павел Владимирович, действующий на основании Решения Арбитражного суда Кабардино-Балкарской Республики от 06.12.24 по делу №А20-6168/2024,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t7upcg9o4qhk"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Кайцукова Мухамеда Хабановича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Кайцукову Мухамеду Хабановичу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Кайцукова Мухамеда Хабановича</w:t>
            </w:r>
          </w:p>
          <w:p w:rsidR="00000000" w:rsidDel="00000000" w:rsidP="00000000" w:rsidRDefault="00000000" w:rsidRPr="00000000" w14:paraId="00000035">
            <w:pPr>
              <w:rPr>
                <w:sz w:val="24"/>
                <w:szCs w:val="24"/>
              </w:rPr>
            </w:pPr>
            <w:r w:rsidDel="00000000" w:rsidR="00000000" w:rsidRPr="00000000">
              <w:rPr>
                <w:sz w:val="24"/>
                <w:szCs w:val="24"/>
                <w:rtl w:val="0"/>
              </w:rPr>
              <w:t xml:space="preserve">Немыкин Павел Владимирович</w:t>
            </w:r>
          </w:p>
          <w:p w:rsidR="00000000" w:rsidDel="00000000" w:rsidP="00000000" w:rsidRDefault="00000000" w:rsidRPr="00000000" w14:paraId="00000036">
            <w:pPr>
              <w:ind w:right="-143"/>
              <w:rPr>
                <w:color w:val="000000"/>
                <w:sz w:val="24"/>
                <w:szCs w:val="24"/>
              </w:rPr>
            </w:pPr>
            <w:bookmarkStart w:colFirst="0" w:colLast="0" w:name="_heading=h.h0qjspn6tvwq" w:id="2"/>
            <w:bookmarkEnd w:id="2"/>
            <w:r w:rsidDel="00000000" w:rsidR="00000000" w:rsidRPr="00000000">
              <w:rPr>
                <w:color w:val="000000"/>
                <w:sz w:val="24"/>
                <w:szCs w:val="24"/>
                <w:rtl w:val="0"/>
              </w:rPr>
              <w:t xml:space="preserve">получатель - Кайцуков Мухамед Хабанович ИНН 070303662914, </w:t>
            </w:r>
          </w:p>
          <w:p w:rsidR="00000000" w:rsidDel="00000000" w:rsidP="00000000" w:rsidRDefault="00000000" w:rsidRPr="00000000" w14:paraId="00000037">
            <w:pPr>
              <w:ind w:right="-143"/>
              <w:rPr>
                <w:color w:val="000000"/>
                <w:sz w:val="24"/>
                <w:szCs w:val="24"/>
              </w:rPr>
            </w:pPr>
            <w:r w:rsidDel="00000000" w:rsidR="00000000" w:rsidRPr="00000000">
              <w:rPr>
                <w:color w:val="000000"/>
                <w:sz w:val="24"/>
                <w:szCs w:val="24"/>
                <w:rtl w:val="0"/>
              </w:rPr>
              <w:t xml:space="preserve">р/с 40817810750223458843.</w:t>
            </w:r>
          </w:p>
          <w:p w:rsidR="00000000" w:rsidDel="00000000" w:rsidP="00000000" w:rsidRDefault="00000000" w:rsidRPr="00000000" w14:paraId="00000038">
            <w:pPr>
              <w:ind w:right="-143"/>
              <w:rPr>
                <w:color w:val="000000"/>
                <w:sz w:val="24"/>
                <w:szCs w:val="24"/>
              </w:rPr>
            </w:pPr>
            <w:bookmarkStart w:colFirst="0" w:colLast="0" w:name="_heading=h.fwud24vlpi2u" w:id="3"/>
            <w:bookmarkEnd w:id="3"/>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9">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A">
            <w:pPr>
              <w:ind w:right="-143"/>
              <w:rPr>
                <w:color w:val="000000"/>
                <w:sz w:val="24"/>
                <w:szCs w:val="24"/>
              </w:rPr>
            </w:pPr>
            <w:bookmarkStart w:colFirst="0" w:colLast="0" w:name="_heading=h.byewok6gng09" w:id="4"/>
            <w:bookmarkEnd w:id="4"/>
            <w:r w:rsidDel="00000000" w:rsidR="00000000" w:rsidRPr="00000000">
              <w:rPr>
                <w:color w:val="000000"/>
                <w:sz w:val="24"/>
                <w:szCs w:val="24"/>
                <w:rtl w:val="0"/>
              </w:rPr>
              <w:t xml:space="preserve">БИК 045004763,</w:t>
            </w:r>
          </w:p>
          <w:p w:rsidR="00000000" w:rsidDel="00000000" w:rsidP="00000000" w:rsidRDefault="00000000" w:rsidRPr="00000000" w14:paraId="0000003B">
            <w:pPr>
              <w:ind w:right="-143"/>
              <w:rPr>
                <w:color w:val="000000"/>
                <w:sz w:val="24"/>
                <w:szCs w:val="24"/>
              </w:rPr>
            </w:pPr>
            <w:bookmarkStart w:colFirst="0" w:colLast="0" w:name="_heading=h.qsnh1vh62miw" w:id="5"/>
            <w:bookmarkEnd w:id="5"/>
            <w:r w:rsidDel="00000000" w:rsidR="00000000" w:rsidRPr="00000000">
              <w:rPr>
                <w:color w:val="000000"/>
                <w:sz w:val="24"/>
                <w:szCs w:val="24"/>
                <w:rtl w:val="0"/>
              </w:rPr>
              <w:t xml:space="preserve">к/с 30101810150040000763.</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ind w:right="-143"/>
              <w:jc w:val="both"/>
              <w:rPr>
                <w:sz w:val="24"/>
                <w:szCs w:val="24"/>
              </w:rPr>
            </w:pPr>
            <w:r w:rsidDel="00000000" w:rsidR="00000000" w:rsidRPr="00000000">
              <w:rPr>
                <w:sz w:val="24"/>
                <w:szCs w:val="24"/>
                <w:rtl w:val="0"/>
              </w:rPr>
              <w:t xml:space="preserve">_______________________ /П.В. Немыкин/</w:t>
            </w:r>
          </w:p>
          <w:p w:rsidR="00000000" w:rsidDel="00000000" w:rsidP="00000000" w:rsidRDefault="00000000" w:rsidRPr="00000000" w14:paraId="0000003E">
            <w:pPr>
              <w:ind w:right="-143"/>
              <w:jc w:val="both"/>
              <w:rPr>
                <w:sz w:val="24"/>
                <w:szCs w:val="24"/>
              </w:rPr>
            </w:pPr>
            <w:r w:rsidDel="00000000" w:rsidR="00000000" w:rsidRPr="00000000">
              <w:rPr>
                <w:rtl w:val="0"/>
              </w:rPr>
            </w:r>
          </w:p>
        </w:tc>
        <w:tc>
          <w:tcPr/>
          <w:p w:rsidR="00000000" w:rsidDel="00000000" w:rsidP="00000000" w:rsidRDefault="00000000" w:rsidRPr="00000000" w14:paraId="0000003F">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0">
            <w:pPr>
              <w:jc w:val="center"/>
              <w:rPr>
                <w:b w:val="1"/>
                <w:bCs w:val="1"/>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D">
            <w:pPr>
              <w:rPr>
                <w:sz w:val="24"/>
                <w:szCs w:val="24"/>
              </w:rPr>
            </w:pPr>
            <w:r w:rsidDel="00000000" w:rsidR="00000000" w:rsidRPr="00000000">
              <w:rPr>
                <w:rtl w:val="0"/>
              </w:rPr>
            </w:r>
          </w:p>
        </w:tc>
      </w:tr>
    </w:tbl>
    <w:p w:rsidR="00000000" w:rsidDel="00000000" w:rsidP="00000000" w:rsidRDefault="00000000" w:rsidRPr="00000000" w14:paraId="0000004E">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4F">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u5WOabqaGdC9BBI32l61i8cX7w==">CgMxLjAyDmguZmEyamZ3YWpnYXFmMg5oLnQ3dXBjZzlvNHFoazIOaC5oMHFqc3BuNnR2d3EyDmguZnd1ZDI0dmxwaTJ1Mg5oLmJ5ZXdvazZnbmcwOTIOaC5xc25oMXZoNjJtaXc4AHIhMTcxNjZsWXkzeXpKTWpOZXoxYmFnMlBWbEdMZkRqeXMx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