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ДОГОВОР О ЗАДАТКЕ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  <w:sectPr>
          <w:type w:val="nextPage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деревня Чапаево</w:t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 w:space="0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20 апреля 2026 г.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 xml:space="preserve">Степанова Евгения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(дата рождения: </w:t>
      </w:r>
      <w:r>
        <w:rPr>
          <w:rFonts w:ascii="Times New Roman" w:hAnsi="Times New Roman"/>
          <w:sz w:val="24"/>
          <w:szCs w:val="24"/>
        </w:rPr>
        <w:t xml:space="preserve">09.01.1988</w:t>
      </w:r>
      <w:r>
        <w:rPr>
          <w:rFonts w:ascii="Times New Roman" w:hAnsi="Times New Roman"/>
          <w:sz w:val="24"/>
          <w:szCs w:val="24"/>
        </w:rPr>
        <w:t xml:space="preserve">, место рождения: </w:t>
      </w:r>
      <w:r>
        <w:rPr>
          <w:rFonts w:ascii="Times New Roman" w:hAnsi="Times New Roman"/>
          <w:sz w:val="24"/>
          <w:szCs w:val="24"/>
        </w:rPr>
        <w:t xml:space="preserve">село Белый Яр Алтайского района Хакасской Автоном. области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СНИЛС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122-816-889 64</w:t>
      </w:r>
      <w:r>
        <w:rPr>
          <w:rFonts w:ascii="Times New Roman" w:hAnsi="Times New Roman"/>
          <w:sz w:val="24"/>
          <w:szCs w:val="24"/>
        </w:rPr>
        <w:t xml:space="preserve">, ИНН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190160069240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регистрация по месту жительства: 655121, Республика Хакасия, деревня Чапаево, ул Толстого, д 6</w:t>
      </w:r>
      <w:r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 xml:space="preserve">Газизова Наталья Андреевна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Республики Хакасия от 13.01.2025 г.</w:t>
      </w:r>
      <w:r>
        <w:rPr>
          <w:rFonts w:ascii="Times New Roman" w:hAnsi="Times New Roman"/>
          <w:sz w:val="24"/>
          <w:szCs w:val="24"/>
        </w:rPr>
        <w:t xml:space="preserve"> по делу № А74-12286/2024 И.П. Ходырева</w:t>
      </w:r>
      <w:r>
        <w:rPr>
          <w:rFonts w:ascii="Times New Roman" w:hAnsi="Times New Roman"/>
          <w:sz w:val="24"/>
          <w:szCs w:val="24"/>
        </w:rPr>
        <w:t xml:space="preserve"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договора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</w:t>
      </w:r>
      <w:r>
        <w:rPr>
          <w:rFonts w:ascii="Times New Roman" w:hAnsi="Times New Roman"/>
          <w:sz w:val="24"/>
          <w:szCs w:val="24"/>
        </w:rPr>
        <w:t xml:space="preserve">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  <w:t xml:space="preserve">Степанова Евгения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>
        <w:rPr>
          <w:rFonts w:ascii="Times New Roman" w:hAnsi="Times New Roman"/>
          <w:sz w:val="24"/>
          <w:szCs w:val="24"/>
        </w:rPr>
        <w:t xml:space="preserve">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_______ руб. в порядке, установленном настоящим Договором.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</w:t>
      </w:r>
      <w:r>
        <w:rPr>
          <w:rFonts w:ascii="Times New Roman" w:hAnsi="Times New Roman"/>
          <w:sz w:val="24"/>
          <w:szCs w:val="24"/>
        </w:rPr>
        <w:t xml:space="preserve">ажи, заключенного по результатам торгов. </w:t>
      </w: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</w:t>
      </w:r>
      <w:r>
        <w:rPr>
          <w:rFonts w:ascii="Times New Roman" w:hAnsi="Times New Roman"/>
          <w:sz w:val="24"/>
          <w:szCs w:val="24"/>
        </w:rPr>
        <w:t xml:space="preserve">одажи</w:t>
      </w:r>
      <w:r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</w:t>
      </w:r>
      <w:r>
        <w:rPr>
          <w:rFonts w:ascii="Times New Roman" w:hAnsi="Times New Roman"/>
          <w:sz w:val="24"/>
          <w:szCs w:val="24"/>
        </w:rPr>
        <w:t xml:space="preserve">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внесения задатка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</w:t>
      </w:r>
      <w:r>
        <w:rPr>
          <w:rFonts w:ascii="Times New Roman" w:hAnsi="Times New Roman"/>
          <w:sz w:val="24"/>
          <w:szCs w:val="24"/>
        </w:rPr>
        <w:t xml:space="preserve">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  <w:t xml:space="preserve">Степанова Евгения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 xml:space="preserve">, лот № __».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</w:t>
      </w:r>
      <w:r>
        <w:rPr>
          <w:rFonts w:ascii="Times New Roman" w:hAnsi="Times New Roman"/>
          <w:sz w:val="24"/>
          <w:szCs w:val="24"/>
        </w:rPr>
        <w:t xml:space="preserve">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.5. настоящего договора.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денежные средства, перечисленные в соответствии с настоящим договором, проценты не начисляются.</w:t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Заключительные положения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color w:val="000000"/>
          <w:sz w:val="24"/>
          <w:szCs w:val="24"/>
        </w:rPr>
        <w:t xml:space="preserve">Арбитражным судом Республики Хакасия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top w:w="0" w:type="dxa"/>
          <w:right w:w="40" w:type="dxa"/>
          <w:bottom w:w="0" w:type="dxa"/>
        </w:tblCellMar>
      </w:tblPr>
      <w:tblGrid>
        <w:gridCol w:w="4781"/>
        <w:gridCol w:w="4802"/>
      </w:tblGrid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Организатор торгов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Заявитель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Степанова Евгения Владимировича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1080" w:hanging="36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80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216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28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324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396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432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50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semiHidden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paragraph" w:styleId="179">
    <w:name w:val="Абзац списка"/>
    <w:basedOn w:val="Normal"/>
    <w:next w:val="179"/>
    <w:link w:val="Normal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3367</Characters>
  <CharactersWithSpaces>3950</CharactersWithSpaces>
  <DocSecurity>0</DocSecurity>
  <HyperlinksChanged>false</HyperlinksChanged>
  <Lines>28</Lines>
  <Pages>2</Pages>
  <Paragraphs>7</Paragraphs>
  <ScaleCrop>false</ScaleCrop>
  <SharedDoc>false</SharedDoc>
  <Template>Normal</Template>
  <Words>590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2</cp:revision>
  <dcterms:created xsi:type="dcterms:W3CDTF">2026-04-20T17:47:00Z</dcterms:created>
  <dcterms:modified xsi:type="dcterms:W3CDTF">2026-04-20T17:47:00Z</dcterms:modified>
  <cp:version>1048576</cp:version>
</cp:coreProperties>
</file>