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2BA83" w14:textId="77777777" w:rsidR="00E00B33" w:rsidRPr="00C77E1B" w:rsidRDefault="002562E9" w:rsidP="007D16F0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 Narrow" w:hAnsi="Arial Narrow" w:cs="Times New Roman"/>
          <w:b/>
          <w:sz w:val="24"/>
          <w:szCs w:val="24"/>
          <w:lang w:val="ru-RU" w:eastAsia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 w:eastAsia="ru-RU"/>
        </w:rPr>
        <w:t>ПУБЛИЧНАЯ ОФЕРТА</w:t>
      </w:r>
    </w:p>
    <w:p w14:paraId="45B9EE7C" w14:textId="77777777" w:rsidR="002562E9" w:rsidRPr="00C77E1B" w:rsidRDefault="002562E9" w:rsidP="007D16F0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 w:eastAsia="ru-RU"/>
        </w:rPr>
        <w:t xml:space="preserve">о заключении </w:t>
      </w:r>
      <w:r w:rsidR="00C6303C" w:rsidRPr="00C77E1B">
        <w:rPr>
          <w:rFonts w:ascii="Arial Narrow" w:hAnsi="Arial Narrow" w:cs="Times New Roman"/>
          <w:b/>
          <w:sz w:val="24"/>
          <w:szCs w:val="24"/>
          <w:lang w:val="ru-RU" w:eastAsia="ru-RU"/>
        </w:rPr>
        <w:t>Соглашения</w:t>
      </w:r>
      <w:r w:rsidRPr="00C77E1B">
        <w:rPr>
          <w:rFonts w:ascii="Arial Narrow" w:hAnsi="Arial Narrow" w:cs="Times New Roman"/>
          <w:b/>
          <w:sz w:val="24"/>
          <w:szCs w:val="24"/>
          <w:lang w:val="ru-RU" w:eastAsia="ru-RU"/>
        </w:rPr>
        <w:t xml:space="preserve"> о предоставлении счета Оператора ЭТП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08FEDC0C" w14:textId="77777777" w:rsidR="002562E9" w:rsidRPr="00C77E1B" w:rsidRDefault="002562E9" w:rsidP="007D16F0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 Narrow" w:hAnsi="Arial Narrow" w:cs="Times New Roman"/>
          <w:b/>
          <w:bCs/>
          <w:sz w:val="24"/>
          <w:szCs w:val="24"/>
          <w:lang w:val="ru-RU" w:eastAsia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 w:eastAsia="ru-RU"/>
        </w:rPr>
        <w:t>для учета задатков, внесенных участниками торгов</w:t>
      </w:r>
    </w:p>
    <w:p w14:paraId="344C7966" w14:textId="77777777" w:rsidR="00330435" w:rsidRPr="00C77E1B" w:rsidRDefault="00330435" w:rsidP="007D16F0">
      <w:pPr>
        <w:pStyle w:val="1"/>
        <w:tabs>
          <w:tab w:val="left" w:pos="851"/>
        </w:tabs>
        <w:ind w:left="0" w:firstLine="567"/>
        <w:jc w:val="center"/>
        <w:rPr>
          <w:rFonts w:ascii="Arial Narrow" w:hAnsi="Arial Narrow" w:cs="Times New Roman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90"/>
      </w:tblGrid>
      <w:tr w:rsidR="005478FA" w:rsidRPr="00C77E1B" w14:paraId="4E413BA1" w14:textId="77777777" w:rsidTr="005478FA">
        <w:tc>
          <w:tcPr>
            <w:tcW w:w="5533" w:type="dxa"/>
          </w:tcPr>
          <w:p w14:paraId="74DA0B01" w14:textId="77777777" w:rsidR="005478FA" w:rsidRPr="00C77E1B" w:rsidRDefault="005478FA" w:rsidP="007D16F0">
            <w:pPr>
              <w:pStyle w:val="a3"/>
              <w:tabs>
                <w:tab w:val="left" w:pos="851"/>
              </w:tabs>
              <w:ind w:left="0" w:firstLine="567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 xml:space="preserve">г. </w:t>
            </w:r>
            <w:r w:rsidR="002562E9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5533" w:type="dxa"/>
          </w:tcPr>
          <w:p w14:paraId="6BE5141B" w14:textId="77777777" w:rsidR="005478FA" w:rsidRPr="00C77E1B" w:rsidRDefault="005478FA" w:rsidP="007D16F0">
            <w:pPr>
              <w:pStyle w:val="a3"/>
              <w:tabs>
                <w:tab w:val="left" w:pos="851"/>
              </w:tabs>
              <w:ind w:left="0" w:firstLine="567"/>
              <w:jc w:val="right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</w:t>
            </w:r>
            <w:r w:rsidR="00BB646A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__</w:t>
            </w:r>
            <w:r w:rsidR="006E65F7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__</w:t>
            </w:r>
            <w:r w:rsidR="00BB646A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_</w:t>
            </w: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»</w:t>
            </w:r>
            <w:r w:rsidR="00F4529E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 xml:space="preserve"> </w:t>
            </w:r>
            <w:r w:rsidR="00BB646A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_____________</w:t>
            </w:r>
            <w:r w:rsidR="00F4529E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20</w:t>
            </w:r>
            <w:r w:rsidR="00BB646A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_</w:t>
            </w:r>
            <w:r w:rsidR="006E65F7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_</w:t>
            </w:r>
            <w:r w:rsidR="00BB646A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_</w:t>
            </w:r>
            <w:r w:rsidR="00F4529E"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14:paraId="37997804" w14:textId="77777777" w:rsidR="00330435" w:rsidRPr="00C77E1B" w:rsidRDefault="00330435" w:rsidP="007D16F0">
      <w:pPr>
        <w:pStyle w:val="a3"/>
        <w:tabs>
          <w:tab w:val="left" w:pos="851"/>
        </w:tabs>
        <w:ind w:left="0" w:firstLine="567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59DF3D8" w14:textId="77777777" w:rsidR="00330435" w:rsidRPr="00C77E1B" w:rsidRDefault="00BB646A" w:rsidP="007D16F0">
      <w:pPr>
        <w:tabs>
          <w:tab w:val="left" w:pos="851"/>
        </w:tabs>
        <w:ind w:right="10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_____________</w:t>
      </w:r>
      <w:r w:rsidR="006E65F7" w:rsidRPr="00C77E1B">
        <w:rPr>
          <w:rFonts w:ascii="Arial Narrow" w:hAnsi="Arial Narrow" w:cs="Times New Roman"/>
          <w:b/>
          <w:sz w:val="24"/>
          <w:szCs w:val="24"/>
          <w:lang w:val="ru-RU"/>
        </w:rPr>
        <w:t>__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_______________________________</w:t>
      </w:r>
      <w:r w:rsidR="00495E32" w:rsidRPr="00C77E1B">
        <w:rPr>
          <w:rFonts w:ascii="Arial Narrow" w:hAnsi="Arial Narrow" w:cs="Times New Roman"/>
          <w:b/>
          <w:sz w:val="24"/>
          <w:szCs w:val="24"/>
          <w:lang w:val="ru-RU"/>
        </w:rPr>
        <w:t>__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_</w:t>
      </w:r>
      <w:r w:rsidR="00F4529E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8910F4"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(организатор </w:t>
      </w:r>
      <w:r w:rsidR="002562E9"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торгов по продаже </w:t>
      </w:r>
      <w:r w:rsidR="008910F4" w:rsidRPr="00C77E1B">
        <w:rPr>
          <w:rFonts w:ascii="Arial Narrow" w:hAnsi="Arial Narrow" w:cs="Times New Roman"/>
          <w:b/>
          <w:sz w:val="24"/>
          <w:szCs w:val="24"/>
          <w:lang w:val="ru-RU"/>
        </w:rPr>
        <w:t>имущества</w:t>
      </w:r>
      <w:r w:rsidR="00AE42A6"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____________</w:t>
      </w:r>
      <w:r w:rsidR="008910F4" w:rsidRPr="00C77E1B">
        <w:rPr>
          <w:rFonts w:ascii="Arial Narrow" w:hAnsi="Arial Narrow" w:cs="Times New Roman"/>
          <w:sz w:val="24"/>
          <w:szCs w:val="24"/>
          <w:lang w:val="ru-RU"/>
        </w:rPr>
        <w:t>)</w:t>
      </w:r>
      <w:r w:rsidR="008910F4" w:rsidRPr="00C77E1B">
        <w:rPr>
          <w:rFonts w:ascii="Arial Narrow" w:hAnsi="Arial Narrow" w:cs="Times New Roman"/>
          <w:sz w:val="24"/>
          <w:szCs w:val="24"/>
          <w:lang w:val="ru-RU" w:eastAsia="ru-RU"/>
        </w:rPr>
        <w:t>,</w:t>
      </w:r>
      <w:r w:rsidR="008910F4" w:rsidRPr="00C77E1B">
        <w:rPr>
          <w:rFonts w:ascii="Arial Narrow" w:hAnsi="Arial Narrow" w:cs="Arial"/>
          <w:sz w:val="24"/>
          <w:szCs w:val="24"/>
          <w:lang w:val="ru-RU" w:eastAsia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далее именуемый </w:t>
      </w:r>
      <w:r w:rsidR="00670096" w:rsidRPr="00C77E1B">
        <w:rPr>
          <w:rFonts w:ascii="Arial Narrow" w:hAnsi="Arial Narrow" w:cs="Times New Roman"/>
          <w:b/>
          <w:sz w:val="24"/>
          <w:szCs w:val="24"/>
          <w:lang w:val="ru-RU"/>
        </w:rPr>
        <w:t>«</w:t>
      </w:r>
      <w:r w:rsidR="00495E32"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</w:t>
      </w:r>
      <w:r w:rsidR="002562E9"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торгов</w:t>
      </w:r>
      <w:r w:rsidR="00670096"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, с одной стороны, и</w:t>
      </w:r>
    </w:p>
    <w:p w14:paraId="67A05665" w14:textId="77777777" w:rsidR="00E17772" w:rsidRPr="00C77E1B" w:rsidRDefault="005478FA" w:rsidP="007D16F0">
      <w:pPr>
        <w:pStyle w:val="a3"/>
        <w:tabs>
          <w:tab w:val="left" w:pos="851"/>
        </w:tabs>
        <w:ind w:left="0" w:right="101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="002562E9"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, именуемое в дальнейшем </w:t>
      </w:r>
      <w:r w:rsidR="00F6096F" w:rsidRPr="00C77E1B">
        <w:rPr>
          <w:rFonts w:ascii="Arial Narrow" w:hAnsi="Arial Narrow" w:cs="Times New Roman"/>
          <w:b/>
          <w:sz w:val="24"/>
          <w:szCs w:val="24"/>
          <w:lang w:val="ru-RU"/>
        </w:rPr>
        <w:t>«</w:t>
      </w:r>
      <w:r w:rsidR="00670096"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</w:t>
      </w:r>
      <w:r w:rsidR="002562E9"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ЭТП</w:t>
      </w:r>
      <w:r w:rsidR="00F6096F"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 в лице генерального директора 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>Брежнева Н.И.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действующего на основании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става,</w:t>
      </w:r>
      <w:r w:rsidR="00872A65" w:rsidRPr="00C77E1B">
        <w:rPr>
          <w:rFonts w:ascii="Arial Narrow" w:hAnsi="Arial Narrow" w:cs="Times New Roman"/>
          <w:sz w:val="24"/>
          <w:szCs w:val="24"/>
          <w:lang w:val="ru-RU"/>
        </w:rPr>
        <w:t xml:space="preserve"> с другой стороны,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872A65" w:rsidRPr="00C77E1B">
        <w:rPr>
          <w:rFonts w:ascii="Arial Narrow" w:hAnsi="Arial Narrow" w:cs="Times New Roman"/>
          <w:sz w:val="24"/>
          <w:szCs w:val="24"/>
          <w:lang w:val="ru-RU"/>
        </w:rPr>
        <w:t xml:space="preserve">совместно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именуемые </w:t>
      </w:r>
      <w:r w:rsidR="00670096" w:rsidRPr="00C77E1B">
        <w:rPr>
          <w:rFonts w:ascii="Arial Narrow" w:hAnsi="Arial Narrow" w:cs="Times New Roman"/>
          <w:b/>
          <w:sz w:val="24"/>
          <w:szCs w:val="24"/>
          <w:lang w:val="ru-RU"/>
        </w:rPr>
        <w:t>«</w:t>
      </w:r>
      <w:r w:rsidR="00F4529E" w:rsidRPr="00C77E1B">
        <w:rPr>
          <w:rFonts w:ascii="Arial Narrow" w:hAnsi="Arial Narrow" w:cs="Times New Roman"/>
          <w:b/>
          <w:sz w:val="24"/>
          <w:szCs w:val="24"/>
          <w:lang w:val="ru-RU"/>
        </w:rPr>
        <w:t>С</w:t>
      </w:r>
      <w:r w:rsidR="00670096" w:rsidRPr="00C77E1B">
        <w:rPr>
          <w:rFonts w:ascii="Arial Narrow" w:hAnsi="Arial Narrow" w:cs="Times New Roman"/>
          <w:b/>
          <w:sz w:val="24"/>
          <w:szCs w:val="24"/>
          <w:lang w:val="ru-RU"/>
        </w:rPr>
        <w:t>тороны»</w:t>
      </w:r>
      <w:r w:rsidR="00711AED" w:rsidRPr="00C77E1B">
        <w:rPr>
          <w:rFonts w:ascii="Arial Narrow" w:hAnsi="Arial Narrow" w:cs="Times New Roman"/>
          <w:sz w:val="24"/>
          <w:szCs w:val="24"/>
          <w:lang w:val="ru-RU"/>
        </w:rPr>
        <w:t>,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заключили настоящ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ее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соглашение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(далее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– 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Соглашение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) о нижеследующем:</w:t>
      </w:r>
    </w:p>
    <w:p w14:paraId="0D1F51FD" w14:textId="60D82E0A" w:rsidR="0067072F" w:rsidRPr="00851B81" w:rsidRDefault="00670096" w:rsidP="00193C88">
      <w:pPr>
        <w:pStyle w:val="a3"/>
        <w:numPr>
          <w:ilvl w:val="0"/>
          <w:numId w:val="6"/>
        </w:numPr>
        <w:tabs>
          <w:tab w:val="left" w:pos="851"/>
          <w:tab w:val="left" w:pos="961"/>
        </w:tabs>
        <w:ind w:right="101"/>
        <w:jc w:val="both"/>
        <w:rPr>
          <w:rFonts w:ascii="Arial Narrow" w:hAnsi="Arial Narrow" w:cs="Times New Roman"/>
          <w:i/>
          <w:sz w:val="24"/>
          <w:szCs w:val="24"/>
          <w:lang w:val="ru-RU"/>
        </w:rPr>
      </w:pPr>
      <w:r w:rsidRPr="00851B81">
        <w:rPr>
          <w:rFonts w:ascii="Arial Narrow" w:hAnsi="Arial Narrow" w:cs="Times New Roman"/>
          <w:sz w:val="24"/>
          <w:szCs w:val="24"/>
          <w:lang w:val="ru-RU"/>
        </w:rPr>
        <w:t>В целях реализации положений п.20 ст.110 Федерал</w:t>
      </w:r>
      <w:r w:rsidR="005E24EC" w:rsidRPr="00851B81">
        <w:rPr>
          <w:rFonts w:ascii="Arial Narrow" w:hAnsi="Arial Narrow" w:cs="Times New Roman"/>
          <w:sz w:val="24"/>
          <w:szCs w:val="24"/>
          <w:lang w:val="ru-RU"/>
        </w:rPr>
        <w:t>ьного закона №127 от 26.10.2002</w:t>
      </w:r>
      <w:r w:rsidRPr="00851B81">
        <w:rPr>
          <w:rFonts w:ascii="Arial Narrow" w:hAnsi="Arial Narrow" w:cs="Times New Roman"/>
          <w:sz w:val="24"/>
          <w:szCs w:val="24"/>
          <w:lang w:val="ru-RU"/>
        </w:rPr>
        <w:t xml:space="preserve"> «О несостоятельности (банкротстве)», Оператор </w:t>
      </w:r>
      <w:r w:rsidR="002562E9" w:rsidRPr="00851B81">
        <w:rPr>
          <w:rFonts w:ascii="Arial Narrow" w:hAnsi="Arial Narrow" w:cs="Times New Roman"/>
          <w:sz w:val="24"/>
          <w:szCs w:val="24"/>
          <w:lang w:val="ru-RU"/>
        </w:rPr>
        <w:t xml:space="preserve">ЭТП </w:t>
      </w:r>
      <w:r w:rsidRPr="00851B81">
        <w:rPr>
          <w:rFonts w:ascii="Arial Narrow" w:hAnsi="Arial Narrow" w:cs="Times New Roman"/>
          <w:sz w:val="24"/>
          <w:szCs w:val="24"/>
          <w:lang w:val="ru-RU"/>
        </w:rPr>
        <w:t xml:space="preserve">предоставляет </w:t>
      </w:r>
      <w:r w:rsidR="00495E32" w:rsidRPr="00851B81">
        <w:rPr>
          <w:rFonts w:ascii="Arial Narrow" w:hAnsi="Arial Narrow" w:cs="Times New Roman"/>
          <w:sz w:val="24"/>
          <w:szCs w:val="24"/>
          <w:lang w:val="ru-RU"/>
        </w:rPr>
        <w:t>Организатору</w:t>
      </w:r>
      <w:r w:rsidRPr="00851B81">
        <w:rPr>
          <w:rFonts w:ascii="Arial Narrow" w:hAnsi="Arial Narrow" w:cs="Times New Roman"/>
          <w:sz w:val="24"/>
          <w:szCs w:val="24"/>
          <w:lang w:val="ru-RU"/>
        </w:rPr>
        <w:t xml:space="preserve"> свой </w:t>
      </w:r>
      <w:r w:rsidR="001E06F4" w:rsidRPr="00851B81">
        <w:rPr>
          <w:rFonts w:ascii="Arial Narrow" w:hAnsi="Arial Narrow" w:cs="Times New Roman"/>
          <w:sz w:val="24"/>
          <w:szCs w:val="24"/>
          <w:lang w:val="ru-RU"/>
        </w:rPr>
        <w:t xml:space="preserve">специальный </w:t>
      </w:r>
      <w:r w:rsidRPr="00851B81">
        <w:rPr>
          <w:rFonts w:ascii="Arial Narrow" w:hAnsi="Arial Narrow" w:cs="Times New Roman"/>
          <w:sz w:val="24"/>
          <w:szCs w:val="24"/>
          <w:lang w:val="ru-RU"/>
        </w:rPr>
        <w:t xml:space="preserve">счет </w:t>
      </w:r>
      <w:r w:rsidR="00C125A4" w:rsidRPr="00851B81">
        <w:rPr>
          <w:rFonts w:ascii="Arial Narrow" w:hAnsi="Arial Narrow"/>
          <w:b/>
          <w:sz w:val="24"/>
          <w:szCs w:val="24"/>
          <w:lang w:val="ru-RU"/>
        </w:rPr>
        <w:t>№</w:t>
      </w:r>
      <w:r w:rsidR="00E17772" w:rsidRPr="00851B81">
        <w:rPr>
          <w:rFonts w:ascii="Arial Narrow" w:hAnsi="Arial Narrow"/>
          <w:b/>
          <w:sz w:val="24"/>
          <w:szCs w:val="24"/>
          <w:lang w:val="ru-RU"/>
        </w:rPr>
        <w:t xml:space="preserve"> </w:t>
      </w:r>
      <w:r w:rsidR="00851B81" w:rsidRPr="00851B81">
        <w:rPr>
          <w:rFonts w:ascii="Arial Narrow" w:hAnsi="Arial Narrow"/>
          <w:b/>
          <w:sz w:val="24"/>
          <w:szCs w:val="24"/>
          <w:lang w:val="ru-RU"/>
        </w:rPr>
        <w:t>40702810300000010803 в "СДМ-Банк" (ПАО)</w:t>
      </w:r>
      <w:r w:rsidR="00851B81" w:rsidRPr="00851B81">
        <w:rPr>
          <w:rFonts w:ascii="Arial Narrow" w:hAnsi="Arial Narrow"/>
          <w:b/>
          <w:sz w:val="24"/>
          <w:szCs w:val="24"/>
          <w:lang w:val="ru-RU"/>
        </w:rPr>
        <w:t xml:space="preserve"> </w:t>
      </w:r>
      <w:r w:rsidR="00851B81" w:rsidRPr="00851B81">
        <w:rPr>
          <w:rFonts w:ascii="Arial Narrow" w:hAnsi="Arial Narrow"/>
          <w:b/>
          <w:sz w:val="24"/>
          <w:szCs w:val="24"/>
          <w:lang w:val="ru-RU"/>
        </w:rPr>
        <w:t>к/с № 30101810845250000685</w:t>
      </w:r>
      <w:r w:rsidR="00851B81">
        <w:rPr>
          <w:rFonts w:ascii="Arial Narrow" w:hAnsi="Arial Narrow"/>
          <w:b/>
          <w:sz w:val="24"/>
          <w:szCs w:val="24"/>
          <w:lang w:val="ru-RU"/>
        </w:rPr>
        <w:t xml:space="preserve"> </w:t>
      </w:r>
      <w:r w:rsidR="00851B81" w:rsidRPr="00851B81">
        <w:rPr>
          <w:rFonts w:ascii="Arial Narrow" w:hAnsi="Arial Narrow"/>
          <w:b/>
          <w:sz w:val="24"/>
          <w:szCs w:val="24"/>
          <w:lang w:val="ru-RU"/>
        </w:rPr>
        <w:t>БИК: 044525685</w:t>
      </w:r>
      <w:r w:rsidR="00851B81" w:rsidRPr="00851B81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851B81">
        <w:rPr>
          <w:rFonts w:ascii="Arial Narrow" w:hAnsi="Arial Narrow" w:cs="Times New Roman"/>
          <w:sz w:val="24"/>
          <w:szCs w:val="24"/>
          <w:lang w:val="ru-RU"/>
        </w:rPr>
        <w:t>(далее по тексту - Счет) для совершения операций в валюте Российской Федерации с денежными средствами, перечисленными в качестве задатков, права на которые принадлежат другим лицам – претендентам на участие в торгах (далее по тексту –</w:t>
      </w:r>
      <w:r w:rsidRPr="00851B81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851B81">
        <w:rPr>
          <w:rFonts w:ascii="Arial Narrow" w:hAnsi="Arial Narrow" w:cs="Times New Roman"/>
          <w:b/>
          <w:sz w:val="24"/>
          <w:szCs w:val="24"/>
          <w:lang w:val="ru-RU"/>
        </w:rPr>
        <w:t>Заявители</w:t>
      </w:r>
      <w:r w:rsidRPr="00851B81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0598FC9A" w14:textId="77777777" w:rsidR="00E17772" w:rsidRPr="00C77E1B" w:rsidRDefault="00670096" w:rsidP="007D16F0">
      <w:pPr>
        <w:pStyle w:val="a3"/>
        <w:numPr>
          <w:ilvl w:val="0"/>
          <w:numId w:val="6"/>
        </w:numPr>
        <w:tabs>
          <w:tab w:val="left" w:pos="851"/>
          <w:tab w:val="left" w:pos="961"/>
        </w:tabs>
        <w:ind w:left="0" w:right="101" w:firstLine="567"/>
        <w:jc w:val="both"/>
        <w:rPr>
          <w:rFonts w:ascii="Arial Narrow" w:hAnsi="Arial Narrow" w:cs="Times New Roman"/>
          <w:i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На Счете учитываются денежные средства одного или нескольких </w:t>
      </w: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>Заявителей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</w:t>
      </w:r>
      <w:r w:rsidR="00C125A4" w:rsidRPr="00C77E1B">
        <w:rPr>
          <w:rFonts w:ascii="Arial Narrow" w:hAnsi="Arial Narrow" w:cs="Times New Roman"/>
          <w:sz w:val="24"/>
          <w:szCs w:val="24"/>
          <w:lang w:val="ru-RU"/>
        </w:rPr>
        <w:t>при этом учет денежных средств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>Заявителей</w:t>
      </w:r>
      <w:r w:rsidR="00E17772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</w:t>
      </w:r>
      <w:r w:rsidR="00E17772" w:rsidRPr="00C77E1B">
        <w:rPr>
          <w:rFonts w:ascii="Arial Narrow" w:hAnsi="Arial Narrow" w:cs="Times New Roman"/>
          <w:sz w:val="24"/>
          <w:szCs w:val="24"/>
          <w:lang w:val="ru-RU"/>
        </w:rPr>
        <w:t>возла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гается на </w:t>
      </w: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>Оператора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ЭТП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591F616E" w14:textId="77777777" w:rsidR="0067072F" w:rsidRPr="00C77E1B" w:rsidRDefault="00670096" w:rsidP="007D16F0">
      <w:pPr>
        <w:pStyle w:val="a3"/>
        <w:numPr>
          <w:ilvl w:val="0"/>
          <w:numId w:val="6"/>
        </w:numPr>
        <w:tabs>
          <w:tab w:val="left" w:pos="851"/>
          <w:tab w:val="left" w:pos="961"/>
        </w:tabs>
        <w:ind w:left="0" w:right="101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Стоимость услуг </w:t>
      </w: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>Оператора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ЭТП</w:t>
      </w: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настоящему соглашению </w:t>
      </w:r>
      <w:r w:rsidR="00495E32" w:rsidRPr="00C77E1B">
        <w:rPr>
          <w:rFonts w:ascii="Arial Narrow" w:hAnsi="Arial Narrow" w:cs="Times New Roman"/>
          <w:sz w:val="24"/>
          <w:szCs w:val="24"/>
          <w:lang w:val="ru-RU"/>
        </w:rPr>
        <w:t>входит в рамки тарифов за услуги Оператора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ЭТП</w:t>
      </w:r>
      <w:r w:rsidR="00495E32"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созданию и проведению электронных 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>торгов</w:t>
      </w:r>
      <w:r w:rsidR="00495E32" w:rsidRPr="00C77E1B">
        <w:rPr>
          <w:rFonts w:ascii="Arial Narrow" w:hAnsi="Arial Narrow" w:cs="Times New Roman"/>
          <w:sz w:val="24"/>
          <w:szCs w:val="24"/>
          <w:lang w:val="ru-RU"/>
        </w:rPr>
        <w:t xml:space="preserve">. Услуги Оператора 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ЭТП </w:t>
      </w:r>
      <w:r w:rsidR="00495E32"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настоящему соглашению Организатором 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торгов </w:t>
      </w:r>
      <w:r w:rsidR="00711AED" w:rsidRPr="00C77E1B">
        <w:rPr>
          <w:rFonts w:ascii="Arial Narrow" w:hAnsi="Arial Narrow" w:cs="Times New Roman"/>
          <w:sz w:val="24"/>
          <w:szCs w:val="24"/>
          <w:lang w:val="ru-RU"/>
        </w:rPr>
        <w:t>дополнительно не оплачиваются.</w:t>
      </w:r>
      <w:r w:rsidR="00495E32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284DC1" w:rsidRPr="00C77E1B">
        <w:rPr>
          <w:rFonts w:ascii="Arial Narrow" w:hAnsi="Arial Narrow" w:cs="Times New Roman"/>
          <w:sz w:val="24"/>
          <w:szCs w:val="24"/>
          <w:lang w:val="ru-RU"/>
        </w:rPr>
        <w:t xml:space="preserve">Использование </w:t>
      </w:r>
      <w:r w:rsidR="00872A65" w:rsidRPr="00C77E1B">
        <w:rPr>
          <w:rFonts w:ascii="Arial Narrow" w:hAnsi="Arial Narrow" w:cs="Times New Roman"/>
          <w:sz w:val="24"/>
          <w:szCs w:val="24"/>
          <w:lang w:val="ru-RU"/>
        </w:rPr>
        <w:t xml:space="preserve">Счета </w:t>
      </w:r>
      <w:r w:rsidR="00284DC1" w:rsidRPr="00C77E1B">
        <w:rPr>
          <w:rFonts w:ascii="Arial Narrow" w:hAnsi="Arial Narrow" w:cs="Times New Roman"/>
          <w:sz w:val="24"/>
          <w:szCs w:val="24"/>
          <w:lang w:val="ru-RU"/>
        </w:rPr>
        <w:t xml:space="preserve">возможно с момента </w:t>
      </w:r>
      <w:r w:rsidR="00872A65" w:rsidRPr="00C77E1B">
        <w:rPr>
          <w:rFonts w:ascii="Arial Narrow" w:hAnsi="Arial Narrow" w:cs="Times New Roman"/>
          <w:sz w:val="24"/>
          <w:szCs w:val="24"/>
          <w:lang w:val="ru-RU"/>
        </w:rPr>
        <w:t>з</w:t>
      </w:r>
      <w:r w:rsidR="00711AED" w:rsidRPr="00C77E1B">
        <w:rPr>
          <w:rFonts w:ascii="Arial Narrow" w:hAnsi="Arial Narrow" w:cs="Times New Roman"/>
          <w:sz w:val="24"/>
          <w:szCs w:val="24"/>
          <w:lang w:val="ru-RU"/>
        </w:rPr>
        <w:t>аключения настоящего соглашения</w:t>
      </w:r>
      <w:r w:rsidR="00E17772" w:rsidRPr="00C77E1B">
        <w:rPr>
          <w:rFonts w:ascii="Arial Narrow" w:hAnsi="Arial Narrow" w:cs="Times New Roman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Заявителям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проценты за время нахождения денежных средс</w:t>
      </w:r>
      <w:r w:rsidR="00E17772" w:rsidRPr="00C77E1B">
        <w:rPr>
          <w:rFonts w:ascii="Arial Narrow" w:hAnsi="Arial Narrow" w:cs="Times New Roman"/>
          <w:sz w:val="24"/>
          <w:szCs w:val="24"/>
          <w:lang w:val="ru-RU"/>
        </w:rPr>
        <w:t xml:space="preserve">тв в качестве задатков на </w:t>
      </w:r>
      <w:r w:rsidR="00872A65"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="00E17772" w:rsidRPr="00C77E1B">
        <w:rPr>
          <w:rFonts w:ascii="Arial Narrow" w:hAnsi="Arial Narrow" w:cs="Times New Roman"/>
          <w:sz w:val="24"/>
          <w:szCs w:val="24"/>
          <w:lang w:val="ru-RU"/>
        </w:rPr>
        <w:t>чете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Оператором 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ЭТП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 начисляются и не</w:t>
      </w:r>
      <w:r w:rsidRPr="00C77E1B">
        <w:rPr>
          <w:rFonts w:ascii="Arial Narrow" w:hAnsi="Arial Narrow" w:cs="Times New Roman"/>
          <w:spacing w:val="-1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уплачиваются.</w:t>
      </w:r>
    </w:p>
    <w:p w14:paraId="23E9AFB9" w14:textId="77777777" w:rsidR="00330435" w:rsidRPr="00C77E1B" w:rsidRDefault="00670096" w:rsidP="007D16F0">
      <w:pPr>
        <w:pStyle w:val="a3"/>
        <w:numPr>
          <w:ilvl w:val="0"/>
          <w:numId w:val="6"/>
        </w:numPr>
        <w:tabs>
          <w:tab w:val="left" w:pos="851"/>
          <w:tab w:val="left" w:pos="961"/>
        </w:tabs>
        <w:ind w:left="0" w:right="101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Оператором 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ЭТП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предоставляется Счет исключительно для совершения операций с денежными средствами в качестве задатков по торгам </w:t>
      </w:r>
      <w:r w:rsidR="00495E32" w:rsidRPr="00C77E1B">
        <w:rPr>
          <w:rFonts w:ascii="Arial Narrow" w:hAnsi="Arial Narrow" w:cs="Times New Roman"/>
          <w:i/>
          <w:sz w:val="24"/>
          <w:szCs w:val="24"/>
          <w:lang w:val="ru-RU"/>
        </w:rPr>
        <w:t>Организатора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соответствии с требованиями действующего законодательства, 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именно:</w:t>
      </w:r>
    </w:p>
    <w:p w14:paraId="57072239" w14:textId="77777777" w:rsidR="00330435" w:rsidRPr="00C77E1B" w:rsidRDefault="001C1346" w:rsidP="007D16F0">
      <w:pPr>
        <w:pStyle w:val="a5"/>
        <w:tabs>
          <w:tab w:val="left" w:pos="426"/>
          <w:tab w:val="left" w:pos="851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для</w:t>
      </w:r>
      <w:r w:rsidR="00670096"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зачисления</w:t>
      </w:r>
      <w:r w:rsidR="00670096"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денежных</w:t>
      </w:r>
      <w:r w:rsidR="00670096"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средств</w:t>
      </w:r>
      <w:r w:rsidR="00670096"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i/>
          <w:sz w:val="24"/>
          <w:szCs w:val="24"/>
          <w:lang w:val="ru-RU"/>
        </w:rPr>
        <w:t>Заявителей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,</w:t>
      </w:r>
      <w:r w:rsidR="00670096"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поступающих</w:t>
      </w:r>
      <w:r w:rsidR="00670096"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="00670096"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качестве</w:t>
      </w:r>
      <w:r w:rsidR="00670096"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задатков;</w:t>
      </w:r>
    </w:p>
    <w:p w14:paraId="47B8D2A0" w14:textId="77777777" w:rsidR="00330435" w:rsidRPr="00C77E1B" w:rsidRDefault="00D52D4D" w:rsidP="007D16F0">
      <w:pPr>
        <w:tabs>
          <w:tab w:val="left" w:pos="426"/>
          <w:tab w:val="left" w:pos="851"/>
        </w:tabs>
        <w:ind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для погашения </w:t>
      </w:r>
      <w:r w:rsidR="00495E32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Организатором 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торгов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требований о возврате полученных задатков </w:t>
      </w:r>
      <w:r w:rsidR="00670096" w:rsidRPr="00C77E1B">
        <w:rPr>
          <w:rFonts w:ascii="Arial Narrow" w:hAnsi="Arial Narrow" w:cs="Times New Roman"/>
          <w:i/>
          <w:sz w:val="24"/>
          <w:szCs w:val="24"/>
          <w:lang w:val="ru-RU"/>
        </w:rPr>
        <w:t>Заявителей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, участвовавшим в торгах, но не выигравшим</w:t>
      </w:r>
      <w:r w:rsidR="00670096"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их;</w:t>
      </w:r>
    </w:p>
    <w:p w14:paraId="18752FE0" w14:textId="77777777" w:rsidR="00D52D4D" w:rsidRPr="00C77E1B" w:rsidRDefault="00D52D4D" w:rsidP="007D16F0">
      <w:pPr>
        <w:tabs>
          <w:tab w:val="left" w:pos="426"/>
          <w:tab w:val="left" w:pos="851"/>
        </w:tabs>
        <w:ind w:right="103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для погашения </w:t>
      </w:r>
      <w:r w:rsidR="00495E32" w:rsidRPr="00C77E1B">
        <w:rPr>
          <w:rFonts w:ascii="Arial Narrow" w:hAnsi="Arial Narrow" w:cs="Times New Roman"/>
          <w:i/>
          <w:sz w:val="24"/>
          <w:szCs w:val="24"/>
          <w:lang w:val="ru-RU"/>
        </w:rPr>
        <w:t>Организатором</w:t>
      </w:r>
      <w:r w:rsidR="0067072F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>торгов</w:t>
      </w:r>
      <w:r w:rsidR="00670096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требований</w:t>
      </w:r>
      <w:r w:rsidR="0067072F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о возврате полученных задатков </w:t>
      </w:r>
      <w:r w:rsidR="00670096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Заявителей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в случае признания торгов несостоявшимися</w:t>
      </w:r>
      <w:r w:rsidR="00670096" w:rsidRPr="00C77E1B">
        <w:rPr>
          <w:rFonts w:ascii="Arial Narrow" w:hAnsi="Arial Narrow" w:cs="Times New Roman"/>
          <w:spacing w:val="-11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либо</w:t>
      </w:r>
      <w:r w:rsidR="00670096" w:rsidRPr="00C77E1B">
        <w:rPr>
          <w:rFonts w:ascii="Arial Narrow" w:hAnsi="Arial Narrow" w:cs="Times New Roman"/>
          <w:spacing w:val="-11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="00670096" w:rsidRPr="00C77E1B">
        <w:rPr>
          <w:rFonts w:ascii="Arial Narrow" w:hAnsi="Arial Narrow" w:cs="Times New Roman"/>
          <w:spacing w:val="-12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="00670096" w:rsidRPr="00C77E1B">
        <w:rPr>
          <w:rFonts w:ascii="Arial Narrow" w:hAnsi="Arial Narrow" w:cs="Times New Roman"/>
          <w:spacing w:val="-12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отмены</w:t>
      </w:r>
      <w:r w:rsidR="00670096"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их</w:t>
      </w:r>
      <w:r w:rsidR="00670096" w:rsidRPr="00C77E1B">
        <w:rPr>
          <w:rFonts w:ascii="Arial Narrow" w:hAnsi="Arial Narrow" w:cs="Times New Roman"/>
          <w:spacing w:val="-11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проведения;</w:t>
      </w:r>
    </w:p>
    <w:p w14:paraId="62BA5F7E" w14:textId="77777777" w:rsidR="00330435" w:rsidRPr="00C77E1B" w:rsidRDefault="00D52D4D" w:rsidP="007D16F0">
      <w:pPr>
        <w:tabs>
          <w:tab w:val="left" w:pos="426"/>
          <w:tab w:val="left" w:pos="851"/>
        </w:tabs>
        <w:ind w:right="10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="002562E9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для перечисления суммы задатка на расчетный счет </w:t>
      </w:r>
      <w:r w:rsidR="00495E32" w:rsidRPr="00C77E1B">
        <w:rPr>
          <w:rFonts w:ascii="Arial Narrow" w:hAnsi="Arial Narrow" w:cs="Times New Roman"/>
          <w:i/>
          <w:sz w:val="24"/>
          <w:szCs w:val="24"/>
          <w:lang w:val="ru-RU"/>
        </w:rPr>
        <w:t>Организатора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торгов</w:t>
      </w:r>
      <w:r w:rsidR="00670096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,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с внесшим этот задаток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Заявителем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или при наличии иных оснований для оставления задатка за </w:t>
      </w:r>
      <w:r w:rsidR="00495E32" w:rsidRPr="00C77E1B">
        <w:rPr>
          <w:rFonts w:ascii="Arial Narrow" w:hAnsi="Arial Narrow" w:cs="Times New Roman"/>
          <w:i/>
          <w:sz w:val="24"/>
          <w:szCs w:val="24"/>
          <w:lang w:val="ru-RU"/>
        </w:rPr>
        <w:t>Организатором</w:t>
      </w:r>
      <w:r w:rsidR="002562E9" w:rsidRPr="00C77E1B">
        <w:rPr>
          <w:rFonts w:ascii="Arial Narrow" w:hAnsi="Arial Narrow" w:cs="Times New Roman"/>
          <w:i/>
          <w:sz w:val="24"/>
          <w:szCs w:val="24"/>
          <w:lang w:val="ru-RU"/>
        </w:rPr>
        <w:t xml:space="preserve"> торгов</w:t>
      </w:r>
      <w:r w:rsidR="00670096" w:rsidRPr="00C77E1B">
        <w:rPr>
          <w:rFonts w:ascii="Arial Narrow" w:hAnsi="Arial Narrow" w:cs="Times New Roman"/>
          <w:i/>
          <w:sz w:val="24"/>
          <w:szCs w:val="24"/>
          <w:lang w:val="ru-RU"/>
        </w:rPr>
        <w:t>.</w:t>
      </w:r>
    </w:p>
    <w:p w14:paraId="22EE4AAE" w14:textId="0ED83888" w:rsidR="0067072F" w:rsidRPr="00C77E1B" w:rsidRDefault="00D80C93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Организатор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самостоятельно отслеживает сведения о поступивших задатках</w:t>
      </w:r>
      <w:r w:rsidR="002562E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путем мониторинга сообщений в почте от Оператора ЭТП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и при необходимости уточняет сведения у Оператора </w:t>
      </w:r>
      <w:r w:rsidR="002562E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ЭТП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путем</w:t>
      </w:r>
      <w:r w:rsidR="00E7317A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запрос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а на электронную почту</w:t>
      </w:r>
      <w:r w:rsidR="002562E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Оператор ЭТП направляет Организатору торгов сведения о поступивших задатках на электронную почту Организатора торгов, указанную в «Личном кабинете» не позднее 2 (двух) рабочих дней с момента зачисления денежных средств на </w:t>
      </w:r>
      <w:r w:rsidR="001E06F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специальный </w:t>
      </w:r>
      <w:r w:rsidR="002562E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счет Оператора ЭТП и не позднее 1 (одного) рабочего дня с момента завершения приема заявок на торгах в форме аукциона или конкурса, и не позднее 12 (двенадцати) часов с момента окончания соответствующего периода приема заявок на торгах в форме публичного предложения. </w:t>
      </w:r>
      <w:r w:rsidR="00FC45CD" w:rsidRPr="00C77E1B">
        <w:rPr>
          <w:rFonts w:ascii="Arial Narrow" w:hAnsi="Arial Narrow" w:cs="Times New Roman"/>
          <w:b w:val="0"/>
          <w:spacing w:val="-3"/>
          <w:sz w:val="24"/>
          <w:szCs w:val="24"/>
          <w:lang w:val="ru-RU"/>
        </w:rPr>
        <w:t xml:space="preserve">При запросе Организатором </w:t>
      </w:r>
      <w:r w:rsidR="002562E9" w:rsidRPr="00C77E1B">
        <w:rPr>
          <w:rFonts w:ascii="Arial Narrow" w:hAnsi="Arial Narrow" w:cs="Times New Roman"/>
          <w:b w:val="0"/>
          <w:spacing w:val="-3"/>
          <w:sz w:val="24"/>
          <w:szCs w:val="24"/>
          <w:lang w:val="ru-RU"/>
        </w:rPr>
        <w:t xml:space="preserve">торгов </w:t>
      </w:r>
      <w:r w:rsidR="00FC45CD" w:rsidRPr="00C77E1B">
        <w:rPr>
          <w:rFonts w:ascii="Arial Narrow" w:hAnsi="Arial Narrow" w:cs="Times New Roman"/>
          <w:b w:val="0"/>
          <w:spacing w:val="-3"/>
          <w:sz w:val="24"/>
          <w:szCs w:val="24"/>
          <w:lang w:val="ru-RU"/>
        </w:rPr>
        <w:t>уточнений у</w:t>
      </w:r>
      <w:r w:rsidR="00FC45C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ведомление </w:t>
      </w:r>
      <w:r w:rsidR="00FC45CD" w:rsidRPr="00DE5235">
        <w:rPr>
          <w:rFonts w:ascii="Arial Narrow" w:hAnsi="Arial Narrow" w:cs="Times New Roman"/>
          <w:b w:val="0"/>
          <w:sz w:val="24"/>
          <w:szCs w:val="24"/>
          <w:lang w:val="ru-RU"/>
        </w:rPr>
        <w:t>в виде выписки с указанием наименования Заявителя, кода торгов, лота, суммы задатка и даты поступления направляется посредством электронной почты на электронный адрес Организатора, указанный им в реквизитах</w:t>
      </w:r>
      <w:r w:rsidR="00FC45CD" w:rsidRPr="00C77E1B">
        <w:rPr>
          <w:rFonts w:ascii="Arial Narrow" w:hAnsi="Arial Narrow" w:cs="Times New Roman"/>
          <w:b w:val="0"/>
          <w:spacing w:val="-29"/>
          <w:sz w:val="24"/>
          <w:szCs w:val="24"/>
          <w:lang w:val="ru-RU"/>
        </w:rPr>
        <w:t xml:space="preserve"> </w:t>
      </w:r>
      <w:r w:rsidR="00FC45C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извещения о проведении торгов в электронной форме на ЭТП.</w:t>
      </w:r>
    </w:p>
    <w:p w14:paraId="2AB3A9E3" w14:textId="77777777" w:rsidR="0067072F" w:rsidRPr="00C77E1B" w:rsidRDefault="00495E32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Организатор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торгов 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обязуется указать в публикации о проведении торгов, а также в договоре о задатке (по форме в соответствии с </w:t>
      </w:r>
      <w:r w:rsidR="00C125A4" w:rsidRPr="00C77E1B">
        <w:rPr>
          <w:rFonts w:ascii="Arial Narrow" w:hAnsi="Arial Narrow" w:cs="Times New Roman"/>
          <w:sz w:val="24"/>
          <w:szCs w:val="24"/>
          <w:lang w:val="ru-RU"/>
        </w:rPr>
        <w:t>Приложением №1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C125A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к настоящему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Соглашению</w:t>
      </w:r>
      <w:r w:rsidR="00C125A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)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требование для Заявителей об обязательном указании в назначении платежа</w:t>
      </w:r>
      <w:r w:rsidR="00E17772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 xml:space="preserve">наименования должника, </w:t>
      </w:r>
      <w:r w:rsidR="00C6303C"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номера</w:t>
      </w:r>
      <w:r w:rsidR="00670096"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 xml:space="preserve"> торгов и номера лота</w:t>
      </w:r>
      <w:r w:rsidR="00670096" w:rsidRPr="00C77E1B">
        <w:rPr>
          <w:rFonts w:ascii="Arial Narrow" w:hAnsi="Arial Narrow" w:cs="Times New Roman"/>
          <w:b w:val="0"/>
          <w:sz w:val="24"/>
          <w:szCs w:val="24"/>
          <w:u w:val="single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при перечислении задатков. В случае</w:t>
      </w:r>
      <w:r w:rsidR="008A382E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,</w:t>
      </w:r>
      <w:r w:rsidR="00897D41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8A382E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е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сли Заявитель, при перечислении задатка, не указал сведения о торгах перечисленны</w:t>
      </w:r>
      <w:r w:rsidR="00575433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е в настоящем пункте соглашения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или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Организатор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торгов 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опубликовал неполные сведения необх</w:t>
      </w:r>
      <w:r w:rsidR="00575433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одимые для перечисления задатка,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 не несет ответственности за несвоевременное уведомление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Организатора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 поступившем задатке.</w:t>
      </w:r>
    </w:p>
    <w:p w14:paraId="4989378A" w14:textId="77777777" w:rsidR="0067072F" w:rsidRPr="00C77E1B" w:rsidRDefault="00670096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Оператор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ЭТП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после подведения итогов торгов (размещения на ЭТП протокола о результатах торгов) 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поступления Заявления от </w:t>
      </w:r>
      <w:r w:rsidR="00495E32" w:rsidRPr="00C77E1B">
        <w:rPr>
          <w:rFonts w:ascii="Arial Narrow" w:hAnsi="Arial Narrow" w:cs="Times New Roman"/>
          <w:sz w:val="24"/>
          <w:szCs w:val="24"/>
          <w:lang w:val="ru-RU"/>
        </w:rPr>
        <w:t>Организатора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 xml:space="preserve"> торгов</w:t>
      </w:r>
      <w:r w:rsidR="00A00B6A" w:rsidRPr="00C77E1B">
        <w:rPr>
          <w:rFonts w:ascii="Arial Narrow" w:hAnsi="Arial Narrow" w:cs="Times New Roman"/>
          <w:sz w:val="24"/>
          <w:szCs w:val="24"/>
          <w:lang w:val="ru-RU"/>
        </w:rPr>
        <w:t xml:space="preserve">, </w:t>
      </w:r>
      <w:r w:rsidR="00A00B6A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оформленного на основании заявления Заявителей о возврате задатка,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03666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ЭТП </w:t>
      </w:r>
      <w:proofErr w:type="spellStart"/>
      <w:r w:rsidR="00C6303C"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="00C6303C"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="00C6303C"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="00C6303C" w:rsidRPr="00C77E1B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="00AF787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обязуется в</w:t>
      </w:r>
      <w:r w:rsidR="00724FCB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ернуть задатки Заявителям и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перечислить задаток победителя торгов на расчетный счет Должника</w:t>
      </w:r>
      <w:r w:rsidR="00364A6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в течени</w:t>
      </w:r>
      <w:r w:rsidR="0012372F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е</w:t>
      </w:r>
      <w:r w:rsidR="00364A6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5 (пяти) </w:t>
      </w:r>
      <w:r w:rsidR="00EF31D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рабочих</w:t>
      </w:r>
      <w:r w:rsidR="00364A6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дней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в соответствии с данными, предоставленными </w:t>
      </w:r>
      <w:r w:rsidR="00495E32" w:rsidRPr="00C77E1B">
        <w:rPr>
          <w:rFonts w:ascii="Arial Narrow" w:hAnsi="Arial Narrow" w:cs="Times New Roman"/>
          <w:sz w:val="24"/>
          <w:szCs w:val="24"/>
          <w:lang w:val="ru-RU"/>
        </w:rPr>
        <w:t xml:space="preserve">Организатором </w:t>
      </w:r>
      <w:r w:rsidR="007D16F0" w:rsidRPr="00C77E1B">
        <w:rPr>
          <w:rFonts w:ascii="Arial Narrow" w:hAnsi="Arial Narrow" w:cs="Times New Roman"/>
          <w:sz w:val="24"/>
          <w:szCs w:val="24"/>
          <w:lang w:val="ru-RU"/>
        </w:rPr>
        <w:t xml:space="preserve">торгов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 форме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утвержденной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сторонами в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Приложении №2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настоящему</w:t>
      </w:r>
      <w:r w:rsidRPr="00C77E1B">
        <w:rPr>
          <w:rFonts w:ascii="Arial Narrow" w:hAnsi="Arial Narrow" w:cs="Times New Roman"/>
          <w:b w:val="0"/>
          <w:spacing w:val="-28"/>
          <w:sz w:val="24"/>
          <w:szCs w:val="24"/>
          <w:lang w:val="ru-RU"/>
        </w:rPr>
        <w:t xml:space="preserve"> </w:t>
      </w:r>
      <w:r w:rsidR="00FF382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Соглашению.</w:t>
      </w:r>
      <w:r w:rsidR="00364A6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364A65" w:rsidRPr="00C77E1B">
        <w:rPr>
          <w:rFonts w:ascii="Arial Narrow" w:hAnsi="Arial Narrow" w:cs="Times New Roman"/>
          <w:sz w:val="24"/>
          <w:szCs w:val="24"/>
          <w:lang w:val="ru-RU"/>
        </w:rPr>
        <w:t xml:space="preserve">Оператор 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 xml:space="preserve">ЭТП </w:t>
      </w:r>
      <w:r w:rsidR="00364A65" w:rsidRPr="00C77E1B">
        <w:rPr>
          <w:rFonts w:ascii="Arial Narrow" w:hAnsi="Arial Narrow" w:cs="Times New Roman"/>
          <w:sz w:val="24"/>
          <w:szCs w:val="24"/>
          <w:lang w:val="ru-RU"/>
        </w:rPr>
        <w:t xml:space="preserve">не отвечает за нарушение установленных настоящим 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Соглашением</w:t>
      </w:r>
      <w:r w:rsidR="00364A65" w:rsidRPr="00C77E1B">
        <w:rPr>
          <w:rFonts w:ascii="Arial Narrow" w:hAnsi="Arial Narrow" w:cs="Times New Roman"/>
          <w:sz w:val="24"/>
          <w:szCs w:val="24"/>
          <w:lang w:val="ru-RU"/>
        </w:rPr>
        <w:t xml:space="preserve"> сроков возврата задатка, </w:t>
      </w:r>
      <w:r w:rsidR="00364A6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случае несвоевременного предоставления </w:t>
      </w:r>
      <w:r w:rsidR="00711AED" w:rsidRPr="00C77E1B">
        <w:rPr>
          <w:rFonts w:ascii="Arial Narrow" w:hAnsi="Arial Narrow" w:cs="Times New Roman"/>
          <w:sz w:val="24"/>
          <w:szCs w:val="24"/>
          <w:lang w:val="ru-RU"/>
        </w:rPr>
        <w:t>Организатором</w:t>
      </w:r>
      <w:r w:rsidR="007D16F0" w:rsidRPr="00C77E1B">
        <w:rPr>
          <w:rFonts w:ascii="Arial Narrow" w:hAnsi="Arial Narrow" w:cs="Times New Roman"/>
          <w:sz w:val="24"/>
          <w:szCs w:val="24"/>
          <w:lang w:val="ru-RU"/>
        </w:rPr>
        <w:t xml:space="preserve"> торгов</w:t>
      </w:r>
      <w:r w:rsidR="00364A65"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заявления на возврат задатков на электронный адрес </w:t>
      </w:r>
      <w:r w:rsidR="00364A6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Оператора</w:t>
      </w:r>
      <w:r w:rsidR="00364A65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="00C6303C"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="00C6303C"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="00C6303C"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="00C6303C" w:rsidRPr="00C77E1B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="00A00B6A" w:rsidRPr="00C77E1B">
        <w:rPr>
          <w:rFonts w:ascii="Arial Narrow" w:hAnsi="Arial Narrow"/>
          <w:sz w:val="24"/>
          <w:szCs w:val="24"/>
          <w:lang w:val="ru-RU"/>
        </w:rPr>
        <w:t>,</w:t>
      </w:r>
      <w:r w:rsidR="00FC45C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A00B6A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равно как и </w:t>
      </w:r>
      <w:r w:rsidR="00A00B6A" w:rsidRPr="00C77E1B">
        <w:rPr>
          <w:rFonts w:ascii="Arial Narrow" w:hAnsi="Arial Narrow" w:cs="Times New Roman"/>
          <w:sz w:val="24"/>
          <w:szCs w:val="24"/>
          <w:lang w:val="ru-RU"/>
        </w:rPr>
        <w:t xml:space="preserve">Организатор 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 xml:space="preserve">торгов </w:t>
      </w:r>
      <w:r w:rsidR="00A00B6A" w:rsidRPr="00C77E1B">
        <w:rPr>
          <w:rFonts w:ascii="Arial Narrow" w:hAnsi="Arial Narrow" w:cs="Times New Roman"/>
          <w:sz w:val="24"/>
          <w:szCs w:val="24"/>
          <w:lang w:val="ru-RU"/>
        </w:rPr>
        <w:t xml:space="preserve">не отвечает за нарушение установленных настоящим 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Соглашением</w:t>
      </w:r>
      <w:r w:rsidR="00A00B6A" w:rsidRPr="00C77E1B">
        <w:rPr>
          <w:rFonts w:ascii="Arial Narrow" w:hAnsi="Arial Narrow" w:cs="Times New Roman"/>
          <w:sz w:val="24"/>
          <w:szCs w:val="24"/>
          <w:lang w:val="ru-RU"/>
        </w:rPr>
        <w:t xml:space="preserve"> сроков возврата задатка, </w:t>
      </w:r>
      <w:r w:rsidR="00A00B6A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случае несвоевременного предоставления </w:t>
      </w:r>
      <w:r w:rsidR="00A00B6A"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Заявителем собственноручно подписанного заявления на возврат задатков с указанием банковских реквизитов на электронный адрес </w:t>
      </w:r>
      <w:r w:rsidR="00A00B6A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Организатора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торгов</w:t>
      </w:r>
      <w:r w:rsidR="00A00B6A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="00FC45C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bookmarkStart w:id="0" w:name="_Hlk136443504"/>
      <w:r w:rsidR="00FC45C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</w:t>
      </w:r>
      <w:r w:rsidR="00DA4492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 целью соблюдения требований Федерального закона №115-ФЗ </w:t>
      </w:r>
      <w:r w:rsidR="00FC45C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осуществляется </w:t>
      </w:r>
      <w:r w:rsidR="00EF31D5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строго </w:t>
      </w:r>
      <w:r w:rsidR="00DA4492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на банковские реквизиты</w:t>
      </w:r>
      <w:r w:rsidR="0067072F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,</w:t>
      </w:r>
      <w:r w:rsidR="00DA4492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с которых был осуществлен перевод задатка на счет Оператора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ЭТП</w:t>
      </w:r>
      <w:r w:rsidR="00DA4492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  <w:bookmarkEnd w:id="0"/>
    </w:p>
    <w:p w14:paraId="30248D50" w14:textId="77777777" w:rsidR="0067072F" w:rsidRPr="00C77E1B" w:rsidRDefault="00711AED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Организатор 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обязуется установить сроки проведения торгов таким образом, чтобы обеспечить своевременное получение информации от Оператора о поступивших задатках в соответствии с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п.</w:t>
      </w:r>
      <w:r w:rsidR="00364A65"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>6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настоящего Соглашения, а именно, при проведении аукциона или конкурса указывать интервал 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не менее 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двух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полн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ых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 банковск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их</w:t>
      </w:r>
      <w:r w:rsidR="00670096" w:rsidRPr="00C77E1B">
        <w:rPr>
          <w:rFonts w:ascii="Arial Narrow" w:hAnsi="Arial Narrow" w:cs="Times New Roman"/>
          <w:sz w:val="24"/>
          <w:szCs w:val="24"/>
          <w:lang w:val="ru-RU"/>
        </w:rPr>
        <w:t xml:space="preserve"> дн</w:t>
      </w:r>
      <w:r w:rsidR="00C6303C" w:rsidRPr="00C77E1B">
        <w:rPr>
          <w:rFonts w:ascii="Arial Narrow" w:hAnsi="Arial Narrow" w:cs="Times New Roman"/>
          <w:sz w:val="24"/>
          <w:szCs w:val="24"/>
          <w:lang w:val="ru-RU"/>
        </w:rPr>
        <w:t>ей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, между датой окончания приема заявок на участие в торгах и датой проведения</w:t>
      </w:r>
      <w:r w:rsidR="00670096" w:rsidRPr="00C77E1B">
        <w:rPr>
          <w:rFonts w:ascii="Arial Narrow" w:hAnsi="Arial Narrow" w:cs="Times New Roman"/>
          <w:b w:val="0"/>
          <w:spacing w:val="-12"/>
          <w:sz w:val="24"/>
          <w:szCs w:val="24"/>
          <w:lang w:val="ru-RU"/>
        </w:rPr>
        <w:t xml:space="preserve"> </w:t>
      </w:r>
      <w:r w:rsidR="0067009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торгов.</w:t>
      </w:r>
    </w:p>
    <w:p w14:paraId="054E0A49" w14:textId="77777777" w:rsidR="0067072F" w:rsidRPr="00C77E1B" w:rsidRDefault="00670096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Банковскими днями по настоящему соглашению подразумеваются календарные дни за вычетом выходных, праздничных и рабочих дней, на которые переносятся праздники, установленные федеральным законодательством.</w:t>
      </w:r>
    </w:p>
    <w:p w14:paraId="1DED4C4B" w14:textId="77777777" w:rsidR="0067072F" w:rsidRPr="00C77E1B" w:rsidRDefault="00670096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Комиссия, вз</w:t>
      </w:r>
      <w:r w:rsidR="00F6096F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ы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маемая банками при перечислении сумм задатков (при возврате задатков, перечислении на счет продавца или иного лица по распоряжению</w:t>
      </w:r>
      <w:r w:rsidRPr="00C77E1B">
        <w:rPr>
          <w:rFonts w:ascii="Arial Narrow" w:hAnsi="Arial Narrow" w:cs="Times New Roman"/>
          <w:b w:val="0"/>
          <w:spacing w:val="-29"/>
          <w:sz w:val="24"/>
          <w:szCs w:val="24"/>
          <w:lang w:val="ru-RU"/>
        </w:rPr>
        <w:t xml:space="preserve"> </w:t>
      </w:r>
      <w:r w:rsidR="00711AE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Организатора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торгов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), </w:t>
      </w:r>
      <w:r w:rsidR="007F54A8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не подлежит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возме</w:t>
      </w:r>
      <w:r w:rsidR="007F54A8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щению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711AED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Организатором</w:t>
      </w:r>
      <w:r w:rsidR="002F42D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торгов </w:t>
      </w:r>
      <w:r w:rsidR="002F42D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за исключением случаев перевода сумм задатков </w:t>
      </w:r>
      <w:bookmarkStart w:id="1" w:name="_Hlk153825707"/>
      <w:r w:rsidR="002F42D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на счета</w:t>
      </w:r>
      <w:r w:rsidR="006D60E3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нерезидентов Российской Федерации.</w:t>
      </w:r>
      <w:bookmarkEnd w:id="1"/>
    </w:p>
    <w:p w14:paraId="33948E72" w14:textId="77777777" w:rsidR="0067072F" w:rsidRPr="00C77E1B" w:rsidRDefault="00711AED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>Организатор</w:t>
      </w:r>
      <w:r w:rsidR="00C6303C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 торгов</w:t>
      </w:r>
      <w:r w:rsidR="00FF3829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 </w:t>
      </w:r>
      <w:r w:rsidR="00FF382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обеспечивает предоставление вышеуказанными и иными физическими лицами, чьи персональные данные содержатся в представляемых </w:t>
      </w:r>
      <w:r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>Организатором</w:t>
      </w:r>
      <w:r w:rsidR="00FF3829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 </w:t>
      </w:r>
      <w:r w:rsidR="00C6303C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торгов </w:t>
      </w:r>
      <w:r w:rsidR="00FF3829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>Оператору</w:t>
      </w:r>
      <w:r w:rsidR="00C6303C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 ЭТП </w:t>
      </w:r>
      <w:r w:rsidR="00FF382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документах, согласия на проверку и обработку (включая автоматизированную обработку) этих данных </w:t>
      </w:r>
      <w:r w:rsidR="00FF3829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Оператором </w:t>
      </w:r>
      <w:r w:rsidR="00C6303C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ЭТП </w:t>
      </w:r>
      <w:r w:rsidR="00FF382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в соответствии с требованиями действующего законодательства Российской Федерации, в том числе Федерального закона от 27 июля 2006 года № 152 – ФЗ «О персональных</w:t>
      </w:r>
      <w:r w:rsidR="00FF3829" w:rsidRPr="00C77E1B">
        <w:rPr>
          <w:rFonts w:ascii="Arial Narrow" w:hAnsi="Arial Narrow" w:cs="Times New Roman"/>
          <w:b w:val="0"/>
          <w:spacing w:val="-20"/>
          <w:sz w:val="24"/>
          <w:szCs w:val="24"/>
          <w:lang w:val="ru-RU"/>
        </w:rPr>
        <w:t xml:space="preserve"> </w:t>
      </w:r>
      <w:r w:rsidR="00FF3829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данных»</w:t>
      </w:r>
    </w:p>
    <w:p w14:paraId="652983E7" w14:textId="77777777" w:rsidR="0067072F" w:rsidRPr="00C77E1B" w:rsidRDefault="00670096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Требования </w:t>
      </w:r>
      <w:r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Заявителей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о возврате задатков со Счета удовлетворяются </w:t>
      </w:r>
      <w:r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>Оператором</w:t>
      </w:r>
      <w:r w:rsidR="00C6303C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 ЭТП</w:t>
      </w:r>
      <w:r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только в пределах уплаченных ими сумм задатков. Денежные средства </w:t>
      </w:r>
      <w:r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>Заявителей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, вносимые в виде задатка, не являются денежными средствами</w:t>
      </w:r>
      <w:r w:rsidRPr="00C77E1B">
        <w:rPr>
          <w:rFonts w:ascii="Arial Narrow" w:hAnsi="Arial Narrow" w:cs="Times New Roman"/>
          <w:b w:val="0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Оператора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ЭТП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</w:p>
    <w:p w14:paraId="04B6229E" w14:textId="77777777" w:rsidR="0067072F" w:rsidRPr="00C77E1B" w:rsidRDefault="00670096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Стороны признают, что полученные надлежащим </w:t>
      </w:r>
      <w:r w:rsidR="00C125A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образом оформленные электронные документы,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юридически эквивалентны получению документов на бумажном носителе, подписанных уполномоченными лицами</w:t>
      </w:r>
      <w:r w:rsidRPr="00C77E1B">
        <w:rPr>
          <w:rFonts w:ascii="Arial Narrow" w:hAnsi="Arial Narrow" w:cs="Times New Roman"/>
          <w:b w:val="0"/>
          <w:spacing w:val="-23"/>
          <w:sz w:val="24"/>
          <w:szCs w:val="24"/>
          <w:lang w:val="ru-RU"/>
        </w:rPr>
        <w:t xml:space="preserve"> </w:t>
      </w:r>
      <w:r w:rsidR="00711AED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>Организатора</w:t>
      </w:r>
      <w:r w:rsidR="00C6303C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 xml:space="preserve"> торгов</w:t>
      </w:r>
      <w:r w:rsidR="00FF3829" w:rsidRPr="00C77E1B">
        <w:rPr>
          <w:rFonts w:ascii="Arial Narrow" w:hAnsi="Arial Narrow" w:cs="Times New Roman"/>
          <w:b w:val="0"/>
          <w:i/>
          <w:sz w:val="24"/>
          <w:szCs w:val="24"/>
          <w:lang w:val="ru-RU"/>
        </w:rPr>
        <w:t>.</w:t>
      </w:r>
    </w:p>
    <w:p w14:paraId="5A5AB7E0" w14:textId="77777777" w:rsidR="0067072F" w:rsidRPr="00C77E1B" w:rsidRDefault="00670096" w:rsidP="007D16F0">
      <w:pPr>
        <w:pStyle w:val="1"/>
        <w:numPr>
          <w:ilvl w:val="0"/>
          <w:numId w:val="6"/>
        </w:numPr>
        <w:tabs>
          <w:tab w:val="left" w:pos="851"/>
        </w:tabs>
        <w:ind w:left="0" w:right="105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Настоящее Соглашение вступает в силу с момента </w:t>
      </w:r>
      <w:r w:rsidR="00C125A4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подписания и действует в течение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срока действия Договора, а в части расчетов </w:t>
      </w:r>
      <w:r w:rsidR="001C1346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–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до полного исполнения сторонами своих</w:t>
      </w:r>
      <w:r w:rsidRPr="00C77E1B">
        <w:rPr>
          <w:rFonts w:ascii="Arial Narrow" w:hAnsi="Arial Narrow" w:cs="Times New Roman"/>
          <w:b w:val="0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обязательств.</w:t>
      </w:r>
    </w:p>
    <w:p w14:paraId="654CFA38" w14:textId="77777777" w:rsidR="0067072F" w:rsidRPr="00C77E1B" w:rsidRDefault="00670096" w:rsidP="007D16F0">
      <w:pPr>
        <w:pStyle w:val="1"/>
        <w:numPr>
          <w:ilvl w:val="0"/>
          <w:numId w:val="6"/>
        </w:numPr>
        <w:tabs>
          <w:tab w:val="left" w:pos="851"/>
        </w:tabs>
        <w:ind w:left="0" w:right="162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Соглашения, Стороны будут стремиться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р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</w:t>
      </w:r>
      <w:r w:rsidR="00C6303C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города Москвы</w:t>
      </w:r>
      <w:r w:rsidR="006E65F7"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</w:p>
    <w:p w14:paraId="55281B1F" w14:textId="77777777" w:rsidR="006E65F7" w:rsidRPr="00C77E1B" w:rsidRDefault="00670096" w:rsidP="007D16F0">
      <w:pPr>
        <w:pStyle w:val="1"/>
        <w:numPr>
          <w:ilvl w:val="0"/>
          <w:numId w:val="6"/>
        </w:numPr>
        <w:tabs>
          <w:tab w:val="left" w:pos="779"/>
          <w:tab w:val="left" w:pos="851"/>
          <w:tab w:val="left" w:pos="961"/>
          <w:tab w:val="left" w:pos="1161"/>
        </w:tabs>
        <w:ind w:left="0" w:right="162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Все изменения и дополнения к Соглашению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b w:val="0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Сторон.</w:t>
      </w:r>
    </w:p>
    <w:p w14:paraId="287558D1" w14:textId="6EB58A40" w:rsidR="00330435" w:rsidRPr="00DE5235" w:rsidRDefault="00670096" w:rsidP="00DE5235">
      <w:pPr>
        <w:pStyle w:val="1"/>
        <w:numPr>
          <w:ilvl w:val="0"/>
          <w:numId w:val="6"/>
        </w:numPr>
        <w:tabs>
          <w:tab w:val="left" w:pos="779"/>
          <w:tab w:val="left" w:pos="851"/>
          <w:tab w:val="left" w:pos="961"/>
          <w:tab w:val="left" w:pos="1161"/>
        </w:tabs>
        <w:ind w:left="0" w:right="162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Соглашение</w:t>
      </w:r>
      <w:r w:rsidRPr="00C77E1B">
        <w:rPr>
          <w:rFonts w:ascii="Arial Narrow" w:hAnsi="Arial Narrow" w:cs="Times New Roman"/>
          <w:b w:val="0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составлено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b w:val="0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двух</w:t>
      </w:r>
      <w:r w:rsidRPr="00C77E1B">
        <w:rPr>
          <w:rFonts w:ascii="Arial Narrow" w:hAnsi="Arial Narrow" w:cs="Times New Roman"/>
          <w:b w:val="0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экземплярах,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имеющих</w:t>
      </w:r>
      <w:r w:rsidRPr="00C77E1B">
        <w:rPr>
          <w:rFonts w:ascii="Arial Narrow" w:hAnsi="Arial Narrow" w:cs="Times New Roman"/>
          <w:b w:val="0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одинаковую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юридическую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силу,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b w:val="0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одному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для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каждой</w:t>
      </w:r>
      <w:r w:rsidRPr="00C77E1B">
        <w:rPr>
          <w:rFonts w:ascii="Arial Narrow" w:hAnsi="Arial Narrow" w:cs="Times New Roman"/>
          <w:b w:val="0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из</w:t>
      </w:r>
      <w:r w:rsidRPr="00C77E1B">
        <w:rPr>
          <w:rFonts w:ascii="Arial Narrow" w:hAnsi="Arial Narrow" w:cs="Times New Roman"/>
          <w:b w:val="0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Сторон.</w:t>
      </w:r>
    </w:p>
    <w:p w14:paraId="38DD0233" w14:textId="77777777" w:rsidR="00330435" w:rsidRPr="00C77E1B" w:rsidRDefault="00670096" w:rsidP="007D16F0">
      <w:pPr>
        <w:pStyle w:val="1"/>
        <w:tabs>
          <w:tab w:val="left" w:pos="851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Юридические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адреса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реквизиты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сторон</w:t>
      </w:r>
      <w:proofErr w:type="spellEnd"/>
    </w:p>
    <w:tbl>
      <w:tblPr>
        <w:tblStyle w:val="TableNormal"/>
        <w:tblW w:w="10321" w:type="dxa"/>
        <w:tblLayout w:type="fixed"/>
        <w:tblLook w:val="01E0" w:firstRow="1" w:lastRow="1" w:firstColumn="1" w:lastColumn="1" w:noHBand="0" w:noVBand="0"/>
      </w:tblPr>
      <w:tblGrid>
        <w:gridCol w:w="5142"/>
        <w:gridCol w:w="5179"/>
      </w:tblGrid>
      <w:tr w:rsidR="00152841" w:rsidRPr="00C77E1B" w14:paraId="38C9A5BC" w14:textId="77777777" w:rsidTr="00F6672A">
        <w:trPr>
          <w:trHeight w:hRule="exact" w:val="3637"/>
        </w:trPr>
        <w:tc>
          <w:tcPr>
            <w:tcW w:w="5142" w:type="dxa"/>
          </w:tcPr>
          <w:p w14:paraId="11AA21D1" w14:textId="77777777" w:rsidR="00152841" w:rsidRPr="00DE5235" w:rsidRDefault="00711AED" w:rsidP="007D16F0">
            <w:pPr>
              <w:pStyle w:val="TableParagraph"/>
              <w:tabs>
                <w:tab w:val="left" w:pos="851"/>
              </w:tabs>
              <w:ind w:firstLine="567"/>
              <w:jc w:val="both"/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</w:pPr>
            <w:r w:rsidRPr="00DE5235"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C6303C" w:rsidRPr="00DE5235"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  <w:t xml:space="preserve"> торгов</w:t>
            </w:r>
            <w:r w:rsidR="00152841" w:rsidRPr="00DE5235"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  <w:t>:</w:t>
            </w:r>
          </w:p>
          <w:p w14:paraId="46E006BF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1B6FB397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27497868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489CEB5F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46FE8130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2CAEFAEF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4FDD7D43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7F1B5664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56CE3F7A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0BF9B788" w14:textId="77777777" w:rsidR="007D16F0" w:rsidRPr="00DE5235" w:rsidRDefault="007D16F0" w:rsidP="00C77E1B">
            <w:pPr>
              <w:pStyle w:val="TableParagraph"/>
              <w:tabs>
                <w:tab w:val="left" w:pos="851"/>
                <w:tab w:val="left" w:pos="2207"/>
              </w:tabs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0602A64A" w14:textId="77844D5D" w:rsidR="00152841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2998EDDC" w14:textId="77777777" w:rsidR="00DE5235" w:rsidRPr="00DE5235" w:rsidRDefault="00DE5235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</w:p>
          <w:p w14:paraId="2EB2279C" w14:textId="77777777" w:rsidR="00152841" w:rsidRPr="00DE5235" w:rsidRDefault="00152841" w:rsidP="007D16F0">
            <w:pPr>
              <w:pStyle w:val="CommentSubject"/>
              <w:tabs>
                <w:tab w:val="left" w:pos="851"/>
              </w:tabs>
              <w:suppressAutoHyphens w:val="0"/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E5235">
              <w:rPr>
                <w:rFonts w:ascii="Arial Narrow" w:hAnsi="Arial Narrow" w:cs="Times New Roman"/>
                <w:sz w:val="18"/>
                <w:szCs w:val="18"/>
              </w:rPr>
              <w:t>_____________________ /________________________/</w:t>
            </w:r>
          </w:p>
          <w:p w14:paraId="03A648C8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07"/>
              </w:tabs>
              <w:ind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  <w:proofErr w:type="spellStart"/>
            <w:r w:rsidRPr="00DE5235">
              <w:rPr>
                <w:rFonts w:ascii="Arial Narrow" w:hAnsi="Arial Narrow" w:cs="Times New Roman"/>
                <w:sz w:val="18"/>
                <w:szCs w:val="18"/>
                <w:lang w:val="ru-RU"/>
              </w:rPr>
              <w:t>м.п</w:t>
            </w:r>
            <w:proofErr w:type="spellEnd"/>
            <w:r w:rsidRPr="00DE5235">
              <w:rPr>
                <w:rFonts w:ascii="Arial Narrow" w:hAnsi="Arial Narrow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179" w:type="dxa"/>
          </w:tcPr>
          <w:p w14:paraId="1D42C5DC" w14:textId="77777777" w:rsidR="00152841" w:rsidRPr="00DE5235" w:rsidRDefault="00152841" w:rsidP="007D16F0">
            <w:pPr>
              <w:pStyle w:val="TableParagraph"/>
              <w:tabs>
                <w:tab w:val="left" w:pos="851"/>
              </w:tabs>
              <w:ind w:left="143" w:right="198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val="ru-RU"/>
              </w:rPr>
            </w:pPr>
            <w:r w:rsidRPr="00DE5235"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  <w:t>Оператор</w:t>
            </w:r>
            <w:r w:rsidR="00C6303C" w:rsidRPr="00DE5235"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  <w:t xml:space="preserve"> ЭТП</w:t>
            </w:r>
            <w:r w:rsidRPr="00DE5235"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  <w:t>:</w:t>
            </w:r>
            <w:r w:rsidR="007D16F0" w:rsidRPr="00DE5235">
              <w:rPr>
                <w:rFonts w:ascii="Arial Narrow" w:hAnsi="Arial Narrow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D16F0" w:rsidRPr="00DE5235">
              <w:rPr>
                <w:rFonts w:ascii="Arial Narrow" w:hAnsi="Arial Narrow" w:cs="Times New Roman"/>
                <w:b/>
                <w:bCs/>
                <w:sz w:val="18"/>
                <w:szCs w:val="18"/>
                <w:lang w:val="ru-RU"/>
              </w:rPr>
              <w:t>ООО "</w:t>
            </w:r>
            <w:proofErr w:type="spellStart"/>
            <w:r w:rsidR="007D16F0" w:rsidRPr="00DE5235">
              <w:rPr>
                <w:rFonts w:ascii="Arial Narrow" w:hAnsi="Arial Narrow" w:cs="Times New Roman"/>
                <w:b/>
                <w:bCs/>
                <w:sz w:val="18"/>
                <w:szCs w:val="18"/>
                <w:lang w:val="ru-RU"/>
              </w:rPr>
              <w:t>АукционПро</w:t>
            </w:r>
            <w:proofErr w:type="spellEnd"/>
            <w:r w:rsidR="007D16F0" w:rsidRPr="00DE5235">
              <w:rPr>
                <w:rFonts w:ascii="Arial Narrow" w:hAnsi="Arial Narrow" w:cs="Times New Roman"/>
                <w:b/>
                <w:bCs/>
                <w:sz w:val="18"/>
                <w:szCs w:val="18"/>
                <w:lang w:val="ru-RU"/>
              </w:rPr>
              <w:t>"</w:t>
            </w:r>
          </w:p>
          <w:p w14:paraId="25AD56A9" w14:textId="77777777" w:rsidR="007D16F0" w:rsidRPr="00DE5235" w:rsidRDefault="007D16F0" w:rsidP="007D16F0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E5235">
              <w:rPr>
                <w:rFonts w:ascii="Arial Narrow" w:hAnsi="Arial Narrow" w:cs="Times New Roman"/>
                <w:sz w:val="18"/>
                <w:szCs w:val="18"/>
              </w:rPr>
              <w:t>Место нахождения и почтовый адрес: 123298, г. Москва, ул. Народного Ополчения, д. 38, к. 3</w:t>
            </w:r>
          </w:p>
          <w:p w14:paraId="05E26967" w14:textId="47BF86D0" w:rsidR="007D16F0" w:rsidRPr="00DE5235" w:rsidRDefault="007D16F0" w:rsidP="007D16F0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E5235">
              <w:rPr>
                <w:rFonts w:ascii="Arial Narrow" w:hAnsi="Arial Narrow" w:cs="Times New Roman"/>
                <w:sz w:val="18"/>
                <w:szCs w:val="18"/>
              </w:rPr>
              <w:t xml:space="preserve">ИНН/КПП 7734480699 / 773401001 </w:t>
            </w:r>
          </w:p>
          <w:p w14:paraId="59F241A3" w14:textId="77777777" w:rsidR="007D16F0" w:rsidRPr="00DE5235" w:rsidRDefault="007D16F0" w:rsidP="007D16F0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E5235">
              <w:rPr>
                <w:rFonts w:ascii="Arial Narrow" w:hAnsi="Arial Narrow" w:cs="Times New Roman"/>
                <w:sz w:val="18"/>
                <w:szCs w:val="18"/>
              </w:rPr>
              <w:t>Телефон +7 (499)181-9990 e-</w:t>
            </w:r>
            <w:proofErr w:type="spellStart"/>
            <w:r w:rsidRPr="00DE5235">
              <w:rPr>
                <w:rFonts w:ascii="Arial Narrow" w:hAnsi="Arial Narrow" w:cs="Times New Roman"/>
                <w:sz w:val="18"/>
                <w:szCs w:val="18"/>
              </w:rPr>
              <w:t>mail</w:t>
            </w:r>
            <w:proofErr w:type="spellEnd"/>
            <w:r w:rsidRPr="00DE5235">
              <w:rPr>
                <w:rFonts w:ascii="Arial Narrow" w:hAnsi="Arial Narrow" w:cs="Times New Roman"/>
                <w:sz w:val="18"/>
                <w:szCs w:val="18"/>
              </w:rPr>
              <w:t xml:space="preserve">: </w:t>
            </w:r>
            <w:hyperlink r:id="rId5" w:history="1">
              <w:r w:rsidRPr="00DE5235">
                <w:rPr>
                  <w:rStyle w:val="a7"/>
                  <w:rFonts w:ascii="Arial Narrow" w:hAnsi="Arial Narrow"/>
                  <w:sz w:val="18"/>
                  <w:szCs w:val="18"/>
                </w:rPr>
                <w:t>auktsion.pro@mail.ru</w:t>
              </w:r>
            </w:hyperlink>
          </w:p>
          <w:p w14:paraId="0120330A" w14:textId="77777777" w:rsidR="00851B81" w:rsidRDefault="00F6672A" w:rsidP="00851B81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E5235">
              <w:rPr>
                <w:rFonts w:ascii="Arial Narrow" w:hAnsi="Arial Narrow" w:cs="Times New Roman"/>
                <w:b/>
                <w:sz w:val="18"/>
                <w:szCs w:val="18"/>
              </w:rPr>
              <w:t>Специальный счет для приема задатков</w:t>
            </w:r>
            <w:r w:rsidR="00C6303C" w:rsidRPr="00DE5235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  <w:p w14:paraId="0635D260" w14:textId="5D903A7A" w:rsidR="00851B81" w:rsidRPr="00851B81" w:rsidRDefault="00C6303C" w:rsidP="00851B81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bookmarkStart w:id="2" w:name="_GoBack"/>
            <w:bookmarkEnd w:id="2"/>
            <w:r w:rsidRPr="00DE5235">
              <w:rPr>
                <w:rFonts w:ascii="Arial Narrow" w:hAnsi="Arial Narrow" w:cs="Times New Roman"/>
                <w:sz w:val="18"/>
                <w:szCs w:val="18"/>
              </w:rPr>
              <w:t xml:space="preserve">№ </w:t>
            </w:r>
            <w:r w:rsidR="00851B81" w:rsidRPr="00851B81">
              <w:rPr>
                <w:rFonts w:ascii="Arial Narrow" w:hAnsi="Arial Narrow" w:cs="Times New Roman"/>
                <w:sz w:val="18"/>
                <w:szCs w:val="18"/>
              </w:rPr>
              <w:t>40702810300000010803 в "СДМ-Банк" (ПАО)</w:t>
            </w:r>
          </w:p>
          <w:p w14:paraId="59D46273" w14:textId="77777777" w:rsidR="00851B81" w:rsidRPr="00851B81" w:rsidRDefault="00851B81" w:rsidP="00851B81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851B81">
              <w:rPr>
                <w:rFonts w:ascii="Arial Narrow" w:hAnsi="Arial Narrow" w:cs="Times New Roman"/>
                <w:sz w:val="18"/>
                <w:szCs w:val="18"/>
              </w:rPr>
              <w:t>к/с № 30101810845250000685</w:t>
            </w:r>
          </w:p>
          <w:p w14:paraId="7EDB195C" w14:textId="43D1AABF" w:rsidR="00152841" w:rsidRPr="00DE5235" w:rsidRDefault="00851B81" w:rsidP="00851B81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851B81">
              <w:rPr>
                <w:rFonts w:ascii="Arial Narrow" w:hAnsi="Arial Narrow" w:cs="Times New Roman"/>
                <w:sz w:val="18"/>
                <w:szCs w:val="18"/>
              </w:rPr>
              <w:t>БИК: 044525685</w:t>
            </w:r>
          </w:p>
          <w:p w14:paraId="3668E54B" w14:textId="77777777" w:rsidR="007D16F0" w:rsidRPr="00DE5235" w:rsidRDefault="007D16F0" w:rsidP="007D16F0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71314649" w14:textId="77777777" w:rsidR="00152841" w:rsidRPr="00DE5235" w:rsidRDefault="00152841" w:rsidP="007D16F0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E5235">
              <w:rPr>
                <w:rFonts w:ascii="Arial Narrow" w:hAnsi="Arial Narrow" w:cs="Times New Roman"/>
                <w:sz w:val="18"/>
                <w:szCs w:val="18"/>
              </w:rPr>
              <w:t>Генеральный директор</w:t>
            </w:r>
          </w:p>
          <w:p w14:paraId="0A6248C5" w14:textId="77777777" w:rsidR="00152841" w:rsidRPr="00DE5235" w:rsidRDefault="00152841" w:rsidP="007D16F0">
            <w:pPr>
              <w:pStyle w:val="11"/>
              <w:tabs>
                <w:tab w:val="left" w:pos="851"/>
              </w:tabs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778E76EB" w14:textId="77777777" w:rsidR="00152841" w:rsidRPr="00DE5235" w:rsidRDefault="00152841" w:rsidP="007D16F0">
            <w:pPr>
              <w:pStyle w:val="CommentSubject"/>
              <w:tabs>
                <w:tab w:val="left" w:pos="851"/>
              </w:tabs>
              <w:suppressAutoHyphens w:val="0"/>
              <w:ind w:left="14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E5235">
              <w:rPr>
                <w:rFonts w:ascii="Arial Narrow" w:hAnsi="Arial Narrow" w:cs="Times New Roman"/>
                <w:sz w:val="18"/>
                <w:szCs w:val="18"/>
              </w:rPr>
              <w:t xml:space="preserve">_____________________ </w:t>
            </w:r>
            <w:r w:rsidRPr="00DE5235">
              <w:rPr>
                <w:rFonts w:ascii="Arial Narrow" w:hAnsi="Arial Narrow" w:cs="Times New Roman"/>
                <w:b w:val="0"/>
                <w:sz w:val="18"/>
                <w:szCs w:val="18"/>
              </w:rPr>
              <w:t>/</w:t>
            </w:r>
            <w:r w:rsidR="00C6303C" w:rsidRPr="00DE5235">
              <w:rPr>
                <w:rFonts w:ascii="Arial Narrow" w:hAnsi="Arial Narrow" w:cs="Times New Roman"/>
                <w:b w:val="0"/>
                <w:sz w:val="18"/>
                <w:szCs w:val="18"/>
              </w:rPr>
              <w:t>Н.И. Брежнев</w:t>
            </w:r>
            <w:r w:rsidRPr="00DE5235">
              <w:rPr>
                <w:rFonts w:ascii="Arial Narrow" w:hAnsi="Arial Narrow" w:cs="Times New Roman"/>
                <w:sz w:val="18"/>
                <w:szCs w:val="18"/>
              </w:rPr>
              <w:t>/</w:t>
            </w:r>
          </w:p>
          <w:p w14:paraId="2F750EE8" w14:textId="77777777" w:rsidR="00152841" w:rsidRPr="00DE5235" w:rsidRDefault="00152841" w:rsidP="007D16F0">
            <w:pPr>
              <w:pStyle w:val="TableParagraph"/>
              <w:tabs>
                <w:tab w:val="left" w:pos="851"/>
                <w:tab w:val="left" w:pos="2274"/>
              </w:tabs>
              <w:ind w:right="198" w:firstLine="567"/>
              <w:jc w:val="both"/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  <w:proofErr w:type="spellStart"/>
            <w:r w:rsidRPr="00DE5235">
              <w:rPr>
                <w:rFonts w:ascii="Arial Narrow" w:hAnsi="Arial Narrow" w:cs="Times New Roman"/>
                <w:sz w:val="18"/>
                <w:szCs w:val="18"/>
                <w:lang w:val="ru-RU"/>
              </w:rPr>
              <w:t>м.п</w:t>
            </w:r>
            <w:proofErr w:type="spellEnd"/>
            <w:r w:rsidRPr="00DE5235">
              <w:rPr>
                <w:rFonts w:ascii="Arial Narrow" w:hAnsi="Arial Narrow" w:cs="Times New Roman"/>
                <w:sz w:val="18"/>
                <w:szCs w:val="18"/>
                <w:lang w:val="ru-RU"/>
              </w:rPr>
              <w:t>.</w:t>
            </w:r>
          </w:p>
        </w:tc>
      </w:tr>
    </w:tbl>
    <w:p w14:paraId="1F7F7135" w14:textId="5716CDDF" w:rsidR="00152841" w:rsidRPr="007D16F0" w:rsidRDefault="00152841" w:rsidP="00DE5235">
      <w:pPr>
        <w:rPr>
          <w:rFonts w:ascii="Arial Narrow" w:hAnsi="Arial Narrow"/>
          <w:b/>
          <w:sz w:val="24"/>
          <w:lang w:val="ru-RU"/>
        </w:rPr>
      </w:pPr>
    </w:p>
    <w:sectPr w:rsidR="00152841" w:rsidRPr="007D16F0" w:rsidSect="00DE5235">
      <w:pgSz w:w="11910" w:h="16840"/>
      <w:pgMar w:top="426" w:right="46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472D8"/>
    <w:multiLevelType w:val="hybridMultilevel"/>
    <w:tmpl w:val="FFFFFFFF"/>
    <w:lvl w:ilvl="0" w:tplc="7DFEE008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1" w15:restartNumberingAfterBreak="0">
    <w:nsid w:val="1EC068DA"/>
    <w:multiLevelType w:val="hybridMultilevel"/>
    <w:tmpl w:val="E146DEB0"/>
    <w:lvl w:ilvl="0" w:tplc="B22CC866">
      <w:start w:val="1"/>
      <w:numFmt w:val="decimal"/>
      <w:lvlText w:val="%1."/>
      <w:lvlJc w:val="left"/>
      <w:pPr>
        <w:ind w:left="286" w:hanging="286"/>
      </w:pPr>
      <w:rPr>
        <w:rFonts w:ascii="Arial Narrow" w:eastAsia="Times New Roman" w:hAnsi="Arial Narrow" w:cs="Times New Roman" w:hint="default"/>
        <w:i w:val="0"/>
        <w:spacing w:val="-14"/>
        <w:w w:val="99"/>
        <w:sz w:val="24"/>
        <w:szCs w:val="24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2" w15:restartNumberingAfterBreak="0">
    <w:nsid w:val="2CB30B74"/>
    <w:multiLevelType w:val="hybridMultilevel"/>
    <w:tmpl w:val="FFFFFFFF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4" w15:restartNumberingAfterBreak="0">
    <w:nsid w:val="35F41862"/>
    <w:multiLevelType w:val="hybridMultilevel"/>
    <w:tmpl w:val="FFFFFFFF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5" w15:restartNumberingAfterBreak="0">
    <w:nsid w:val="4CF922A9"/>
    <w:multiLevelType w:val="hybridMultilevel"/>
    <w:tmpl w:val="FFFFFFFF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6" w15:restartNumberingAfterBreak="0">
    <w:nsid w:val="5AB34E09"/>
    <w:multiLevelType w:val="hybridMultilevel"/>
    <w:tmpl w:val="FFFFFFFF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7" w15:restartNumberingAfterBreak="0">
    <w:nsid w:val="68276FC9"/>
    <w:multiLevelType w:val="hybridMultilevel"/>
    <w:tmpl w:val="8FB0F27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6BD92143"/>
    <w:multiLevelType w:val="hybridMultilevel"/>
    <w:tmpl w:val="FFFFFFFF"/>
    <w:lvl w:ilvl="0" w:tplc="7DFEE008">
      <w:start w:val="1"/>
      <w:numFmt w:val="decimal"/>
      <w:lvlText w:val="%1."/>
      <w:lvlJc w:val="left"/>
      <w:pPr>
        <w:ind w:left="216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9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10" w15:restartNumberingAfterBreak="0">
    <w:nsid w:val="7B0A0B8C"/>
    <w:multiLevelType w:val="hybridMultilevel"/>
    <w:tmpl w:val="5620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C74C3F"/>
    <w:multiLevelType w:val="hybridMultilevel"/>
    <w:tmpl w:val="FFFFFFFF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35"/>
    <w:rsid w:val="00036664"/>
    <w:rsid w:val="00074823"/>
    <w:rsid w:val="000B7EAC"/>
    <w:rsid w:val="0012372F"/>
    <w:rsid w:val="001266A1"/>
    <w:rsid w:val="00152841"/>
    <w:rsid w:val="00162DA5"/>
    <w:rsid w:val="00162FBB"/>
    <w:rsid w:val="001C1346"/>
    <w:rsid w:val="001E06F4"/>
    <w:rsid w:val="0020182F"/>
    <w:rsid w:val="0020603A"/>
    <w:rsid w:val="002562A9"/>
    <w:rsid w:val="002562E9"/>
    <w:rsid w:val="00271B4A"/>
    <w:rsid w:val="00284DC1"/>
    <w:rsid w:val="002932F9"/>
    <w:rsid w:val="002B36E8"/>
    <w:rsid w:val="002B7ABD"/>
    <w:rsid w:val="002F42D4"/>
    <w:rsid w:val="003115A4"/>
    <w:rsid w:val="00314A8F"/>
    <w:rsid w:val="00330435"/>
    <w:rsid w:val="00342FD8"/>
    <w:rsid w:val="00364A65"/>
    <w:rsid w:val="003F58AB"/>
    <w:rsid w:val="00495E32"/>
    <w:rsid w:val="004A40E7"/>
    <w:rsid w:val="004A598D"/>
    <w:rsid w:val="005478FA"/>
    <w:rsid w:val="00575433"/>
    <w:rsid w:val="005B1CB2"/>
    <w:rsid w:val="005E24EC"/>
    <w:rsid w:val="00624F3D"/>
    <w:rsid w:val="00670096"/>
    <w:rsid w:val="0067072F"/>
    <w:rsid w:val="006B166B"/>
    <w:rsid w:val="006D5DC3"/>
    <w:rsid w:val="006D60E3"/>
    <w:rsid w:val="006D7F92"/>
    <w:rsid w:val="006E65F7"/>
    <w:rsid w:val="006F0911"/>
    <w:rsid w:val="00711AED"/>
    <w:rsid w:val="00724FCB"/>
    <w:rsid w:val="00746FC6"/>
    <w:rsid w:val="00753760"/>
    <w:rsid w:val="007B171A"/>
    <w:rsid w:val="007B3C03"/>
    <w:rsid w:val="007D105F"/>
    <w:rsid w:val="007D16F0"/>
    <w:rsid w:val="007D37BB"/>
    <w:rsid w:val="007F54A8"/>
    <w:rsid w:val="00851B81"/>
    <w:rsid w:val="008641B9"/>
    <w:rsid w:val="00872A65"/>
    <w:rsid w:val="008910F4"/>
    <w:rsid w:val="00897D41"/>
    <w:rsid w:val="008A382E"/>
    <w:rsid w:val="008A4BC0"/>
    <w:rsid w:val="008F5CC7"/>
    <w:rsid w:val="00931BEA"/>
    <w:rsid w:val="00982863"/>
    <w:rsid w:val="00A00392"/>
    <w:rsid w:val="00A00B6A"/>
    <w:rsid w:val="00A23B4F"/>
    <w:rsid w:val="00A30FEA"/>
    <w:rsid w:val="00AA6A5C"/>
    <w:rsid w:val="00AE42A6"/>
    <w:rsid w:val="00AF699D"/>
    <w:rsid w:val="00AF787D"/>
    <w:rsid w:val="00B112FA"/>
    <w:rsid w:val="00BB646A"/>
    <w:rsid w:val="00BD0ABB"/>
    <w:rsid w:val="00C125A4"/>
    <w:rsid w:val="00C2157A"/>
    <w:rsid w:val="00C218B9"/>
    <w:rsid w:val="00C6303C"/>
    <w:rsid w:val="00C77E1B"/>
    <w:rsid w:val="00CA0EE2"/>
    <w:rsid w:val="00CA30C6"/>
    <w:rsid w:val="00CA7093"/>
    <w:rsid w:val="00CB154E"/>
    <w:rsid w:val="00CD6675"/>
    <w:rsid w:val="00D12265"/>
    <w:rsid w:val="00D52D4D"/>
    <w:rsid w:val="00D7509C"/>
    <w:rsid w:val="00D80C93"/>
    <w:rsid w:val="00DA4492"/>
    <w:rsid w:val="00DE5235"/>
    <w:rsid w:val="00E00B33"/>
    <w:rsid w:val="00E10DF5"/>
    <w:rsid w:val="00E17772"/>
    <w:rsid w:val="00E4672F"/>
    <w:rsid w:val="00E7317A"/>
    <w:rsid w:val="00E93232"/>
    <w:rsid w:val="00EC266C"/>
    <w:rsid w:val="00EF31D5"/>
    <w:rsid w:val="00F11E21"/>
    <w:rsid w:val="00F4529E"/>
    <w:rsid w:val="00F503FC"/>
    <w:rsid w:val="00F6096F"/>
    <w:rsid w:val="00F63039"/>
    <w:rsid w:val="00F632C8"/>
    <w:rsid w:val="00F6672A"/>
    <w:rsid w:val="00FC45CD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5C06E"/>
  <w14:defaultImageDpi w14:val="0"/>
  <w15:docId w15:val="{51EB0690-3E20-41D5-A459-9532293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F787D"/>
    <w:rPr>
      <w:rFonts w:cs="Times New Roman"/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D16F0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rsid w:val="001E06F4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1E06F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1E06F4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1E06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1E06F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sion.p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kiselevya</dc:creator>
  <cp:keywords/>
  <dc:description/>
  <cp:lastModifiedBy>u10072</cp:lastModifiedBy>
  <cp:revision>4</cp:revision>
  <cp:lastPrinted>2019-08-28T14:00:00Z</cp:lastPrinted>
  <dcterms:created xsi:type="dcterms:W3CDTF">2024-01-31T21:11:00Z</dcterms:created>
  <dcterms:modified xsi:type="dcterms:W3CDTF">2024-09-16T11:35:00Z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2016-12-31T21:00:00Z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2017-05-05T21:00:00Z</vt:filetime>
  </property>
</Properties>
</file>