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75B1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58BBAEC9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332D4AA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6B95EF9D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7216390B" w14:textId="77777777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«____»_________20__г.</w:t>
      </w:r>
    </w:p>
    <w:p w14:paraId="5997411F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1AAA3248" w14:textId="53F81763" w:rsidR="00993B8A" w:rsidRPr="007F7CDD" w:rsidRDefault="00F05F5D" w:rsidP="002B4A22">
      <w:pPr>
        <w:ind w:firstLine="540"/>
        <w:jc w:val="both"/>
        <w:rPr>
          <w:rFonts w:eastAsia="Calibri"/>
          <w:sz w:val="22"/>
          <w:szCs w:val="22"/>
        </w:rPr>
      </w:pPr>
      <w:r w:rsidRPr="00E46D24">
        <w:rPr>
          <w:b/>
          <w:sz w:val="22"/>
          <w:szCs w:val="22"/>
        </w:rPr>
        <w:t xml:space="preserve">Акционерное общество «Композитные трубы» </w:t>
      </w:r>
      <w:r w:rsidRPr="00E46D24">
        <w:rPr>
          <w:bCs/>
          <w:sz w:val="22"/>
          <w:szCs w:val="22"/>
        </w:rPr>
        <w:t xml:space="preserve">в лице конкурсного управляющего Симаковой Аллы Сергеевны, действующей на основании </w:t>
      </w:r>
      <w:r w:rsidRPr="007F7CDD">
        <w:rPr>
          <w:rFonts w:eastAsia="Calibri"/>
          <w:sz w:val="22"/>
          <w:szCs w:val="22"/>
        </w:rPr>
        <w:t>на основании ФЗ «О несостоятельности (банкротстве)»</w:t>
      </w:r>
      <w:r>
        <w:rPr>
          <w:rFonts w:eastAsia="Calibri"/>
          <w:sz w:val="22"/>
          <w:szCs w:val="22"/>
        </w:rPr>
        <w:t xml:space="preserve">, </w:t>
      </w:r>
      <w:r w:rsidRPr="00E46D24">
        <w:rPr>
          <w:bCs/>
          <w:sz w:val="22"/>
          <w:szCs w:val="22"/>
        </w:rPr>
        <w:t>Определения Арбитражного суда города Москвы от 24.12.2019г. по делу №А40-158444/18-18-190 "Б"</w:t>
      </w:r>
      <w:r w:rsidR="00993B8A" w:rsidRPr="007F7CDD">
        <w:rPr>
          <w:rFonts w:eastAsia="Calibri"/>
          <w:sz w:val="22"/>
          <w:szCs w:val="22"/>
        </w:rPr>
        <w:t xml:space="preserve">, </w:t>
      </w:r>
      <w:r w:rsidRPr="00F05F5D">
        <w:rPr>
          <w:sz w:val="22"/>
          <w:szCs w:val="22"/>
        </w:rPr>
        <w:t>Решения Арбитражного суда г.</w:t>
      </w:r>
      <w:r>
        <w:rPr>
          <w:sz w:val="22"/>
          <w:szCs w:val="22"/>
        </w:rPr>
        <w:t xml:space="preserve"> </w:t>
      </w:r>
      <w:r w:rsidRPr="00F05F5D">
        <w:rPr>
          <w:sz w:val="22"/>
          <w:szCs w:val="22"/>
        </w:rPr>
        <w:t>Москвы от 12.04.2019 (резолютивная часть объявлена 22.03.2019) по делу №А40-158444/2018</w:t>
      </w:r>
      <w:r w:rsidR="00993B8A" w:rsidRPr="007F7CDD">
        <w:rPr>
          <w:rFonts w:eastAsia="Calibri"/>
          <w:sz w:val="22"/>
          <w:szCs w:val="22"/>
        </w:rPr>
        <w:t>, с одной стороны, и</w:t>
      </w:r>
    </w:p>
    <w:p w14:paraId="0E57BCD7" w14:textId="75F00695"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56F43EE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731ED420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0BCBB27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63646D74" w14:textId="5C138F61" w:rsidR="00CB6A8A" w:rsidRPr="002A1FB8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1.1.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="00CB6A8A" w:rsidRPr="002A1FB8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2A1FB8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187064">
        <w:rPr>
          <w:rFonts w:ascii="Times New Roman" w:hAnsi="Times New Roman" w:cs="Times New Roman"/>
          <w:sz w:val="22"/>
          <w:szCs w:val="22"/>
        </w:rPr>
        <w:t>___</w:t>
      </w:r>
      <w:r w:rsidR="00147C1A" w:rsidRPr="002A1FB8">
        <w:rPr>
          <w:rFonts w:ascii="Times New Roman" w:hAnsi="Times New Roman" w:cs="Times New Roman"/>
          <w:sz w:val="22"/>
          <w:szCs w:val="22"/>
        </w:rPr>
        <w:t>:</w:t>
      </w:r>
      <w:r w:rsidR="00187064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______________________________________</w:t>
      </w:r>
    </w:p>
    <w:p w14:paraId="1EC7F461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7F6E821" w14:textId="584D982B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2A1FB8">
        <w:rPr>
          <w:sz w:val="22"/>
          <w:szCs w:val="22"/>
        </w:rPr>
        <w:t xml:space="preserve"> </w:t>
      </w:r>
      <w:r w:rsidR="002B4A22" w:rsidRPr="007F7CDD">
        <w:rPr>
          <w:rFonts w:eastAsia="Calibri"/>
          <w:sz w:val="22"/>
          <w:szCs w:val="22"/>
        </w:rPr>
        <w:t xml:space="preserve">Продажа имущества осуществляется в рамках конкурсного производства, открытого в отношении </w:t>
      </w:r>
      <w:r w:rsidR="00F05F5D">
        <w:rPr>
          <w:rFonts w:eastAsia="Calibri"/>
          <w:sz w:val="22"/>
          <w:szCs w:val="22"/>
        </w:rPr>
        <w:t>АО «Композитные трубы»</w:t>
      </w:r>
      <w:r w:rsidR="002B4A22" w:rsidRPr="007F7CDD">
        <w:rPr>
          <w:rFonts w:eastAsia="Calibri"/>
          <w:sz w:val="22"/>
          <w:szCs w:val="22"/>
        </w:rPr>
        <w:t xml:space="preserve"> на основании </w:t>
      </w:r>
      <w:r w:rsidR="00F05F5D" w:rsidRPr="00F05F5D">
        <w:rPr>
          <w:sz w:val="22"/>
          <w:szCs w:val="22"/>
        </w:rPr>
        <w:t>Решения Арбитражного суда г.</w:t>
      </w:r>
      <w:r w:rsidR="00F05F5D">
        <w:rPr>
          <w:sz w:val="22"/>
          <w:szCs w:val="22"/>
        </w:rPr>
        <w:t xml:space="preserve"> </w:t>
      </w:r>
      <w:r w:rsidR="00F05F5D" w:rsidRPr="00F05F5D">
        <w:rPr>
          <w:sz w:val="22"/>
          <w:szCs w:val="22"/>
        </w:rPr>
        <w:t>Москвы от 12.04.2019 (резолютивная часть объявлена 22.03.2019) по делу №А40-158444/2018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Положением о порядке, сроках и условиях про</w:t>
      </w:r>
      <w:r w:rsidR="007F7CDD" w:rsidRPr="007F7CDD">
        <w:rPr>
          <w:rFonts w:eastAsia="Calibri"/>
          <w:sz w:val="22"/>
          <w:szCs w:val="22"/>
        </w:rPr>
        <w:t xml:space="preserve">дажи имущества </w:t>
      </w:r>
      <w:r w:rsidR="00F05F5D">
        <w:rPr>
          <w:rFonts w:eastAsia="Calibri"/>
          <w:sz w:val="22"/>
          <w:szCs w:val="22"/>
        </w:rPr>
        <w:t>АО «Композитные трубы»</w:t>
      </w:r>
      <w:r w:rsidR="007F7CDD" w:rsidRPr="007F7CDD">
        <w:rPr>
          <w:rFonts w:eastAsia="Calibri"/>
          <w:sz w:val="22"/>
          <w:szCs w:val="22"/>
        </w:rPr>
        <w:t xml:space="preserve"> </w:t>
      </w:r>
      <w:r w:rsidR="00F05F5D">
        <w:rPr>
          <w:rFonts w:eastAsia="Calibri"/>
          <w:sz w:val="22"/>
          <w:szCs w:val="22"/>
        </w:rPr>
        <w:t>на торгах проводимых в электронной форме</w:t>
      </w:r>
      <w:r w:rsidR="00324CF3">
        <w:rPr>
          <w:rFonts w:eastAsia="Calibri"/>
          <w:sz w:val="22"/>
          <w:szCs w:val="22"/>
        </w:rPr>
        <w:t>, утвержденн</w:t>
      </w:r>
      <w:r w:rsidR="002A1FB8">
        <w:rPr>
          <w:rFonts w:eastAsia="Calibri"/>
          <w:sz w:val="22"/>
          <w:szCs w:val="22"/>
        </w:rPr>
        <w:t>ого</w:t>
      </w:r>
      <w:r w:rsidR="00324CF3">
        <w:rPr>
          <w:rFonts w:eastAsia="Calibri"/>
          <w:sz w:val="22"/>
          <w:szCs w:val="22"/>
        </w:rPr>
        <w:t xml:space="preserve"> комитетом кредиторов  </w:t>
      </w:r>
      <w:r w:rsidR="00F05F5D">
        <w:rPr>
          <w:rFonts w:eastAsia="Calibri"/>
          <w:sz w:val="22"/>
          <w:szCs w:val="22"/>
        </w:rPr>
        <w:t>АО «Композитные трубы»</w:t>
      </w:r>
      <w:r w:rsidR="00324CF3">
        <w:rPr>
          <w:rFonts w:eastAsia="Calibri"/>
          <w:sz w:val="22"/>
          <w:szCs w:val="22"/>
        </w:rPr>
        <w:t xml:space="preserve"> от </w:t>
      </w:r>
      <w:r w:rsidR="002F7ED7">
        <w:rPr>
          <w:rFonts w:eastAsia="Calibri"/>
          <w:sz w:val="22"/>
          <w:szCs w:val="22"/>
        </w:rPr>
        <w:t>19</w:t>
      </w:r>
      <w:r w:rsidR="00324CF3">
        <w:rPr>
          <w:rFonts w:eastAsia="Calibri"/>
          <w:sz w:val="22"/>
          <w:szCs w:val="22"/>
        </w:rPr>
        <w:t>.</w:t>
      </w:r>
      <w:r w:rsidR="00187064">
        <w:rPr>
          <w:rFonts w:eastAsia="Calibri"/>
          <w:sz w:val="22"/>
          <w:szCs w:val="22"/>
        </w:rPr>
        <w:t>0</w:t>
      </w:r>
      <w:r w:rsidR="002F7ED7">
        <w:rPr>
          <w:rFonts w:eastAsia="Calibri"/>
          <w:sz w:val="22"/>
          <w:szCs w:val="22"/>
        </w:rPr>
        <w:t>4</w:t>
      </w:r>
      <w:r w:rsidR="00324CF3">
        <w:rPr>
          <w:rFonts w:eastAsia="Calibri"/>
          <w:sz w:val="22"/>
          <w:szCs w:val="22"/>
        </w:rPr>
        <w:t>.202</w:t>
      </w:r>
      <w:r w:rsidR="002F7ED7">
        <w:rPr>
          <w:rFonts w:eastAsia="Calibri"/>
          <w:sz w:val="22"/>
          <w:szCs w:val="22"/>
        </w:rPr>
        <w:t>4</w:t>
      </w:r>
      <w:r w:rsidR="00324CF3">
        <w:rPr>
          <w:rFonts w:eastAsia="Calibri"/>
          <w:sz w:val="22"/>
          <w:szCs w:val="22"/>
        </w:rPr>
        <w:t>.</w:t>
      </w:r>
      <w:r w:rsidR="001E455E" w:rsidRPr="007F7CDD">
        <w:rPr>
          <w:snapToGrid w:val="0"/>
          <w:sz w:val="22"/>
          <w:szCs w:val="22"/>
        </w:rPr>
        <w:t xml:space="preserve"> </w:t>
      </w:r>
    </w:p>
    <w:p w14:paraId="56343159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560ACF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EE97B1F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7E25188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702A925C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2C3DD0EE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5A84F787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3A18D14E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65228050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77A17B3D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0901CEDF" w14:textId="158D8C83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</w:t>
      </w:r>
      <w:r w:rsidR="00187064">
        <w:rPr>
          <w:rFonts w:ascii="Times New Roman" w:hAnsi="Times New Roman" w:cs="Times New Roman"/>
          <w:sz w:val="22"/>
          <w:szCs w:val="22"/>
        </w:rPr>
        <w:t>нотариальным удостоверением договора купли-продажи доли</w:t>
      </w:r>
      <w:r w:rsidRPr="007F7CDD">
        <w:rPr>
          <w:rFonts w:ascii="Times New Roman" w:hAnsi="Times New Roman" w:cs="Times New Roman"/>
          <w:sz w:val="22"/>
          <w:szCs w:val="22"/>
        </w:rPr>
        <w:t>.</w:t>
      </w:r>
    </w:p>
    <w:p w14:paraId="2569F04B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C343852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2A61A225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7CC6D255" w14:textId="657110D8" w:rsidR="00CB6A8A" w:rsidRPr="007F7CDD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="00A91F12" w:rsidRPr="00804CAC">
        <w:rPr>
          <w:bCs/>
          <w:sz w:val="22"/>
          <w:szCs w:val="22"/>
        </w:rPr>
        <w:t>Доля в уставном капитале Общества переходит к Покупателю с момента нотариального удостоверения настоящей сделки</w:t>
      </w:r>
      <w:r w:rsidR="00CB6A8A" w:rsidRPr="007F7CDD">
        <w:rPr>
          <w:sz w:val="22"/>
          <w:szCs w:val="22"/>
        </w:rPr>
        <w:t xml:space="preserve">. </w:t>
      </w:r>
    </w:p>
    <w:p w14:paraId="727FFD43" w14:textId="77777777" w:rsidR="00CB6A8A" w:rsidRPr="007F7CDD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3323F33E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05376DC4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A7A9C52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0CCBBE66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7F5402E7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5004C6E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7810330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7B63F92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4559B677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DB9CBB9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7BC93F89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5186080D" w14:textId="77777777" w:rsidTr="000B73B5">
        <w:tc>
          <w:tcPr>
            <w:tcW w:w="5148" w:type="dxa"/>
          </w:tcPr>
          <w:p w14:paraId="729767F9" w14:textId="77777777" w:rsidR="00CB6A8A" w:rsidRPr="007F7CDD" w:rsidRDefault="00CB6A8A" w:rsidP="00993B8A">
            <w:pPr>
              <w:rPr>
                <w:b/>
              </w:rPr>
            </w:pPr>
            <w:bookmarkStart w:id="0" w:name="_Hlk73720851"/>
          </w:p>
          <w:p w14:paraId="357CA961" w14:textId="77777777" w:rsidR="00CB6A8A" w:rsidRPr="007F7CDD" w:rsidRDefault="00CB6A8A" w:rsidP="00993B8A">
            <w:pPr>
              <w:jc w:val="center"/>
              <w:rPr>
                <w:b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14:paraId="0A7AB3B3" w14:textId="0239B550" w:rsidR="00D0253E" w:rsidRPr="007F7CDD" w:rsidRDefault="00F05F5D" w:rsidP="00D0253E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АО «Композитные трубы»</w:t>
            </w:r>
          </w:p>
          <w:p w14:paraId="23995B87" w14:textId="77777777" w:rsidR="002F7ED7" w:rsidRDefault="00F05F5D" w:rsidP="00F05F5D">
            <w:pPr>
              <w:rPr>
                <w:shd w:val="clear" w:color="auto" w:fill="FFFFFF"/>
              </w:rPr>
            </w:pPr>
            <w:r w:rsidRPr="005E3962">
              <w:rPr>
                <w:shd w:val="clear" w:color="auto" w:fill="FFFFFF"/>
              </w:rPr>
              <w:t xml:space="preserve">ИНН </w:t>
            </w:r>
            <w:r w:rsidRPr="005E3962">
              <w:t>7704836997</w:t>
            </w:r>
            <w:r w:rsidRPr="005E3962">
              <w:rPr>
                <w:shd w:val="clear" w:color="auto" w:fill="FFFFFF"/>
              </w:rPr>
              <w:t xml:space="preserve"> </w:t>
            </w:r>
          </w:p>
          <w:p w14:paraId="46DEB2A8" w14:textId="4AAB088D" w:rsidR="00F05F5D" w:rsidRPr="005E3962" w:rsidRDefault="00F05F5D" w:rsidP="00F05F5D">
            <w:pPr>
              <w:rPr>
                <w:noProof/>
              </w:rPr>
            </w:pPr>
            <w:r w:rsidRPr="005E3962">
              <w:rPr>
                <w:shd w:val="clear" w:color="auto" w:fill="FFFFFF"/>
              </w:rPr>
              <w:t xml:space="preserve">р/с </w:t>
            </w:r>
            <w:r w:rsidRPr="005E3962">
              <w:t>№</w:t>
            </w:r>
            <w:r w:rsidR="002F7ED7">
              <w:t xml:space="preserve"> </w:t>
            </w:r>
            <w:r w:rsidR="002F7ED7" w:rsidRPr="002F7ED7">
              <w:t xml:space="preserve">40702810000010004069 </w:t>
            </w:r>
            <w:r w:rsidRPr="005E3962">
              <w:t xml:space="preserve">в АКБ «Пересвет» (ПАО), БИК </w:t>
            </w:r>
            <w:r w:rsidR="002F7ED7" w:rsidRPr="002F7ED7">
              <w:t>044525275</w:t>
            </w:r>
            <w:r w:rsidRPr="005E3962">
              <w:t xml:space="preserve">, к/с </w:t>
            </w:r>
            <w:r w:rsidR="002F7ED7" w:rsidRPr="002F7ED7">
              <w:t>30101810145250000275</w:t>
            </w:r>
          </w:p>
          <w:p w14:paraId="76ACDEA8" w14:textId="382A3923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</w:pPr>
          </w:p>
          <w:p w14:paraId="60E6C8F7" w14:textId="77777777" w:rsidR="00D0253E" w:rsidRPr="007F7CDD" w:rsidRDefault="00D0253E" w:rsidP="00D0253E">
            <w:pPr>
              <w:jc w:val="both"/>
            </w:pPr>
          </w:p>
          <w:p w14:paraId="10B8A857" w14:textId="77777777" w:rsidR="00D0253E" w:rsidRPr="007F7CDD" w:rsidRDefault="00D0253E" w:rsidP="00D0253E">
            <w:pPr>
              <w:jc w:val="both"/>
            </w:pPr>
          </w:p>
          <w:p w14:paraId="171EC7B5" w14:textId="77777777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14:paraId="12E023C7" w14:textId="77777777" w:rsidR="00D0253E" w:rsidRPr="007F7CDD" w:rsidRDefault="00D0253E" w:rsidP="00D0253E">
            <w:pPr>
              <w:jc w:val="both"/>
            </w:pPr>
          </w:p>
          <w:p w14:paraId="3BC94589" w14:textId="7DED5046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 xml:space="preserve">_________________________ </w:t>
            </w:r>
            <w:r w:rsidR="00F05F5D">
              <w:rPr>
                <w:sz w:val="22"/>
                <w:szCs w:val="22"/>
              </w:rPr>
              <w:t>А.С. Симакова</w:t>
            </w:r>
          </w:p>
          <w:p w14:paraId="337D741C" w14:textId="77777777"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EDC19C1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0CD4FB2D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61B49CC7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68EF574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40F5437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1C294CC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77731208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487AF66" w14:textId="77777777" w:rsidR="00CB6A8A" w:rsidRPr="007F7CDD" w:rsidRDefault="00CB6A8A" w:rsidP="00993B8A">
            <w:pPr>
              <w:jc w:val="both"/>
            </w:pPr>
          </w:p>
          <w:p w14:paraId="3460A483" w14:textId="77777777" w:rsidR="00CB6A8A" w:rsidRPr="007F7CDD" w:rsidRDefault="00CB6A8A" w:rsidP="00993B8A">
            <w:pPr>
              <w:jc w:val="both"/>
            </w:pPr>
          </w:p>
          <w:p w14:paraId="7A9401DD" w14:textId="77777777" w:rsidR="00CB6A8A" w:rsidRPr="007F7CDD" w:rsidRDefault="00CB6A8A" w:rsidP="00993B8A">
            <w:pPr>
              <w:jc w:val="both"/>
            </w:pPr>
          </w:p>
          <w:p w14:paraId="1B18780B" w14:textId="0ABC98E3" w:rsidR="00CB6A8A" w:rsidRDefault="00CB6A8A" w:rsidP="00993B8A">
            <w:pPr>
              <w:jc w:val="both"/>
            </w:pPr>
          </w:p>
          <w:p w14:paraId="0041FA5C" w14:textId="77777777" w:rsidR="0047256A" w:rsidRPr="007F7CDD" w:rsidRDefault="0047256A" w:rsidP="00993B8A">
            <w:pPr>
              <w:jc w:val="both"/>
            </w:pPr>
          </w:p>
          <w:p w14:paraId="14C2021C" w14:textId="77777777" w:rsidR="00CB6A8A" w:rsidRPr="007F7CDD" w:rsidRDefault="00CB6A8A" w:rsidP="00993B8A">
            <w:pPr>
              <w:jc w:val="both"/>
            </w:pPr>
          </w:p>
          <w:p w14:paraId="71D7A3EA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78B84D9A" w14:textId="77777777" w:rsidR="00CB6A8A" w:rsidRPr="007F7CDD" w:rsidRDefault="00CB6A8A" w:rsidP="00993B8A">
            <w:pPr>
              <w:jc w:val="both"/>
            </w:pPr>
          </w:p>
        </w:tc>
      </w:tr>
      <w:bookmarkEnd w:id="0"/>
    </w:tbl>
    <w:p w14:paraId="1DEFC559" w14:textId="77777777" w:rsidR="00CB6A8A" w:rsidRPr="007F7CDD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1272AD05" w14:textId="77777777" w:rsidR="00CB6A8A" w:rsidRPr="007F7CDD" w:rsidRDefault="00CB6A8A" w:rsidP="00CB6A8A">
      <w:pPr>
        <w:rPr>
          <w:sz w:val="22"/>
          <w:szCs w:val="22"/>
        </w:rPr>
      </w:pPr>
    </w:p>
    <w:p w14:paraId="54644972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926"/>
    <w:rsid w:val="0003527E"/>
    <w:rsid w:val="00072E8D"/>
    <w:rsid w:val="000B73B5"/>
    <w:rsid w:val="000E1EA4"/>
    <w:rsid w:val="00147C1A"/>
    <w:rsid w:val="00187064"/>
    <w:rsid w:val="001E455E"/>
    <w:rsid w:val="0026484A"/>
    <w:rsid w:val="002A1FB8"/>
    <w:rsid w:val="002B4A22"/>
    <w:rsid w:val="002F7ED7"/>
    <w:rsid w:val="00321DBB"/>
    <w:rsid w:val="00324CF3"/>
    <w:rsid w:val="00340926"/>
    <w:rsid w:val="003823D5"/>
    <w:rsid w:val="003B0C18"/>
    <w:rsid w:val="0047256A"/>
    <w:rsid w:val="004C2A45"/>
    <w:rsid w:val="007F7CDD"/>
    <w:rsid w:val="008C4DB8"/>
    <w:rsid w:val="00993B8A"/>
    <w:rsid w:val="00A91F12"/>
    <w:rsid w:val="00B238AB"/>
    <w:rsid w:val="00B3459A"/>
    <w:rsid w:val="00C70DCA"/>
    <w:rsid w:val="00CB6A8A"/>
    <w:rsid w:val="00D0253E"/>
    <w:rsid w:val="00D92566"/>
    <w:rsid w:val="00F05F5D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1AEB"/>
  <w15:docId w15:val="{E87A71DA-2C69-4126-BFC0-D4C4A8C6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4100-29B8-493D-A5F0-52C10DEE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8</cp:revision>
  <dcterms:created xsi:type="dcterms:W3CDTF">2020-07-23T13:52:00Z</dcterms:created>
  <dcterms:modified xsi:type="dcterms:W3CDTF">2024-05-20T09:21:00Z</dcterms:modified>
</cp:coreProperties>
</file>