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9EED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Приложение №1 </w:t>
      </w:r>
    </w:p>
    <w:p w14:paraId="116F9B7B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к</w:t>
      </w:r>
      <w:r w:rsidRPr="002562E9">
        <w:rPr>
          <w:rFonts w:ascii="Arial Narrow" w:hAnsi="Arial Narrow" w:cs="Times New Roman"/>
          <w:spacing w:val="-12"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>соглашению</w:t>
      </w: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о предоставлении счета </w:t>
      </w:r>
    </w:p>
    <w:p w14:paraId="01AC7414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для перечисления задатков </w:t>
      </w:r>
    </w:p>
    <w:p w14:paraId="4FEDC28C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№ __________ от «______»______________20____г.</w:t>
      </w:r>
    </w:p>
    <w:p w14:paraId="6F4D5B8C" w14:textId="77777777" w:rsidR="007A2DD5" w:rsidRPr="002562E9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b/>
          <w:sz w:val="19"/>
          <w:lang w:val="ru-RU"/>
        </w:rPr>
      </w:pPr>
    </w:p>
    <w:p w14:paraId="05BE0B7D" w14:textId="77777777" w:rsidR="007A2DD5" w:rsidRPr="00C77E1B" w:rsidRDefault="007A2DD5" w:rsidP="007A2DD5">
      <w:pPr>
        <w:tabs>
          <w:tab w:val="left" w:pos="2957"/>
        </w:tabs>
        <w:ind w:firstLine="567"/>
        <w:jc w:val="center"/>
        <w:rPr>
          <w:rFonts w:ascii="Arial Narrow" w:hAnsi="Arial Narrow" w:cs="Times New Roman"/>
          <w:b/>
          <w:spacing w:val="-1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 о задатке</w:t>
      </w:r>
      <w:r w:rsidRPr="00C77E1B">
        <w:rPr>
          <w:rFonts w:ascii="Arial Narrow" w:hAnsi="Arial Narrow" w:cs="Times New Roman"/>
          <w:b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b/>
          <w:spacing w:val="-1"/>
          <w:sz w:val="24"/>
          <w:szCs w:val="24"/>
          <w:lang w:val="ru-RU"/>
        </w:rPr>
        <w:t xml:space="preserve"> 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5329"/>
      </w:tblGrid>
      <w:tr w:rsidR="007A2DD5" w:rsidRPr="00C77E1B" w14:paraId="1126B58D" w14:textId="77777777" w:rsidTr="00E4027F">
        <w:tc>
          <w:tcPr>
            <w:tcW w:w="5533" w:type="dxa"/>
          </w:tcPr>
          <w:p w14:paraId="66CB772D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5533" w:type="dxa"/>
          </w:tcPr>
          <w:p w14:paraId="26A7DF1A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jc w:val="right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«____» ________________ 20__г.</w:t>
            </w:r>
          </w:p>
        </w:tc>
      </w:tr>
    </w:tbl>
    <w:p w14:paraId="150F922E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1167ABC8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5135CC8E" w14:textId="77777777" w:rsidR="007A2DD5" w:rsidRPr="00C77E1B" w:rsidRDefault="007A2DD5" w:rsidP="007A2DD5">
      <w:pPr>
        <w:spacing w:before="1"/>
        <w:ind w:right="102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ООО «АукционПро»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, далее именуемое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«Оператор ЭТП»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в лице генерального директора Брежнева Николая Игоревича, действующего на основании Устава, с одной стороны, и претендент на участие в электронных торгах</w:t>
      </w:r>
    </w:p>
    <w:p w14:paraId="17F54692" w14:textId="77777777" w:rsidR="007A2DD5" w:rsidRPr="00C77E1B" w:rsidRDefault="007A2DD5" w:rsidP="007A2DD5">
      <w:pPr>
        <w:pStyle w:val="a3"/>
        <w:tabs>
          <w:tab w:val="left" w:pos="10168"/>
        </w:tabs>
        <w:ind w:left="0" w:right="169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>__________________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(ФИО или наименование юридического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лица) ______________действующего(-ей)</w:t>
      </w:r>
      <w:r w:rsidRPr="00C77E1B">
        <w:rPr>
          <w:rFonts w:ascii="Arial Narrow" w:hAnsi="Arial Narrow" w:cs="Times New Roman"/>
          <w:spacing w:val="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 основании____________, именуемое (-ый) в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дальнейшем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«Заявитель»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с другой стороны, заключили настоящий Договор о задатке (далее «Договор») о нижеследующем:</w:t>
      </w:r>
    </w:p>
    <w:p w14:paraId="37A1007E" w14:textId="77777777" w:rsidR="007A2DD5" w:rsidRPr="00C77E1B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369CB71E" w14:textId="77777777" w:rsidR="007A2DD5" w:rsidRPr="00C77E1B" w:rsidRDefault="007A2DD5" w:rsidP="007A2DD5">
      <w:pPr>
        <w:pStyle w:val="1"/>
        <w:numPr>
          <w:ilvl w:val="0"/>
          <w:numId w:val="1"/>
        </w:numPr>
        <w:spacing w:before="1" w:line="219" w:lineRule="exact"/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Предмет Договора</w:t>
      </w:r>
    </w:p>
    <w:p w14:paraId="3529CF78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spacing w:before="0"/>
        <w:ind w:left="0" w:right="108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Предметом Договора является внесение Заявителем задатка (далее - Задаток) для участия в электронных торгах №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________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Лоту</w:t>
      </w:r>
      <w:r w:rsidRPr="00C77E1B">
        <w:rPr>
          <w:rFonts w:ascii="Arial Narrow" w:hAnsi="Arial Narrow" w:cs="Times New Roman"/>
          <w:bCs/>
          <w:spacing w:val="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__________ по продаже имущества должника _______________ (в дальнейшем именуемое «имущество»), проводимых на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электронной площадке АукционПро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по адресу </w:t>
      </w:r>
      <w:hyperlink r:id="rId5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 сети Интернет (далее по тексту – ЭТП АукционПро), в соответствии с Регламентом электронной площадки АукционПро и Приказом Минэкономразвития России от 23.07.2015 №495. Размер задатка указан в сообщении о торгах, опубликованном в официальном издании.</w:t>
      </w:r>
    </w:p>
    <w:p w14:paraId="2008F2B5" w14:textId="77777777" w:rsidR="007A2DD5" w:rsidRPr="00C77E1B" w:rsidRDefault="007A2DD5" w:rsidP="007A2DD5">
      <w:pPr>
        <w:pStyle w:val="a3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ind w:left="0" w:right="108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Условия настоящего договора определены Оператором ЭТП в стандартной форме, размещаемой на сайте http://www.au-pro.ru/ в сети Интернет,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14:paraId="1253C18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right="115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условий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настоящего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его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подписания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использованием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электронной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подписи.</w:t>
      </w:r>
    </w:p>
    <w:p w14:paraId="32332AB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не вправе изменять условия настоящего</w:t>
      </w:r>
      <w:r w:rsidRPr="00C77E1B">
        <w:rPr>
          <w:rFonts w:ascii="Arial Narrow" w:hAnsi="Arial Narrow" w:cs="Times New Roman"/>
          <w:spacing w:val="-1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договора.</w:t>
      </w:r>
    </w:p>
    <w:p w14:paraId="6FFB42F7" w14:textId="77777777" w:rsidR="007A2DD5" w:rsidRPr="00C77E1B" w:rsidRDefault="007A2DD5" w:rsidP="007A2DD5">
      <w:pPr>
        <w:pStyle w:val="a3"/>
        <w:tabs>
          <w:tab w:val="left" w:pos="817"/>
          <w:tab w:val="left" w:pos="993"/>
        </w:tabs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1544E150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Порядок и сроки расчетов</w:t>
      </w:r>
    </w:p>
    <w:p w14:paraId="0E847CFA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744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должен перечислить задаток на специальный счет Оператора ЭТП для приема задатков в следующем порядке: Задаток вносится в обеспечение исполнения обязательств Заявителя по заключению договора купли-продажи имущества, его оплаты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счет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причитающихся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платежей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купли-продажи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признания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победителем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торгов.</w:t>
      </w:r>
    </w:p>
    <w:p w14:paraId="0BBB3E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50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обязуется перечислить Задаток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в следующий</w:t>
      </w:r>
      <w:r w:rsidRPr="00C77E1B">
        <w:rPr>
          <w:rFonts w:ascii="Arial Narrow" w:hAnsi="Arial Narrow" w:cs="Times New Roman"/>
          <w:b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срок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:</w:t>
      </w:r>
    </w:p>
    <w:p w14:paraId="294CA5B4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9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аукционе или конкурсе - в срок, установленный в соответствии с сообщением о торгах, опубликованном в официальном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издании;</w:t>
      </w:r>
    </w:p>
    <w:p w14:paraId="7C7DB910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6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</w:t>
      </w:r>
      <w:r w:rsidRPr="00C77E1B">
        <w:rPr>
          <w:rFonts w:ascii="Arial Narrow" w:hAnsi="Arial Narrow" w:cs="Times New Roman"/>
          <w:spacing w:val="-2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торгах.</w:t>
      </w:r>
    </w:p>
    <w:p w14:paraId="7E31905F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5"/>
          <w:tab w:val="left" w:pos="993"/>
        </w:tabs>
        <w:spacing w:before="0"/>
        <w:ind w:left="0" w:right="11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Обязанность Заявителя по перечислению Задатка считается исполненной в момент зачисления денежных средств на специальный счет Оператора ЭТП по следующим</w:t>
      </w:r>
      <w:r w:rsidRPr="00C77E1B">
        <w:rPr>
          <w:rFonts w:ascii="Arial Narrow" w:hAnsi="Arial Narrow" w:cs="Times New Roman"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реквизитам:</w:t>
      </w:r>
    </w:p>
    <w:p w14:paraId="4E7C8C90" w14:textId="77777777" w:rsidR="007A2DD5" w:rsidRPr="00C77E1B" w:rsidRDefault="007A2DD5" w:rsidP="007A2DD5">
      <w:pPr>
        <w:pStyle w:val="11"/>
        <w:tabs>
          <w:tab w:val="left" w:pos="993"/>
        </w:tabs>
        <w:ind w:firstLine="567"/>
        <w:jc w:val="both"/>
        <w:rPr>
          <w:rFonts w:ascii="Arial Narrow" w:hAnsi="Arial Narrow" w:cs="Times New Roman"/>
          <w:b/>
          <w:sz w:val="24"/>
          <w:szCs w:val="24"/>
        </w:rPr>
      </w:pPr>
      <w:r w:rsidRPr="00C77E1B">
        <w:rPr>
          <w:rFonts w:ascii="Arial Narrow" w:hAnsi="Arial Narrow" w:cs="Times New Roman"/>
          <w:b/>
          <w:sz w:val="24"/>
          <w:szCs w:val="24"/>
        </w:rPr>
        <w:t xml:space="preserve">Получатель: ООО "АукционПро" ИНН/КПП 7734480699 / 773401001 </w:t>
      </w:r>
    </w:p>
    <w:p w14:paraId="1B295A7D" w14:textId="0AD67F2C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р/с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40702810300000010803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, в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"СДМ-Банк" (ПАО)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</w:p>
    <w:p w14:paraId="1C812FA6" w14:textId="49A8C17B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к/с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30101810845250000685</w:t>
      </w:r>
    </w:p>
    <w:p w14:paraId="230DBCA9" w14:textId="286D1B23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БИК: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044525685</w:t>
      </w:r>
    </w:p>
    <w:p w14:paraId="610B7290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 назначении платежа необходимо указывать: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«Задаток за участие в торгах № ___ (указать номер торгов) по лоту № ___ (указать номер лота) по продаже имущества __________ (указать наименование должника)»</w:t>
      </w:r>
    </w:p>
    <w:p w14:paraId="0F36EFFB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возвращается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Оператором ЭТП Заявителю, не являющемуся победителем торгов, при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наличии у Оператора банковских реквизитов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, необходимых для возврата денежных средств, в течение 5 (пяти) рабочих дней со дня подписания протокола о результатах торгов и получения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заявления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Организатора торгов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на электронный адрес Оператора ЭТП </w:t>
      </w:r>
      <w:r w:rsidRPr="00C77E1B">
        <w:rPr>
          <w:rFonts w:ascii="Arial Narrow" w:hAnsi="Arial Narrow" w:cs="Times New Roman"/>
          <w:b w:val="0"/>
          <w:sz w:val="24"/>
          <w:szCs w:val="24"/>
        </w:rPr>
        <w:t>zadatok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 w:val="0"/>
          <w:sz w:val="24"/>
          <w:szCs w:val="24"/>
        </w:rPr>
        <w:t>au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 w:val="0"/>
          <w:sz w:val="24"/>
          <w:szCs w:val="24"/>
        </w:rPr>
        <w:t>pro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 w:val="0"/>
          <w:sz w:val="24"/>
          <w:szCs w:val="24"/>
        </w:rPr>
        <w:t>ru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по форме, утвержденной сторонами (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Приложение № 2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к Соглашению о предоставлении счета) в</w:t>
      </w:r>
      <w:r w:rsidRPr="00C77E1B">
        <w:rPr>
          <w:rFonts w:ascii="Arial Narrow" w:hAnsi="Arial Narrow" w:cs="Times New Roman"/>
          <w:b w:val="0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случаях:</w:t>
      </w:r>
    </w:p>
    <w:p w14:paraId="49A138B7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2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отзыва заявки на участие в торгах до окончания срока приема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заявок;</w:t>
      </w:r>
    </w:p>
    <w:p w14:paraId="490997BA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 решения Организатором торгов об отказе в допуске Заявителя к участию в</w:t>
      </w:r>
      <w:r w:rsidRPr="00C77E1B">
        <w:rPr>
          <w:rFonts w:ascii="Arial Narrow" w:hAnsi="Arial Narrow" w:cs="Times New Roman"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торгах;</w:t>
      </w:r>
    </w:p>
    <w:p w14:paraId="100E8CD8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признания торгов</w:t>
      </w:r>
      <w:r w:rsidRPr="00C77E1B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несостоявшимися;</w:t>
      </w:r>
    </w:p>
    <w:p w14:paraId="193DFEE2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lastRenderedPageBreak/>
        <w:t>отмены</w:t>
      </w:r>
      <w:r w:rsidRPr="00C77E1B">
        <w:rPr>
          <w:rFonts w:ascii="Arial Narrow" w:hAnsi="Arial Narrow" w:cs="Times New Roman"/>
          <w:spacing w:val="-2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торгов.</w:t>
      </w:r>
    </w:p>
    <w:p w14:paraId="7A67D15B" w14:textId="77777777" w:rsidR="007A2DD5" w:rsidRPr="00C77E1B" w:rsidRDefault="007A2DD5" w:rsidP="007A2DD5">
      <w:pPr>
        <w:pStyle w:val="1"/>
        <w:tabs>
          <w:tab w:val="left" w:pos="961"/>
          <w:tab w:val="left" w:pos="993"/>
        </w:tabs>
        <w:ind w:left="0" w:right="101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Возврат задатков с целью соблюдения требований Федерального закона №115-ФЗ осуществляется строго на </w:t>
      </w:r>
      <w:r w:rsidRPr="00C77E1B">
        <w:rPr>
          <w:rFonts w:ascii="Arial Narrow" w:hAnsi="Arial Narrow" w:cs="Times New Roman"/>
          <w:bCs w:val="0"/>
          <w:sz w:val="24"/>
          <w:szCs w:val="24"/>
          <w:lang w:val="ru-RU"/>
        </w:rPr>
        <w:t>банковские реквизиты с которых был осуществлен перевод задатка на специальный счет Оператора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. </w:t>
      </w:r>
    </w:p>
    <w:p w14:paraId="7BD785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47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 возвращается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Заявителю в следующих</w:t>
      </w:r>
      <w:r w:rsidRPr="00C77E1B">
        <w:rPr>
          <w:rFonts w:ascii="Arial Narrow" w:hAnsi="Arial Narrow" w:cs="Times New Roman"/>
          <w:spacing w:val="-1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случаях:</w:t>
      </w:r>
    </w:p>
    <w:p w14:paraId="161CBF3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51"/>
          <w:tab w:val="left" w:pos="993"/>
        </w:tabs>
        <w:spacing w:before="0"/>
        <w:ind w:left="0" w:right="102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победы Заявителя на торгах и дальнейшего не заключения им договора купли-продажи с Конкурсным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управляющим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течение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срока, установленного Федеральным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законом №127-ФЗ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26.10.2002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г. «О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несостоятельности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(банкротстве)»;</w:t>
      </w:r>
    </w:p>
    <w:p w14:paraId="67E0F09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2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сроки;</w:t>
      </w:r>
    </w:p>
    <w:p w14:paraId="3B7B50A9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6"/>
          <w:tab w:val="left" w:pos="993"/>
        </w:tabs>
        <w:spacing w:before="0"/>
        <w:ind w:left="0" w:right="109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сроки.</w:t>
      </w:r>
    </w:p>
    <w:p w14:paraId="04D241E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67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случае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поступления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суммы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полном размере и/или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установленный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срок на указанный в пункте 2.3 специальный счет Оператора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,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также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случае,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если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Заявитель,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перечислении задатка,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указал сведения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перечисленные,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п.2.4.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настоящего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Договора, обязательства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Заявителя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внесению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задатка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считаются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невыполненными.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>этом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Организатор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торгов,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вправе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допустить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участию</w:t>
      </w:r>
      <w:r w:rsidRPr="00C77E1B">
        <w:rPr>
          <w:rFonts w:ascii="Arial Narrow" w:hAnsi="Arial Narrow" w:cs="Times New Roman"/>
          <w:spacing w:val="-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торгах.</w:t>
      </w:r>
    </w:p>
    <w:p w14:paraId="11363074" w14:textId="77777777" w:rsidR="007A2DD5" w:rsidRPr="00C77E1B" w:rsidRDefault="007A2DD5" w:rsidP="007A2DD5">
      <w:pPr>
        <w:pStyle w:val="a3"/>
        <w:tabs>
          <w:tab w:val="left" w:pos="993"/>
        </w:tabs>
        <w:ind w:left="0" w:right="83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Момент зачисления денежных средств на специальный счет Оператора,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подтверждается банковской выпиской с этого специального счета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14:paraId="66ED9234" w14:textId="77777777" w:rsidR="007A2DD5" w:rsidRPr="00C77E1B" w:rsidRDefault="007A2DD5" w:rsidP="007A2DD5">
      <w:pPr>
        <w:pStyle w:val="a3"/>
        <w:ind w:left="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</w:p>
    <w:p w14:paraId="430EBA58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Прочие условия</w:t>
      </w:r>
    </w:p>
    <w:p w14:paraId="270F99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C77E1B">
        <w:rPr>
          <w:rFonts w:ascii="Arial Narrow" w:hAnsi="Arial Narrow" w:cs="Times New Roman"/>
          <w:spacing w:val="-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</w:t>
      </w:r>
    </w:p>
    <w:p w14:paraId="1C82E9C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r:id="rId6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в сообщении о торгах опубликованном в соответствии с требованиями Федерального закона от 26.10.2002г. № 127-ФЗ "О несостоятельности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(банкротстве)".</w:t>
      </w:r>
    </w:p>
    <w:p w14:paraId="654E4CAE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обязан незамедлительно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информировать Организатора торгов об изменении своих банковских реквизитов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. Оператор ЭТП не отвечает за нарушение установленных настоящим договором сроков возврата задатка в случае, если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Организатор торгов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своевременно не предоставил заявления на возврат задатков по форме Приложения № 2 на электронный адрес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Оператора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</w:rPr>
        <w:t>zadatok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/>
          <w:sz w:val="24"/>
          <w:szCs w:val="24"/>
        </w:rPr>
        <w:t>au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/>
          <w:sz w:val="24"/>
          <w:szCs w:val="24"/>
        </w:rPr>
        <w:t>pro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/>
          <w:sz w:val="24"/>
          <w:szCs w:val="24"/>
        </w:rPr>
        <w:t>ru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,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своевременно не информировал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Организатора торгов об изменении своих банковских реквизитов, а также если Заявитель не полностью заполнил сведения о себе или указал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недостоверные сведения в п. 4. настоящего</w:t>
      </w:r>
      <w:r w:rsidRPr="00C77E1B">
        <w:rPr>
          <w:rFonts w:ascii="Arial Narrow" w:hAnsi="Arial Narrow" w:cs="Times New Roman"/>
          <w:b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</w:t>
      </w:r>
    </w:p>
    <w:p w14:paraId="07E098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1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дает согласие на обработку Оператором ЭТП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не противоречащих с действующим законодательством РФ.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Настоящее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согласие действует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бессрочно. Заявитель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подтверждает,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что ознакомлен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положениями Федерального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закона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27.07.2006г.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№152-ФЗ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«О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данных»,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права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и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обязанности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области защиты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данных 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>ему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известны.</w:t>
      </w:r>
    </w:p>
    <w:p w14:paraId="4E498EA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всем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вопросам,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указанным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Договоре,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руководствуются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законодательством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Российской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Федерации.</w:t>
      </w:r>
    </w:p>
    <w:p w14:paraId="76F1607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переговоров, подлежат разрешению в Арбитражном суде города Москвы. Настоящий Договор составлен в электронной форме, подписан электронной подписью, и размещен в открытом доступе на сайте электронной торговой площадки АукционПро</w:t>
      </w:r>
      <w:r w:rsidRPr="00C77E1B">
        <w:rPr>
          <w:rFonts w:ascii="Arial Narrow" w:hAnsi="Arial Narrow" w:cs="Times New Roman"/>
          <w:spacing w:val="-13"/>
          <w:sz w:val="24"/>
          <w:szCs w:val="24"/>
          <w:lang w:val="ru-RU"/>
        </w:rPr>
        <w:t xml:space="preserve"> </w:t>
      </w:r>
      <w:hyperlink r:id="rId7"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>(</w:t>
        </w:r>
        <w:hyperlink r:id="rId8" w:history="1">
          <w:r w:rsidRPr="00C77E1B">
            <w:rPr>
              <w:rStyle w:val="a7"/>
              <w:rFonts w:ascii="Arial Narrow" w:hAnsi="Arial Narrow" w:cs="Calibri"/>
              <w:sz w:val="24"/>
              <w:szCs w:val="24"/>
              <w:u w:val="none"/>
              <w:lang w:val="ru-RU"/>
            </w:rPr>
            <w:t>http://www.au-pro.ru/</w:t>
          </w:r>
        </w:hyperlink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 xml:space="preserve"> 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>).</w:t>
      </w:r>
    </w:p>
    <w:p w14:paraId="250DEAD4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системы электронного документооборота «Контур.Диадок», почтовой связи или электронной почты (</w:t>
      </w:r>
      <w:r w:rsidRPr="00C77E1B">
        <w:rPr>
          <w:rFonts w:ascii="Arial Narrow" w:hAnsi="Arial Narrow" w:cs="Times New Roman"/>
          <w:sz w:val="24"/>
          <w:szCs w:val="24"/>
        </w:rPr>
        <w:t>e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sz w:val="24"/>
          <w:szCs w:val="24"/>
        </w:rPr>
        <w:t>mail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). При этом передаваемые документы должны быть подписаны сторонами или их уполномоченными представителями и скреплены печатью, а используемый способ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связи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должен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позволять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достоверно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установить,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что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документ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исходит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от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договору.</w:t>
      </w:r>
    </w:p>
    <w:p w14:paraId="21F692C5" w14:textId="77777777" w:rsidR="007A2DD5" w:rsidRPr="00C77E1B" w:rsidRDefault="007A2DD5" w:rsidP="007A2DD5">
      <w:pPr>
        <w:pStyle w:val="a3"/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При соблюдении указанных условий передаваемые по электронной почте графические файлы, содержащие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lastRenderedPageBreak/>
        <w:t>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14:paraId="0B695B8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4"/>
        </w:tabs>
        <w:spacing w:before="0"/>
        <w:ind w:left="0" w:right="11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Pr="00C77E1B">
        <w:rPr>
          <w:rFonts w:ascii="Arial Narrow" w:hAnsi="Arial Narrow" w:cs="Times New Roman"/>
          <w:spacing w:val="-1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Сторон.</w:t>
      </w:r>
    </w:p>
    <w:p w14:paraId="63E9C460" w14:textId="77777777" w:rsidR="007A2DD5" w:rsidRPr="00C77E1B" w:rsidRDefault="007A2DD5" w:rsidP="007A2DD5">
      <w:pPr>
        <w:pStyle w:val="a5"/>
        <w:tabs>
          <w:tab w:val="left" w:pos="1014"/>
        </w:tabs>
        <w:spacing w:before="0"/>
        <w:ind w:left="567" w:right="114" w:firstLine="0"/>
        <w:rPr>
          <w:rFonts w:ascii="Arial Narrow" w:hAnsi="Arial Narrow" w:cs="Times New Roman"/>
          <w:sz w:val="24"/>
          <w:szCs w:val="24"/>
          <w:lang w:val="ru-RU"/>
        </w:rPr>
      </w:pPr>
    </w:p>
    <w:p w14:paraId="1A1F91C3" w14:textId="77777777" w:rsidR="007A2DD5" w:rsidRPr="00C77E1B" w:rsidRDefault="007A2DD5" w:rsidP="007A2DD5">
      <w:pPr>
        <w:pStyle w:val="a3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b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Юридические адреса и реквизиты сторон</w:t>
      </w:r>
    </w:p>
    <w:tbl>
      <w:tblPr>
        <w:tblStyle w:val="TableNormal"/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5377"/>
      </w:tblGrid>
      <w:tr w:rsidR="007A2DD5" w:rsidRPr="00753760" w14:paraId="30012875" w14:textId="77777777" w:rsidTr="007A2DD5">
        <w:trPr>
          <w:trHeight w:hRule="exact" w:val="7376"/>
        </w:trPr>
        <w:tc>
          <w:tcPr>
            <w:tcW w:w="5142" w:type="dxa"/>
          </w:tcPr>
          <w:p w14:paraId="4827951F" w14:textId="77777777" w:rsidR="007A2DD5" w:rsidRPr="007D16F0" w:rsidRDefault="007A2DD5" w:rsidP="00E4027F">
            <w:pPr>
              <w:pStyle w:val="TableParagraph"/>
              <w:spacing w:line="183" w:lineRule="exact"/>
              <w:ind w:firstLine="177"/>
              <w:jc w:val="both"/>
              <w:rPr>
                <w:rFonts w:ascii="Arial Narrow" w:hAnsi="Arial Narrow" w:cs="Times New Roman"/>
                <w:b/>
              </w:rPr>
            </w:pPr>
            <w:r w:rsidRPr="007D16F0">
              <w:rPr>
                <w:rFonts w:ascii="Arial Narrow" w:hAnsi="Arial Narrow" w:cs="Times New Roman"/>
                <w:b/>
              </w:rPr>
              <w:t>Заявитель:</w:t>
            </w:r>
          </w:p>
          <w:p w14:paraId="31909157" w14:textId="77777777" w:rsidR="007A2DD5" w:rsidRPr="007D16F0" w:rsidRDefault="007A2DD5" w:rsidP="00E4027F">
            <w:pPr>
              <w:pStyle w:val="TableParagraph"/>
              <w:spacing w:before="7"/>
              <w:ind w:firstLine="177"/>
              <w:rPr>
                <w:rFonts w:ascii="Arial Narrow" w:hAnsi="Arial Narrow" w:cs="Times New Roman"/>
              </w:rPr>
            </w:pPr>
          </w:p>
          <w:p w14:paraId="12249099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675883C2" wp14:editId="49C3AA5A">
                      <wp:extent cx="2908935" cy="7620"/>
                      <wp:effectExtent l="5715" t="5715" r="9525" b="571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0E8EE" id="Group 2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">
                      <v:line id="Line 3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" strokeweight=".20617mm"/>
                      <w10:anchorlock/>
                    </v:group>
                  </w:pict>
                </mc:Fallback>
              </mc:AlternateContent>
            </w:r>
          </w:p>
          <w:p w14:paraId="1FCBF6D4" w14:textId="77777777" w:rsidR="007A2DD5" w:rsidRPr="007D16F0" w:rsidRDefault="007A2DD5" w:rsidP="00E4027F">
            <w:pPr>
              <w:pStyle w:val="TableParagraph"/>
              <w:spacing w:before="9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14:paraId="6EC8F429" w14:textId="77777777" w:rsidR="007A2DD5" w:rsidRPr="007D16F0" w:rsidRDefault="007A2DD5" w:rsidP="00E4027F">
            <w:pPr>
              <w:pStyle w:val="TableParagraph"/>
              <w:spacing w:before="9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2E4BBE3C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726B28B7" wp14:editId="1405F583">
                      <wp:extent cx="2908935" cy="7620"/>
                      <wp:effectExtent l="5715" t="4445" r="9525" b="6985"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1161F" id="Group 4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">
                      <v:line id="Line 5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" strokeweight=".20617mm"/>
                      <w10:anchorlock/>
                    </v:group>
                  </w:pict>
                </mc:Fallback>
              </mc:AlternateContent>
            </w:r>
          </w:p>
          <w:p w14:paraId="2ACDC8A8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Почтовый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адрес: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397AC19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CB21778" w14:textId="77777777" w:rsidR="007A2DD5" w:rsidRPr="007D16F0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ОГРН/ОГРНИП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73B2F03" w14:textId="77777777" w:rsidR="007A2DD5" w:rsidRPr="007D16F0" w:rsidRDefault="007A2DD5" w:rsidP="00E4027F">
            <w:pPr>
              <w:pStyle w:val="TableParagraph"/>
              <w:spacing w:line="218" w:lineRule="exact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(для юридического лица и ИП)</w:t>
            </w:r>
          </w:p>
          <w:p w14:paraId="74874673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04A6AB1C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Паспортные</w:t>
            </w:r>
            <w:r w:rsidRPr="007D16F0">
              <w:rPr>
                <w:rFonts w:ascii="Arial Narrow" w:hAnsi="Arial Narrow" w:cs="Times New Roman"/>
                <w:spacing w:val="-3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данные: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серия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№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08FEF212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Выдан: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3799460D" w14:textId="77777777" w:rsidR="007A2DD5" w:rsidRPr="007D16F0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Дата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выдачи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код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подр.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0E212C54" w14:textId="77777777" w:rsidR="007A2DD5" w:rsidRPr="0075376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b/>
                <w:bCs/>
                <w:lang w:val="ru-RU"/>
              </w:rPr>
            </w:pPr>
          </w:p>
          <w:p w14:paraId="29AE508F" w14:textId="77777777" w:rsidR="007A2DD5" w:rsidRPr="00753760" w:rsidRDefault="007A2DD5" w:rsidP="00E4027F">
            <w:pPr>
              <w:pStyle w:val="TableParagraph"/>
              <w:spacing w:line="219" w:lineRule="exact"/>
              <w:ind w:firstLine="177"/>
              <w:jc w:val="both"/>
              <w:rPr>
                <w:rFonts w:ascii="Arial Narrow" w:hAnsi="Arial Narrow" w:cs="Times New Roman"/>
                <w:b/>
                <w:bCs/>
                <w:lang w:val="ru-RU"/>
              </w:rPr>
            </w:pPr>
            <w:r w:rsidRPr="00753760">
              <w:rPr>
                <w:rFonts w:ascii="Arial Narrow" w:hAnsi="Arial Narrow" w:cs="Times New Roman"/>
                <w:b/>
                <w:bCs/>
                <w:lang w:val="ru-RU"/>
              </w:rPr>
              <w:t>Реквизиты для возврата задатка:</w:t>
            </w:r>
          </w:p>
          <w:p w14:paraId="1F5540B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Получатель: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24A059E4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>
              <w:rPr>
                <w:rFonts w:ascii="Arial Narrow" w:hAnsi="Arial Narrow" w:cs="Times New Roman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получателя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6A5362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р/с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7B1B441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601022F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к/с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661A13E7" w14:textId="77777777" w:rsidR="007A2DD5" w:rsidRPr="007D16F0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БИК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117A6B46" w14:textId="77777777" w:rsidR="007A2DD5" w:rsidRPr="007D16F0" w:rsidRDefault="007A2DD5" w:rsidP="00E4027F">
            <w:pPr>
              <w:pStyle w:val="TableParagraph"/>
              <w:tabs>
                <w:tab w:val="left" w:pos="4699"/>
              </w:tabs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Назначение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платежа: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2072148E" w14:textId="77777777" w:rsidR="007A2DD5" w:rsidRPr="007D16F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538B40EF" w14:textId="77777777" w:rsidR="007A2DD5" w:rsidRPr="007D16F0" w:rsidRDefault="007A2DD5" w:rsidP="00E4027F">
            <w:pPr>
              <w:pStyle w:val="TableParagraph"/>
              <w:tabs>
                <w:tab w:val="left" w:pos="458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Тел.: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ab/>
            </w:r>
          </w:p>
          <w:p w14:paraId="2046F741" w14:textId="77777777" w:rsidR="007A2DD5" w:rsidRPr="007D16F0" w:rsidRDefault="007A2DD5" w:rsidP="00E4027F">
            <w:pPr>
              <w:pStyle w:val="TableParagraph"/>
              <w:tabs>
                <w:tab w:val="left" w:pos="452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Эл. почта: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D8837B4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4DCDCBFB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6B1742FC" w14:textId="77777777" w:rsidR="007A2DD5" w:rsidRPr="007D16F0" w:rsidRDefault="007A2DD5" w:rsidP="00E4027F">
            <w:pPr>
              <w:pStyle w:val="TableParagraph"/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76719F7A" w14:textId="77777777" w:rsidR="007A2DD5" w:rsidRPr="007D16F0" w:rsidRDefault="007A2DD5" w:rsidP="00E4027F">
            <w:pPr>
              <w:pStyle w:val="TableParagraph"/>
              <w:spacing w:line="183" w:lineRule="exact"/>
              <w:ind w:left="143" w:right="305" w:firstLine="1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/>
              </w:rPr>
              <w:t>Оператор ЭТП:</w:t>
            </w:r>
          </w:p>
          <w:p w14:paraId="7FFFF4BE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ООО "АукционПро"</w:t>
            </w:r>
          </w:p>
          <w:p w14:paraId="195D0CBF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Место нахождения и почтовый адрес: 123298, г. Москва, ул. Народного Ополчения, д. 38, к. 3</w:t>
            </w:r>
          </w:p>
          <w:p w14:paraId="21BEA845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ИНН/КПП 7734480699 / 773401001</w:t>
            </w:r>
          </w:p>
          <w:p w14:paraId="2A4A3157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ОГРН 1237700465749</w:t>
            </w:r>
          </w:p>
          <w:p w14:paraId="7B539B0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Телефон +7 (499)181-9990</w:t>
            </w:r>
          </w:p>
          <w:p w14:paraId="516EBC1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e-mail: auktsion.pro@mail.ru</w:t>
            </w:r>
          </w:p>
          <w:p w14:paraId="2031F3A7" w14:textId="1A3AB545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Специальный счет для приема задатков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40702810300000010803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, в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"СДМ-Банк" (ПАО)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375D23D6" w14:textId="0C72602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корр. Счет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30101810845250000685</w:t>
            </w:r>
            <w:r w:rsidR="009F17E6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0B349E3D" w14:textId="1A65C991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БИК: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044525685</w:t>
            </w:r>
          </w:p>
          <w:p w14:paraId="7CA7474C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8673734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ABDA4D3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Генера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льный директо</w:t>
            </w:r>
            <w:r>
              <w:rPr>
                <w:rFonts w:ascii="Arial Narrow" w:hAnsi="Arial Narrow" w:cs="Times New Roman"/>
                <w:sz w:val="22"/>
                <w:szCs w:val="22"/>
              </w:rPr>
              <w:t>р</w:t>
            </w:r>
          </w:p>
          <w:p w14:paraId="086911D1" w14:textId="77777777" w:rsidR="007A2DD5" w:rsidRPr="007D16F0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1DD2643" w14:textId="77777777" w:rsidR="007A2DD5" w:rsidRPr="007D16F0" w:rsidRDefault="007A2DD5" w:rsidP="00E4027F">
            <w:pPr>
              <w:pStyle w:val="CommentSubject"/>
              <w:suppressAutoHyphens w:val="0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sz w:val="22"/>
                <w:szCs w:val="22"/>
              </w:rPr>
              <w:t xml:space="preserve">_____________________ </w:t>
            </w:r>
            <w:r w:rsidRPr="007D16F0">
              <w:rPr>
                <w:rFonts w:ascii="Arial Narrow" w:hAnsi="Arial Narrow" w:cs="Times New Roman"/>
                <w:b w:val="0"/>
                <w:sz w:val="22"/>
                <w:szCs w:val="22"/>
              </w:rPr>
              <w:t>/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>Н.И. Брежнев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/</w:t>
            </w:r>
          </w:p>
          <w:p w14:paraId="5C11C00A" w14:textId="77777777" w:rsidR="007A2DD5" w:rsidRPr="007D16F0" w:rsidRDefault="007A2DD5" w:rsidP="00E4027F">
            <w:pPr>
              <w:pStyle w:val="TableParagraph"/>
              <w:tabs>
                <w:tab w:val="left" w:pos="2587"/>
              </w:tabs>
              <w:spacing w:line="440" w:lineRule="atLeast"/>
              <w:ind w:left="143" w:right="1168" w:firstLine="1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</w:tr>
      <w:tr w:rsidR="007A2DD5" w:rsidRPr="007D16F0" w14:paraId="10B3F3F5" w14:textId="77777777" w:rsidTr="007A2DD5">
        <w:trPr>
          <w:trHeight w:hRule="exact" w:val="1848"/>
        </w:trPr>
        <w:tc>
          <w:tcPr>
            <w:tcW w:w="5142" w:type="dxa"/>
          </w:tcPr>
          <w:p w14:paraId="3779EEC4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 w:eastAsia="ru-RU"/>
              </w:rPr>
              <w:t xml:space="preserve">СОГЛАСНОВАНО </w:t>
            </w:r>
            <w:r w:rsidRPr="007D16F0">
              <w:rPr>
                <w:rFonts w:ascii="Arial Narrow" w:hAnsi="Arial Narrow" w:cs="Times New Roman"/>
                <w:b/>
                <w:lang w:val="ru-RU"/>
              </w:rPr>
              <w:t>Организатор торгов:</w:t>
            </w:r>
          </w:p>
          <w:p w14:paraId="5BC99C02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434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__________________________________________________________________________________________</w:t>
            </w:r>
          </w:p>
          <w:p w14:paraId="6072EB84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33C20B48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3637AB50" w14:textId="77777777" w:rsidR="007A2DD5" w:rsidRPr="007D16F0" w:rsidRDefault="007A2DD5" w:rsidP="00E4027F">
            <w:pPr>
              <w:pStyle w:val="TableParagraph"/>
              <w:tabs>
                <w:tab w:val="left" w:pos="2621"/>
              </w:tabs>
              <w:spacing w:before="1"/>
              <w:ind w:right="1342" w:firstLine="567"/>
              <w:rPr>
                <w:rFonts w:ascii="Arial Narrow" w:hAnsi="Arial Narrow" w:cs="Times New Roman"/>
                <w:lang w:val="ru-RU"/>
              </w:rPr>
            </w:pPr>
          </w:p>
        </w:tc>
      </w:tr>
    </w:tbl>
    <w:p w14:paraId="60A0CFE7" w14:textId="77777777" w:rsidR="00AF7CCB" w:rsidRPr="007A2DD5" w:rsidRDefault="009F17E6">
      <w:pPr>
        <w:rPr>
          <w:lang w:val="ru-RU"/>
        </w:rPr>
      </w:pPr>
    </w:p>
    <w:sectPr w:rsidR="00AF7CCB" w:rsidRPr="007A2DD5" w:rsidSect="00753760">
      <w:pgSz w:w="11910" w:h="16840"/>
      <w:pgMar w:top="500" w:right="711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783C"/>
    <w:multiLevelType w:val="hybridMultilevel"/>
    <w:tmpl w:val="FFFFFFFF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1" w15:restartNumberingAfterBreak="0">
    <w:nsid w:val="6F84631D"/>
    <w:multiLevelType w:val="multilevel"/>
    <w:tmpl w:val="AFACF034"/>
    <w:lvl w:ilvl="0">
      <w:start w:val="1"/>
      <w:numFmt w:val="decimal"/>
      <w:lvlText w:val="%1."/>
      <w:lvlJc w:val="left"/>
      <w:pPr>
        <w:ind w:left="108" w:hanging="282"/>
      </w:pPr>
      <w:rPr>
        <w:rFonts w:ascii="Arial Narrow" w:eastAsia="Times New Roman" w:hAnsi="Arial Narrow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99" w:hanging="389"/>
      </w:pPr>
      <w:rPr>
        <w:rFonts w:ascii="Arial Narrow" w:eastAsia="Times New Roman" w:hAnsi="Arial Narrow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D5"/>
    <w:rsid w:val="006B617F"/>
    <w:rsid w:val="007A2DD5"/>
    <w:rsid w:val="00870215"/>
    <w:rsid w:val="009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BE01"/>
  <w15:chartTrackingRefBased/>
  <w15:docId w15:val="{FE9AC53C-5F27-4842-B666-FC1CBB3C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A2DD5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1">
    <w:name w:val="heading 1"/>
    <w:basedOn w:val="a"/>
    <w:link w:val="10"/>
    <w:uiPriority w:val="1"/>
    <w:qFormat/>
    <w:rsid w:val="007A2DD5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2DD5"/>
    <w:rPr>
      <w:rFonts w:ascii="Calibri" w:eastAsia="Times New Roman" w:hAnsi="Calibri" w:cs="Calibri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2DD5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7A2DD5"/>
    <w:rPr>
      <w:rFonts w:ascii="Calibri" w:eastAsia="Times New Roman" w:hAnsi="Calibri" w:cs="Calibri"/>
      <w:sz w:val="18"/>
      <w:szCs w:val="18"/>
      <w:lang w:val="en-US"/>
    </w:rPr>
  </w:style>
  <w:style w:type="paragraph" w:styleId="a5">
    <w:name w:val="List Paragraph"/>
    <w:basedOn w:val="a"/>
    <w:uiPriority w:val="1"/>
    <w:qFormat/>
    <w:rsid w:val="007A2DD5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A2DD5"/>
  </w:style>
  <w:style w:type="table" w:styleId="a6">
    <w:name w:val="Table Grid"/>
    <w:basedOn w:val="a1"/>
    <w:uiPriority w:val="59"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A2DD5"/>
    <w:rPr>
      <w:rFonts w:cs="Times New Roman"/>
      <w:color w:val="0563C1" w:themeColor="hyperlink"/>
      <w:u w:val="single"/>
    </w:rPr>
  </w:style>
  <w:style w:type="paragraph" w:customStyle="1" w:styleId="11">
    <w:name w:val="Текст примечания1"/>
    <w:basedOn w:val="a"/>
    <w:rsid w:val="007A2DD5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7A2DD5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-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t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-pro.ru/" TargetMode="External"/><Relationship Id="rId5" Type="http://schemas.openxmlformats.org/officeDocument/2006/relationships/hyperlink" Target="http://www.au-pr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bLbCwR2aHEGguH1//IRY3m+ud/9OgmdflQJUvUEPSWw=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6FvWDh7+qdYu9JaMCPgEcMYM0gZXdvk/RAejyh9HbQM=</DigestValue>
    </Reference>
  </SignedInfo>
  <SignatureValue>FbKVt6o526o3huSai3wlLzrTme+C70SIM2QWMieK8vtv5LR7n3Yp9iEQqRJdBcbv
Sn+D99f+QlEjLhWV63aoww==</SignatureValue>
  <KeyInfo>
    <X509Data>
      <X509Certificate>MIIK2TCCCoagAwIBAgIRApW1xAApsUiaSpKN5O5pIp0wCgYIKoUDBwEBAwIwggGA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MB4XDTI0MDMwNDExNDYxMloXDTM4MDQyODEzMTIxM1owggEqMSwwKgYDVQQIDCPQ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0YTRgNGLINCg0L7RgdGB0LjQuIIKDRZ7YQAAAAAH1TAdBgNVHQ4EFgQUI60IgKNR
WNIyk3PXezW/5mF1hsowCgYIKoUDBwEBAwIDQQAhkyAPzMzBU37H5XzOIhQvqBkj
vJ/fBYMedM/ulFKgrM7ighGzTOboqLGEPPTT4WN/HS3QuJXVzCAkU4HUp7+f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dXYTJYX9WOaSmvKA7r+Juw6xuy8=</DigestValue>
      </Reference>
      <Reference URI="/word/document.xml?ContentType=application/vnd.openxmlformats-officedocument.wordprocessingml.document.main+xml">
        <DigestMethod Algorithm="http://www.w3.org/2000/09/xmldsig#sha1"/>
        <DigestValue>MghCNZHtYdNW+PyoPmddsFXZ6z4=</DigestValue>
      </Reference>
      <Reference URI="/word/fontTable.xml?ContentType=application/vnd.openxmlformats-officedocument.wordprocessingml.fontTable+xml">
        <DigestMethod Algorithm="http://www.w3.org/2000/09/xmldsig#sha1"/>
        <DigestValue>2IMf/Oj2eEvka1q6TJLc+NFjb+8=</DigestValue>
      </Reference>
      <Reference URI="/word/numbering.xml?ContentType=application/vnd.openxmlformats-officedocument.wordprocessingml.numbering+xml">
        <DigestMethod Algorithm="http://www.w3.org/2000/09/xmldsig#sha1"/>
        <DigestValue>/ayKfK9G8uPXKnhkgX1gscEpnbc=</DigestValue>
      </Reference>
      <Reference URI="/word/settings.xml?ContentType=application/vnd.openxmlformats-officedocument.wordprocessingml.settings+xml">
        <DigestMethod Algorithm="http://www.w3.org/2000/09/xmldsig#sha1"/>
        <DigestValue>Ts/lVqNlZweb2ZEW+G49qmxCGvk=</DigestValue>
      </Reference>
      <Reference URI="/word/styles.xml?ContentType=application/vnd.openxmlformats-officedocument.wordprocessingml.styles+xml">
        <DigestMethod Algorithm="http://www.w3.org/2000/09/xmldsig#sha1"/>
        <DigestValue>WbaYA/Xncvk1jgrZOhdozI0s8Bo=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2024-09-12T10:01:23Z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2024-09-12T10:01:23Z</xd:SigningTime>
          <xd:SigningCertificate>
            <xd:Cert>
              <xd:CertDigest>
                <DigestMethod Algorithm="http://www.w3.org/2000/09/xmldsig#sha1"/>
                <DigestValue>fxZ2JaF1Rys6Y/LleHEGaK3bWPc=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879563486310409719646889384809312363165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1479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u10072</dc:creator>
  <cp:keywords/>
  <dc:description/>
  <cp:lastModifiedBy>u188</cp:lastModifiedBy>
  <cp:revision>2</cp:revision>
  <dcterms:created xsi:type="dcterms:W3CDTF">2024-01-31T21:19:00Z</dcterms:created>
  <dcterms:modified xsi:type="dcterms:W3CDTF">2024-07-31T11:43:00Z</dcterms:modified>
</cp:coreProperties>
</file>