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60" w:type="dxa"/>
          <w:top w:w="60" w:type="dxa"/>
          <w:right w:w="60" w:type="dxa"/>
          <w:bottom w:w="60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Павлюка Александра Николаевич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Газизова Наталья Андреевн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7620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7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  <a:miter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60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0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 марта</w:t>
            </w:r>
            <w:r>
              <w:rPr>
                <w:sz w:val="20"/>
                <w:szCs w:val="20"/>
              </w:rPr>
              <w:t xml:space="preserve"> 2026 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</w:t>
      </w:r>
      <w:r>
        <w:rPr>
          <w:b/>
          <w:bCs/>
          <w:sz w:val="20"/>
          <w:szCs w:val="20"/>
        </w:rPr>
        <w:t xml:space="preserve">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Красноярского края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А33-180/2025 О.В. Сысоева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03.04.2025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03.04.2025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</w:t>
            </w:r>
            <w:r>
              <w:rPr>
                <w:sz w:val="20"/>
                <w:szCs w:val="20"/>
              </w:rPr>
              <w:t xml:space="preserve">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Павлюк Александр Николаевич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23.11.1970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гор. Орджоникидзе Днепропетровской обл.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880300082744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072-985-281 05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648490, Красноярский край, село Ванавара, ул Московская, д 5, кв 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</w:t>
      </w:r>
      <w:r>
        <w:rPr>
          <w:sz w:val="20"/>
          <w:szCs w:val="20"/>
        </w:rPr>
        <w:t xml:space="preserve">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</w:t>
      </w:r>
      <w:r>
        <w:rPr>
          <w:sz w:val="20"/>
          <w:szCs w:val="20"/>
        </w:rPr>
        <w:t xml:space="preserve">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В со</w:t>
      </w:r>
      <w:r>
        <w:rPr>
          <w:sz w:val="20"/>
          <w:szCs w:val="20"/>
        </w:rPr>
        <w:t xml:space="preserve">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</w:t>
      </w:r>
      <w:r>
        <w:rPr>
          <w:sz w:val="20"/>
          <w:szCs w:val="20"/>
        </w:rPr>
        <w:t xml:space="preserve">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23 марта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6"/>
        <w:gridCol w:w="5953"/>
        <w:gridCol w:w="347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860"/>
              <w:jc w:val="center"/>
            </w:pPr>
            <w:r>
              <w:rPr>
                <w:sz w:val="20"/>
                <w:szCs w:val="20"/>
              </w:rPr>
              <w:t xml:space="preserve"> Земельный участок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860"/>
              <w:jc w:val="center"/>
            </w:pPr>
            <w:r>
              <w:rPr>
                <w:sz w:val="20"/>
                <w:szCs w:val="20"/>
              </w:rPr>
              <w:t xml:space="preserve">· Кадастровый номер: 88:03:0010143:79</w:t>
            </w:r>
            <w:r/>
          </w:p>
          <w:p>
            <w:pPr>
              <w:pStyle w:val="860"/>
              <w:jc w:val="center"/>
            </w:pPr>
            <w:r>
              <w:rPr>
                <w:sz w:val="20"/>
                <w:szCs w:val="20"/>
              </w:rPr>
              <w:t xml:space="preserve">· Назначение: данные отсутствуют</w:t>
            </w:r>
            <w:r/>
          </w:p>
          <w:p>
            <w:pPr>
              <w:pStyle w:val="860"/>
              <w:jc w:val="center"/>
            </w:pPr>
            <w:r>
              <w:rPr>
                <w:sz w:val="20"/>
                <w:szCs w:val="20"/>
              </w:rPr>
              <w:t xml:space="preserve">· Разрешенное использование: птицеводство</w:t>
            </w:r>
            <w:r/>
          </w:p>
          <w:p>
            <w:pPr>
              <w:pStyle w:val="860"/>
              <w:jc w:val="center"/>
            </w:pPr>
            <w:r>
              <w:rPr>
                <w:sz w:val="20"/>
                <w:szCs w:val="20"/>
              </w:rPr>
              <w:t xml:space="preserve">· Местоположение: Красноярский край, Эвенкийский район, с. Ванавара, ул. Красноярская, д. 23Б (ориентир).</w:t>
            </w:r>
            <w:r/>
          </w:p>
          <w:p>
            <w:pPr>
              <w:pStyle w:val="860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· Площадь: 112 +/- 4 кв.м.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60"/>
              <w:jc w:val="center"/>
            </w:pPr>
            <w:r>
              <w:rPr>
                <w:sz w:val="20"/>
                <w:szCs w:val="20"/>
              </w:rPr>
              <w:t xml:space="preserve">Здание </w:t>
            </w:r>
            <w:r/>
            <w:r/>
          </w:p>
          <w:p>
            <w:pPr>
              <w:pStyle w:val="860"/>
              <w:jc w:val="center"/>
            </w:pPr>
            <w:r>
              <w:rPr>
                <w:sz w:val="20"/>
                <w:szCs w:val="20"/>
              </w:rPr>
              <w:t xml:space="preserve">· Кадастровый номер: 88:03:0010143:81</w:t>
            </w:r>
            <w:r/>
            <w:r/>
          </w:p>
          <w:p>
            <w:pPr>
              <w:pStyle w:val="860"/>
              <w:jc w:val="center"/>
            </w:pPr>
            <w:r>
              <w:rPr>
                <w:sz w:val="20"/>
                <w:szCs w:val="20"/>
              </w:rPr>
              <w:t xml:space="preserve">· Назначение: Нежилое</w:t>
            </w:r>
            <w:r/>
            <w:r/>
          </w:p>
          <w:p>
            <w:pPr>
              <w:pStyle w:val="860"/>
              <w:jc w:val="center"/>
            </w:pPr>
            <w:r>
              <w:rPr>
                <w:sz w:val="20"/>
                <w:szCs w:val="20"/>
              </w:rPr>
              <w:t xml:space="preserve">· Местоположение: Красноярский край, Эвенкийский район, с. Ванавара, ул. Красноярская, 23 Б</w:t>
            </w:r>
            <w:r/>
            <w:r/>
          </w:p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· Площадь: 8 кв.м.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26967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49" w:type="auto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72" w:type="auto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26967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</w:rPr>
        <w:t xml:space="preserve">Лот 1: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Земельный участок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t xml:space="preserve"> Кадастровый номер: 88:03:0010143:79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Назначение: данные отсутствуют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Разрешенное использование: птицеводство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Местоположение: Красноярский край, Эвенкийский район, с. Ванавара, ул. Красноярская, д. 23Б (ориентир).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0"/>
        <w:jc w:val="left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Площадь: 112 +/- 4 кв.м.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0"/>
        <w:jc w:val="left"/>
        <w:shd w:val="clear" w:color="auto" w:fill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  <w:t xml:space="preserve">Кадастровая стоимость данного объекта, в соответствии с выпиской равна: 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5311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у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б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left"/>
        <w:shd w:val="clear" w:color="auto" w:fill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left"/>
        <w:shd w:val="clear" w:color="auto" w:fil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https://lk.rosreestr.ru/eservices/real-estate-objects-online?ref=destralegal.ru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Здание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Кадастровый номер: 88:03:0010143:81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Назначение: Нежилое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Местоположение: Красноярский край, Эвенкийский район, с. Ванавара, ул. Красноярская, 23 Б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</w:rPr>
        <w:t xml:space="preserve">Площадь: 8 кв.м.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  <w:t xml:space="preserve">Кадастровая стоимость данного объекта, в соответствии с выпиской равна: 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2165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6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у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б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left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https://lk.rosreestr.ru/eservices/real-estate-objects-online?ref=destralegal.ru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25352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26702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4725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72.07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jc w:val="lef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25352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052200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300469" cy="4725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372.07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25352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935491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4725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372.07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25352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334096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00469" cy="4725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372.07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25352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566946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4725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372.07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25352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533899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300469" cy="4725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96.10pt;height:372.07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5250"/>
        <w:gridCol w:w="3300"/>
        <w:gridCol w:w="3000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7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Павлюка Александра Николаевича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73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60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60"/>
    <w:next w:val="860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60"/>
    <w:next w:val="860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60"/>
    <w:next w:val="860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60"/>
    <w:next w:val="860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60"/>
    <w:next w:val="860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60"/>
    <w:next w:val="860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60"/>
    <w:next w:val="860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60"/>
    <w:next w:val="860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List Paragraph"/>
    <w:basedOn w:val="860"/>
    <w:uiPriority w:val="34"/>
    <w:qFormat/>
    <w:pPr>
      <w:contextualSpacing/>
      <w:ind w:left="720"/>
    </w:pPr>
  </w:style>
  <w:style w:type="paragraph" w:styleId="701">
    <w:name w:val="No Spacing"/>
    <w:uiPriority w:val="1"/>
    <w:qFormat/>
    <w:pPr>
      <w:spacing w:before="0" w:after="0" w:line="240" w:lineRule="auto"/>
    </w:pPr>
  </w:style>
  <w:style w:type="paragraph" w:styleId="702">
    <w:name w:val="Title"/>
    <w:basedOn w:val="860"/>
    <w:next w:val="860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3">
    <w:name w:val="Title Char"/>
    <w:link w:val="702"/>
    <w:uiPriority w:val="10"/>
    <w:rPr>
      <w:sz w:val="48"/>
      <w:szCs w:val="48"/>
    </w:rPr>
  </w:style>
  <w:style w:type="paragraph" w:styleId="704">
    <w:name w:val="Subtitle"/>
    <w:basedOn w:val="860"/>
    <w:next w:val="860"/>
    <w:link w:val="705"/>
    <w:uiPriority w:val="11"/>
    <w:qFormat/>
    <w:pPr>
      <w:spacing w:before="200" w:after="200"/>
    </w:pPr>
    <w:rPr>
      <w:sz w:val="24"/>
      <w:szCs w:val="24"/>
    </w:rPr>
  </w:style>
  <w:style w:type="character" w:styleId="705">
    <w:name w:val="Subtitle Char"/>
    <w:link w:val="704"/>
    <w:uiPriority w:val="11"/>
    <w:rPr>
      <w:sz w:val="24"/>
      <w:szCs w:val="24"/>
    </w:rPr>
  </w:style>
  <w:style w:type="paragraph" w:styleId="706">
    <w:name w:val="Quote"/>
    <w:basedOn w:val="860"/>
    <w:next w:val="860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860"/>
    <w:next w:val="860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paragraph" w:styleId="710">
    <w:name w:val="Header"/>
    <w:basedOn w:val="860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Header Char"/>
    <w:link w:val="710"/>
    <w:uiPriority w:val="99"/>
  </w:style>
  <w:style w:type="paragraph" w:styleId="712">
    <w:name w:val="Footer"/>
    <w:basedOn w:val="860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Footer Char"/>
    <w:link w:val="712"/>
    <w:uiPriority w:val="99"/>
  </w:style>
  <w:style w:type="paragraph" w:styleId="714">
    <w:name w:val="Caption"/>
    <w:basedOn w:val="860"/>
    <w:next w:val="860"/>
    <w:link w:val="7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5">
    <w:name w:val="Caption Char"/>
    <w:link w:val="714"/>
    <w:uiPriority w:val="35"/>
    <w:rPr>
      <w:b/>
      <w:bCs/>
      <w:color w:val="4f81bd" w:themeColor="accent1"/>
      <w:sz w:val="18"/>
      <w:szCs w:val="18"/>
    </w:rPr>
  </w:style>
  <w:style w:type="table" w:styleId="71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2">
    <w:name w:val="Hyperlink"/>
    <w:uiPriority w:val="99"/>
    <w:unhideWhenUsed/>
    <w:rPr>
      <w:color w:val="0000ff" w:themeColor="hyperlink"/>
      <w:u w:val="single"/>
    </w:r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next w:val="860"/>
    <w:link w:val="860"/>
    <w:qFormat/>
    <w:rPr>
      <w:sz w:val="24"/>
      <w:szCs w:val="24"/>
      <w:lang w:val="ru-RU" w:eastAsia="ru-RU" w:bidi="ar-SA"/>
    </w:rPr>
  </w:style>
  <w:style w:type="paragraph" w:styleId="861">
    <w:name w:val="Заголовок 1"/>
    <w:basedOn w:val="860"/>
    <w:next w:val="861"/>
    <w:link w:val="868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62">
    <w:name w:val="Заголовок 2"/>
    <w:basedOn w:val="860"/>
    <w:next w:val="862"/>
    <w:link w:val="869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63">
    <w:name w:val="Заголовок 3"/>
    <w:basedOn w:val="860"/>
    <w:next w:val="863"/>
    <w:link w:val="87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4">
    <w:name w:val="Заголовок 4"/>
    <w:basedOn w:val="860"/>
    <w:next w:val="864"/>
    <w:link w:val="871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5">
    <w:name w:val="Основной шрифт абзаца"/>
    <w:next w:val="865"/>
    <w:link w:val="860"/>
    <w:uiPriority w:val="1"/>
    <w:semiHidden/>
    <w:unhideWhenUsed/>
  </w:style>
  <w:style w:type="table" w:styleId="866">
    <w:name w:val="Обычная таблица"/>
    <w:next w:val="866"/>
    <w:link w:val="860"/>
    <w:uiPriority w:val="99"/>
    <w:semiHidden/>
    <w:unhideWhenUsed/>
    <w:tblPr/>
  </w:style>
  <w:style w:type="numbering" w:styleId="867">
    <w:name w:val="Нет списка"/>
    <w:next w:val="867"/>
    <w:link w:val="860"/>
    <w:uiPriority w:val="99"/>
    <w:semiHidden/>
    <w:unhideWhenUsed/>
  </w:style>
  <w:style w:type="character" w:styleId="868">
    <w:name w:val="Заголовок 1 Знак"/>
    <w:next w:val="868"/>
    <w:link w:val="861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9">
    <w:name w:val="Заголовок 2 Знак"/>
    <w:next w:val="869"/>
    <w:link w:val="862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70">
    <w:name w:val="Заголовок 3 Знак"/>
    <w:next w:val="870"/>
    <w:link w:val="863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71">
    <w:name w:val="Заголовок 4 Знак"/>
    <w:next w:val="871"/>
    <w:link w:val="864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72">
    <w:name w:val="msonormal"/>
    <w:basedOn w:val="860"/>
    <w:next w:val="872"/>
    <w:link w:val="860"/>
    <w:pPr>
      <w:spacing w:before="120" w:after="120"/>
    </w:pPr>
  </w:style>
  <w:style w:type="paragraph" w:styleId="873">
    <w:name w:val="Обычный (Интернет)"/>
    <w:basedOn w:val="860"/>
    <w:next w:val="873"/>
    <w:link w:val="860"/>
    <w:uiPriority w:val="99"/>
    <w:unhideWhenUsed/>
    <w:pPr>
      <w:spacing w:before="120" w:after="120"/>
    </w:pPr>
  </w:style>
  <w:style w:type="paragraph" w:styleId="874">
    <w:name w:val="indent"/>
    <w:basedOn w:val="860"/>
    <w:next w:val="874"/>
    <w:link w:val="860"/>
    <w:pPr>
      <w:ind w:firstLine="708"/>
      <w:jc w:val="both"/>
      <w:spacing w:before="120" w:after="120"/>
    </w:pPr>
  </w:style>
  <w:style w:type="paragraph" w:styleId="875">
    <w:name w:val="indnomrg"/>
    <w:basedOn w:val="860"/>
    <w:next w:val="875"/>
    <w:link w:val="860"/>
    <w:pPr>
      <w:ind w:firstLine="708"/>
      <w:jc w:val="both"/>
    </w:pPr>
  </w:style>
  <w:style w:type="paragraph" w:styleId="876">
    <w:name w:val="nomrg"/>
    <w:basedOn w:val="860"/>
    <w:next w:val="876"/>
    <w:link w:val="860"/>
    <w:pPr>
      <w:jc w:val="both"/>
    </w:pPr>
  </w:style>
  <w:style w:type="paragraph" w:styleId="877">
    <w:name w:val="zagolovok6"/>
    <w:next w:val="877"/>
    <w:link w:val="860"/>
    <w:qFormat/>
    <w:rPr>
      <w:sz w:val="24"/>
      <w:szCs w:val="24"/>
      <w:lang w:val="ru-RU" w:eastAsia="ru-RU" w:bidi="ar-SA"/>
    </w:rPr>
  </w:style>
  <w:style w:type="paragraph" w:styleId="878">
    <w:name w:val="Нижний колонтитул"/>
    <w:basedOn w:val="860"/>
    <w:next w:val="878"/>
    <w:link w:val="87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9">
    <w:name w:val="Нижний колонтитул Знак"/>
    <w:next w:val="879"/>
    <w:link w:val="878"/>
    <w:uiPriority w:val="99"/>
    <w:rPr>
      <w:rFonts w:eastAsia="Times New Roman"/>
      <w:sz w:val="24"/>
      <w:szCs w:val="24"/>
    </w:rPr>
  </w:style>
  <w:style w:type="character" w:styleId="880" w:default="1">
    <w:name w:val="Default Paragraph Font"/>
    <w:uiPriority w:val="1"/>
    <w:semiHidden/>
    <w:unhideWhenUsed/>
  </w:style>
  <w:style w:type="numbering" w:styleId="881" w:default="1">
    <w:name w:val="No List"/>
    <w:uiPriority w:val="99"/>
    <w:semiHidden/>
    <w:unhideWhenUsed/>
  </w:style>
  <w:style w:type="table" w:styleId="88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Professional</dc:creator>
  <cp:lastModifiedBy>alesh</cp:lastModifiedBy>
  <cp:revision>8</cp:revision>
  <dcterms:created xsi:type="dcterms:W3CDTF">2025-12-05T10:12:00Z</dcterms:created>
  <dcterms:modified xsi:type="dcterms:W3CDTF">2026-05-29T08:40:47Z</dcterms:modified>
  <cp:version>1048576</cp:version>
</cp:coreProperties>
</file>