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деревня Осиновица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21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Ряшин Александр Николаевич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Кировской области от 24.06.2025 г. (резолютивная часть</w:t>
      </w:r>
      <w:r>
        <w:rPr>
          <w:rFonts w:ascii="Times New Roman" w:hAnsi="Times New Roman"/>
        </w:rPr>
        <w:t xml:space="preserve"> объявлена 23.06.2025 г.) по делу № А28-5217/2025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</w:t>
      </w:r>
      <w:r>
        <w:rPr>
          <w:rFonts w:ascii="Times New Roman" w:hAnsi="Times New Roman"/>
        </w:rPr>
        <w:t xml:space="preserve">те именуемые «Стороны»,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</w:t>
      </w:r>
      <w:r>
        <w:rPr>
          <w:rFonts w:ascii="Times New Roman" w:hAnsi="Times New Roman"/>
        </w:rPr>
        <w:t xml:space="preserve">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</w:t>
      </w:r>
      <w:r>
        <w:rPr>
          <w:rFonts w:ascii="Times New Roman" w:hAnsi="Times New Roman"/>
        </w:rPr>
        <w:t xml:space="preserve">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</w:t>
      </w:r>
      <w:r>
        <w:rPr>
          <w:rFonts w:ascii="Times New Roman" w:hAnsi="Times New Roman"/>
        </w:rPr>
        <w:t xml:space="preserve">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</w:t>
      </w:r>
      <w:r>
        <w:rPr>
          <w:rFonts w:ascii="Times New Roman" w:hAnsi="Times New Roman"/>
        </w:rPr>
        <w:t xml:space="preserve">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</w:t>
      </w:r>
      <w:r>
        <w:rPr>
          <w:rFonts w:ascii="Times New Roman" w:hAnsi="Times New Roman"/>
        </w:rPr>
        <w:t xml:space="preserve">переходит от Продавца к Покупателю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</w:t>
      </w:r>
      <w:r>
        <w:rPr>
          <w:rFonts w:ascii="Times New Roman" w:hAnsi="Times New Roman"/>
        </w:rPr>
        <w:t xml:space="preserve">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Кировской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Ряшин Александр Николаевич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24.03.1973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Мокеевка Донецкой обл. Украинская ССР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059-803-980 04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430600389300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613333, Кировская область, деревня Осиновица, д. 19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Ряшина Александра Николаевича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деревня Осиновица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0"/>
          </w:cols>
          <w:docGrid w:linePitch="360"/>
        </w:sectPr>
      </w:pPr>
      <w:r>
        <w:rPr>
          <w:rFonts w:ascii="Times New Roman" w:hAnsi="Times New Roman"/>
        </w:rPr>
        <w:t xml:space="preserve">21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Ряшин Александр Николаевич</w:t>
      </w:r>
      <w:r>
        <w:rPr>
          <w:rFonts w:ascii="Times New Roman" w:hAnsi="Times New Roman"/>
        </w:rPr>
        <w:t xml:space="preserve">, именуемый (-а</w:t>
      </w:r>
      <w:r>
        <w:rPr>
          <w:rFonts w:ascii="Times New Roman" w:hAnsi="Times New Roman"/>
        </w:rPr>
        <w:t xml:space="preserve">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Кировской области от 24.06.2025 г. (резолютивная часть объявлена 23.06.2025 г.) по делу № А28-5217/2025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</w:t>
      </w:r>
      <w:r>
        <w:rPr>
          <w:rFonts w:ascii="Times New Roman" w:hAnsi="Times New Roman" w:eastAsia="Times New Roman"/>
          <w:lang w:eastAsia="ru-RU"/>
        </w:rPr>
        <w:t xml:space="preserve">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</w:t>
      </w:r>
      <w:r>
        <w:rPr>
          <w:rFonts w:ascii="Times New Roman" w:hAnsi="Times New Roman" w:eastAsia="Times New Roman"/>
          <w:lang w:eastAsia="ru-RU"/>
        </w:rPr>
        <w:t xml:space="preserve">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Ряшин Александр Николаевич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24.03.1973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Мокеевка Донецкой обл. Украинская ССР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059-803-980 04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430600389300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613333, Кировская область, деревня Осиновица, д. 19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Ряшина Александра Николаевича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5978</Characters>
  <CharactersWithSpaces>7012</CharactersWithSpaces>
  <DocSecurity>0</DocSecurity>
  <HyperlinksChanged>false</HyperlinksChanged>
  <Lines>49</Lines>
  <Pages>3</Pages>
  <Paragraphs>14</Paragraphs>
  <ScaleCrop>false</ScaleCrop>
  <SharedDoc>false</SharedDoc>
  <Template>Normal</Template>
  <Words>1048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2026-05-21T08:00:00Z</dcterms:created>
  <dcterms:modified xsi:type="dcterms:W3CDTF">2026-05-21T08:00:00Z</dcterms:modified>
  <cp:version>1048576</cp:version>
</cp:coreProperties>
</file>