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rPr>
          <w:tblCellSpacing w:w="0" w:type="dxa"/>
        </w:trPr>
        <w:tc>
          <w:tcPr>
            <w:tcW w:w="9922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Html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c>
          <w:tcPr>
            <w:tcW w:w="495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Базаровой Туяны Сергеевн</w:t>
            </w:r>
            <w:r>
              <w:rPr>
                <w:sz w:val="16"/>
                <w:szCs w:val="16"/>
              </w:rPr>
              <w:t xml:space="preserve"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c>
          <w:tcPr>
            <w:tcW w:w="9922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vanish/>
          <w:sz w:val="20"/>
          <w:szCs w:val="20"/>
        </w:rPr>
      </w:pP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rPr>
          <w:tblCellSpacing w:w="0" w:type="dxa"/>
        </w:trPr>
        <w:tc>
          <w:tcPr>
            <w:tcW w:w="250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1 апреля 2026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Html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Бурятия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А10-1407/2025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08.12.2025 г.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</w:t>
            </w:r>
            <w:r>
              <w:rPr>
                <w:sz w:val="20"/>
                <w:szCs w:val="20"/>
              </w:rPr>
              <w:t xml:space="preserve">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08.12.2025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Html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</w:t>
            </w:r>
            <w:r>
              <w:rPr>
                <w:sz w:val="20"/>
                <w:szCs w:val="20"/>
              </w:rPr>
              <w:t xml:space="preserve">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HtmlNormal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Базарова Туяна Сергеевна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24.09.1998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Цакир Закаменский р-н Республика Бурятия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030756360602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172-042-404 22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671056, Республика Бурятия, село Сотниково, ул Селенгинская, д 3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</w:t>
      </w:r>
      <w:r>
        <w:rPr>
          <w:sz w:val="20"/>
          <w:szCs w:val="20"/>
        </w:rPr>
        <w:t xml:space="preserve">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</w:t>
      </w:r>
      <w:r>
        <w:rPr>
          <w:sz w:val="20"/>
          <w:szCs w:val="20"/>
        </w:rPr>
        <w:t xml:space="preserve">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_______________________________________________. </w:t>
      </w:r>
      <w:r>
        <w:rPr>
          <w:i/>
          <w:iCs/>
          <w:sz w:val="20"/>
          <w:szCs w:val="20"/>
        </w:rPr>
        <w:t xml:space="preserve">(указываются сайты по размещению объявлений о продаже объектов-аналогов, использованные для проведения оценки)</w:t>
      </w: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 апреля 2026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"/>
        <w:gridCol w:w="5953"/>
        <w:gridCol w:w="3472"/>
      </w:tblGrid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2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W w:w="30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W w:w="175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</w:p>
        </w:tc>
      </w:tr>
      <w:tr>
        <w:trPr>
          <w:tblCellSpacing w:w="0" w:type="dxa"/>
        </w:trP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c>
          <w:tcPr>
            <w:tcW w:w="6449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W w:w="3472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lrTb"/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0,00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UserStyle_5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tmlNormal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Приложения: </w:t>
      </w:r>
      <w:r>
        <w:rPr>
          <w:sz w:val="20"/>
          <w:szCs w:val="20"/>
        </w:rPr>
      </w:r>
    </w:p>
    <w:p>
      <w:pPr>
        <w:pStyle w:val="Normal"/>
        <w:numPr>
          <w:numId w:val="1"/>
          <w:ilvl w:val="0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Документы, используемые финансовым управляющим и устанавливающие количественные и качественные характеристики имущества должника.</w:t>
      </w:r>
      <w:r>
        <w:rPr>
          <w:sz w:val="20"/>
          <w:szCs w:val="20"/>
        </w:rPr>
      </w:r>
    </w:p>
    <w:p>
      <w:pPr>
        <w:pStyle w:val="Normal"/>
        <w:numPr>
          <w:numId w:val="1"/>
          <w:ilvl w:val="0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Расчет стоимости имущества должника методом сравнительного анализа с объектами-аналогами.</w:t>
      </w:r>
      <w:r>
        <w:rPr>
          <w:sz w:val="20"/>
          <w:szCs w:val="20"/>
        </w:rPr>
      </w:r>
    </w:p>
    <w:p>
      <w:pPr>
        <w:pStyle w:val="Normal"/>
        <w:numPr>
          <w:numId w:val="1"/>
          <w:ilvl w:val="0"/>
        </w:num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 xml:space="preserve">Сведения о предложениях по продаже объектов-аналогов, размещенных в сети Интернет.</w:t>
      </w:r>
      <w:r>
        <w:rPr>
          <w:sz w:val="20"/>
          <w:szCs w:val="20"/>
        </w:rPr>
      </w:r>
    </w:p>
    <w:p>
      <w:pPr>
        <w:pStyle w:val="HtmlNormal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250"/>
        <w:gridCol w:w="3300"/>
        <w:gridCol w:w="3000"/>
      </w:tblGrid>
      <w:tr>
        <w:trPr>
          <w:tblCellSpacing w:w="0" w:type="dxa"/>
        </w:trPr>
        <w:tc>
          <w:tcPr>
            <w:tcW w:w="52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Html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Базаровой Туяны Сергеевны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3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center"/>
          </w:tcPr>
          <w:p>
            <w:pPr>
              <w:pStyle w:val="Html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HtmlNormal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</w:p>
        </w:tc>
      </w:tr>
    </w:tbl>
    <w:sectPr>
      <w:footerReference w:type="default" r:id="rId7"/>
      <w:type w:val="nextPage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libri Light">
    <w:panose1 w:val="020F03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tmlNormal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pStyle w:val="Normal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1"/>
      <w:numFmt w:val="decimal"/>
      <w:suff w:val="tab"/>
      <w:lvlText w:val="%2."/>
      <w:lvlJc w:val="left"/>
      <w:pPr>
        <w:pStyle w:val="Normal"/>
        <w:tabs>
          <w:tab w:val="num" w:pos="1440" w:leader="none"/>
        </w:tabs>
        <w:ind w:left="1440" w:hanging="360"/>
      </w:pPr>
    </w:lvl>
    <w:lvl w:ilvl="2">
      <w:start w:val="1"/>
      <w:numFmt w:val="decimal"/>
      <w:suff w:val="tab"/>
      <w:lvlText w:val="%3."/>
      <w:lvlJc w:val="left"/>
      <w:pPr>
        <w:pStyle w:val="Normal"/>
        <w:tabs>
          <w:tab w:val="num" w:pos="2160" w:leader="none"/>
        </w:tabs>
        <w:ind w:left="2160" w:hanging="36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2880" w:leader="none"/>
        </w:tabs>
        <w:ind w:left="2880" w:hanging="360"/>
      </w:pPr>
    </w:lvl>
    <w:lvl w:ilvl="4">
      <w:start w:val="1"/>
      <w:numFmt w:val="decimal"/>
      <w:suff w:val="tab"/>
      <w:lvlText w:val="%5."/>
      <w:lvlJc w:val="left"/>
      <w:pPr>
        <w:pStyle w:val="Normal"/>
        <w:tabs>
          <w:tab w:val="num" w:pos="3600" w:leader="none"/>
        </w:tabs>
        <w:ind w:left="3600" w:hanging="360"/>
      </w:pPr>
    </w:lvl>
    <w:lvl w:ilvl="5">
      <w:start w:val="1"/>
      <w:numFmt w:val="decimal"/>
      <w:suff w:val="tab"/>
      <w:lvlText w:val="%6."/>
      <w:lvlJc w:val="left"/>
      <w:pPr>
        <w:pStyle w:val="Normal"/>
        <w:tabs>
          <w:tab w:val="num" w:pos="4320" w:leader="none"/>
        </w:tabs>
        <w:ind w:left="4320" w:hanging="36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5040" w:leader="none"/>
        </w:tabs>
        <w:ind w:left="5040" w:hanging="360"/>
      </w:pPr>
    </w:lvl>
    <w:lvl w:ilvl="7">
      <w:start w:val="1"/>
      <w:numFmt w:val="decimal"/>
      <w:suff w:val="tab"/>
      <w:lvlText w:val="%8."/>
      <w:lvlJc w:val="left"/>
      <w:pPr>
        <w:pStyle w:val="Normal"/>
        <w:tabs>
          <w:tab w:val="num" w:pos="5760" w:leader="none"/>
        </w:tabs>
        <w:ind w:left="5760" w:hanging="360"/>
      </w:pPr>
    </w:lvl>
    <w:lvl w:ilvl="8">
      <w:start w:val="1"/>
      <w:numFmt w:val="decimal"/>
      <w:suff w:val="tab"/>
      <w:lvlText w:val="%9."/>
      <w:lvlJc w:val="left"/>
      <w:pPr>
        <w:pStyle w:val="Normal"/>
        <w:tabs>
          <w:tab w:val="num" w:pos="6480" w:leader="none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doNotSnapToGridInCell w:val="true"/>
    <w:doNotWrapTextWithPunct w:val="true"/>
    <w:doNotUseEastAsianBreak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4"/>
      <w:szCs w:val="24"/>
      <w:lang w:val="ru-RU" w:eastAsia="ru-RU" w:bidi="ar-SA"/>
    </w:rPr>
  </w:style>
  <w:style w:type="paragraph" w:styleId="Heading1">
    <w:name w:val="Заголовок 1"/>
    <w:basedOn w:val="Normal"/>
    <w:next w:val="Heading1"/>
    <w:link w:val="UserStyle_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Heading2">
    <w:name w:val="Заголовок 2"/>
    <w:basedOn w:val="Normal"/>
    <w:next w:val="Heading2"/>
    <w:link w:val="UserStyle_1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Heading3">
    <w:name w:val="Заголовок 3"/>
    <w:basedOn w:val="Normal"/>
    <w:next w:val="Heading3"/>
    <w:link w:val="UserStyle_2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Heading4">
    <w:name w:val="Заголовок 4"/>
    <w:basedOn w:val="Normal"/>
    <w:next w:val="Heading4"/>
    <w:link w:val="UserStyle_3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0">
    <w:name w:val="Заголовок 1 Знак"/>
    <w:next w:val="UserStyle_0"/>
    <w:link w:val="Heading1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UserStyle_1">
    <w:name w:val="Заголовок 2 Знак"/>
    <w:next w:val="UserStyle_1"/>
    <w:link w:val="Heading2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UserStyle_2">
    <w:name w:val="Заголовок 3 Знак"/>
    <w:next w:val="UserStyle_2"/>
    <w:link w:val="Heading3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UserStyle_3">
    <w:name w:val="Заголовок 4 Знак"/>
    <w:next w:val="UserStyle_3"/>
    <w:link w:val="Heading4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UserStyle_4">
    <w:name w:val="msonormal"/>
    <w:basedOn w:val="Normal"/>
    <w:next w:val="UserStyle_4"/>
    <w:link w:val="Normal"/>
    <w:pPr>
      <w:spacing w:before="120" w:after="120"/>
    </w:pPr>
  </w:style>
  <w:style w:type="paragraph" w:styleId="HtmlNormal">
    <w:name w:val="Обычный (Интернет)"/>
    <w:basedOn w:val="Normal"/>
    <w:next w:val="HtmlNormal"/>
    <w:link w:val="Normal"/>
    <w:uiPriority w:val="99"/>
    <w:unhideWhenUsed/>
    <w:pPr>
      <w:spacing w:before="120" w:after="120"/>
    </w:pPr>
  </w:style>
  <w:style w:type="paragraph" w:styleId="UserStyle_5">
    <w:name w:val="indent"/>
    <w:basedOn w:val="Normal"/>
    <w:next w:val="UserStyle_5"/>
    <w:link w:val="Normal"/>
    <w:pPr>
      <w:spacing w:before="120" w:after="120"/>
      <w:ind w:firstLine="708"/>
      <w:jc w:val="both"/>
    </w:pPr>
  </w:style>
  <w:style w:type="paragraph" w:styleId="UserStyle_6">
    <w:name w:val="indnomrg"/>
    <w:basedOn w:val="Normal"/>
    <w:next w:val="UserStyle_6"/>
    <w:link w:val="Normal"/>
    <w:pPr>
      <w:ind w:firstLine="708"/>
      <w:jc w:val="both"/>
    </w:pPr>
  </w:style>
  <w:style w:type="paragraph" w:styleId="UserStyle_7">
    <w:name w:val="nomrg"/>
    <w:basedOn w:val="Normal"/>
    <w:next w:val="UserStyle_7"/>
    <w:link w:val="Normal"/>
    <w:pPr>
      <w:jc w:val="both"/>
    </w:pPr>
  </w:style>
  <w:style w:type="paragraph" w:styleId="UserStyle_8">
    <w:name w:val="zagolovok6"/>
    <w:next w:val="UserStyle_8"/>
    <w:link w:val="Normal"/>
    <w:qFormat/>
    <w:rPr>
      <w:sz w:val="24"/>
      <w:szCs w:val="24"/>
      <w:lang w:val="ru-RU" w:eastAsia="ru-RU" w:bidi="ar-SA"/>
    </w:rPr>
  </w:style>
  <w:style w:type="paragraph" w:styleId="Footer">
    <w:name w:val="Нижний колонтитул"/>
    <w:basedOn w:val="Normal"/>
    <w:next w:val="Footer"/>
    <w:link w:val="UserStyle_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UserStyle_9">
    <w:name w:val="Нижний колонтитул Знак"/>
    <w:next w:val="UserStyle_9"/>
    <w:link w:val="Footer"/>
    <w:uiPriority w:val="99"/>
    <w:rPr>
      <w:rFonts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4309</Characters>
  <CharactersWithSpaces>5054</CharactersWithSpaces>
  <DocSecurity>0</DocSecurity>
  <HyperlinksChanged>false</HyperlinksChanged>
  <Lines>35</Lines>
  <Pages>2</Pages>
  <Paragraphs>10</Paragraphs>
  <ScaleCrop>false</ScaleCrop>
  <SharedDoc>false</SharedDoc>
  <Template>Normal</Template>
  <Words>755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2</cp:revision>
  <dcterms:created xsi:type="dcterms:W3CDTF">2026-04-01T14:08:00Z</dcterms:created>
  <dcterms:modified xsi:type="dcterms:W3CDTF">2026-04-01T14:08:00Z</dcterms:modified>
  <cp:version>1048576</cp:version>
</cp:coreProperties>
</file>