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Михайловой Натальи Николаевны Ахмедов Руслан Адамович, действующий на основании решения Арбитражного суда Республики Саха (Якутия) от 24.04.2024 по делу №А58-2182/2024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Михайловой Натальи Николаевны,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Михайлова Наталья Николаевна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140203276644,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40817810350223523369.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9nyd45jchp7c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Михайловой Натальи Николаевны 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Михайлова Наталья Николаевна ИНН 140203276644,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40817810350223523369.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 /</w:t>
            </w:r>
          </w:p>
          <w:p w:rsidR="00000000" w:rsidDel="00000000" w:rsidP="00000000" w:rsidRDefault="00000000" w:rsidRPr="00000000" w14:paraId="0000002D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paLZbQW3BBKqxx7zAryNwLrOg==">CgMxLjAyD2lkLjlueWQ0NWpjaHA3YzgAciExZHRQQ0lWeGRJSEFfN1FzeWJTLWJRTG9ETEdCVmJSaUI=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