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Разумовой Марины Юрьевны</w:t>
      </w:r>
      <w:r w:rsidDel="00000000" w:rsidR="00000000" w:rsidRPr="00000000">
        <w:rPr>
          <w:sz w:val="22"/>
          <w:szCs w:val="22"/>
          <w:rtl w:val="0"/>
        </w:rPr>
        <w:t xml:space="preserve"> Немыкин Павел Владимирович, действующий на основании Решения Арбитражного суда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города Москвы от 28.02.2025 по делу №А40-315613/2024,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Разумовой Марины Юрьевны</w:t>
      </w:r>
      <w:r w:rsidDel="00000000" w:rsidR="00000000" w:rsidRPr="00000000">
        <w:rPr>
          <w:sz w:val="22"/>
          <w:szCs w:val="22"/>
          <w:rtl w:val="0"/>
        </w:rPr>
        <w:t xml:space="preserve">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«АукционПро»,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10 (Десять)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Разумова Марина Юрьевна </w:t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772700238630,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40817810850204453482.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ind w:right="-7" w:firstLine="85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города Москвы.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Разумовой Марины Юрьевны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Разумова Марина Юрьевна 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772700238630,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40817810850204453482.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П.В. Немыкин/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D76358"/>
  </w:style>
  <w:style w:type="paragraph" w:styleId="a5">
    <w:name w:val="Body Text Indent"/>
    <w:basedOn w:val="a"/>
    <w:link w:val="a6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6" w:customStyle="1">
    <w:name w:val="Основной текст с отступом Знак"/>
    <w:basedOn w:val="a0"/>
    <w:link w:val="a5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a4" w:customStyle="1">
    <w:name w:val="Заголовок Знак"/>
    <w:basedOn w:val="a0"/>
    <w:link w:val="a3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1HZTBl9pqppgUlaWNohcsse3g==">CgMxLjAyCWlkLmdqZGd4czgAciExQ3NzOUE4VnJfOEFLTTZ5TDVwVjZDai1rOVl5TTFHcTk=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