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96532A" w14:textId="77777777" w:rsidR="0058778E" w:rsidRDefault="002E7B7B">
      <w:pPr>
        <w:pStyle w:val="a3"/>
        <w:rPr>
          <w:sz w:val="24"/>
          <w:szCs w:val="24"/>
        </w:rPr>
      </w:pPr>
      <w:r>
        <w:rPr>
          <w:sz w:val="24"/>
          <w:szCs w:val="24"/>
        </w:rPr>
        <w:t>Договор о внесении задатка № __</w:t>
      </w:r>
    </w:p>
    <w:p w14:paraId="390127D5" w14:textId="77777777" w:rsidR="0058778E" w:rsidRDefault="0058778E">
      <w:pPr>
        <w:pStyle w:val="a3"/>
        <w:rPr>
          <w:sz w:val="24"/>
          <w:szCs w:val="24"/>
        </w:rPr>
      </w:pPr>
    </w:p>
    <w:p w14:paraId="7C61EB58" w14:textId="77777777" w:rsidR="0058778E" w:rsidRDefault="002E7B7B">
      <w:pPr>
        <w:tabs>
          <w:tab w:val="right" w:pos="9356"/>
        </w:tabs>
      </w:pPr>
      <w:r>
        <w:t>г. Санкт-Петербург</w:t>
      </w:r>
      <w:r>
        <w:tab/>
        <w:t xml:space="preserve">   «____»___________ 202_ года.</w:t>
      </w:r>
    </w:p>
    <w:p w14:paraId="538E8E6C" w14:textId="77777777" w:rsidR="0058778E" w:rsidRDefault="0058778E">
      <w:pPr>
        <w:tabs>
          <w:tab w:val="right" w:pos="9356"/>
        </w:tabs>
      </w:pPr>
    </w:p>
    <w:p w14:paraId="1EFA9E07" w14:textId="411EC08A" w:rsidR="0058778E" w:rsidRDefault="002E7B7B">
      <w:pPr>
        <w:ind w:firstLine="708"/>
        <w:jc w:val="both"/>
      </w:pPr>
      <w:r>
        <w:t xml:space="preserve">Финансовый управляющий Щербакова Сергея Ивановича </w:t>
      </w:r>
      <w:proofErr w:type="spellStart"/>
      <w:r>
        <w:t>Немыкин</w:t>
      </w:r>
      <w:proofErr w:type="spellEnd"/>
      <w:r>
        <w:t xml:space="preserve"> Павел Владимирович, действующий на основании решения Арбитражного суда города Санкт-Петербурга и Ленинградской области от 22.11.2023 по делу №А56-105255/2022</w:t>
      </w:r>
      <w:r>
        <w:rPr>
          <w:lang w:val="ru-RU"/>
        </w:rPr>
        <w:t xml:space="preserve"> </w:t>
      </w:r>
      <w:r>
        <w:rPr>
          <w:color w:val="000000" w:themeColor="text1"/>
        </w:rPr>
        <w:t xml:space="preserve">и определения </w:t>
      </w:r>
      <w:r w:rsidRPr="00CD3700">
        <w:rPr>
          <w:color w:val="000000" w:themeColor="text1"/>
        </w:rPr>
        <w:t xml:space="preserve">Арбитражного суда </w:t>
      </w:r>
      <w:r w:rsidRPr="00060D48">
        <w:rPr>
          <w:color w:val="000000"/>
        </w:rPr>
        <w:t>города Санкт-Петербурга и Ленинградской области от</w:t>
      </w:r>
      <w:r w:rsidRPr="00CD3700">
        <w:rPr>
          <w:color w:val="000000"/>
        </w:rPr>
        <w:t xml:space="preserve"> </w:t>
      </w:r>
      <w:r>
        <w:rPr>
          <w:color w:val="000000"/>
        </w:rPr>
        <w:t>29.12.2025</w:t>
      </w:r>
      <w:r>
        <w:rPr>
          <w:color w:val="000000"/>
        </w:rPr>
        <w:t xml:space="preserve">, </w:t>
      </w:r>
      <w:r>
        <w:t xml:space="preserve">именуемый в дальнейшем </w:t>
      </w:r>
      <w:r>
        <w:rPr>
          <w:b/>
          <w:bCs/>
        </w:rPr>
        <w:t>«Организатор тор</w:t>
      </w:r>
      <w:r>
        <w:rPr>
          <w:b/>
          <w:bCs/>
        </w:rPr>
        <w:t>гов»</w:t>
      </w:r>
      <w:r>
        <w:t xml:space="preserve">, с одной стороны, и _________________________________________________________________, в лице ______________________________________________ действующего на основании  _________________________, именуемый в дальнейшем </w:t>
      </w:r>
      <w:r>
        <w:rPr>
          <w:b/>
          <w:bCs/>
        </w:rPr>
        <w:t>«Претендент»</w:t>
      </w:r>
      <w:r>
        <w:t>, с другой стороны, с</w:t>
      </w:r>
      <w:r>
        <w:t>овместно именуемые «Стороны», заключили настоящий Договор о нижеследующем:</w:t>
      </w:r>
    </w:p>
    <w:p w14:paraId="0F8D2F63" w14:textId="77777777" w:rsidR="0058778E" w:rsidRDefault="0058778E">
      <w:pPr>
        <w:ind w:firstLine="708"/>
        <w:jc w:val="both"/>
      </w:pPr>
    </w:p>
    <w:p w14:paraId="365FAF53" w14:textId="77777777" w:rsidR="0058778E" w:rsidRDefault="002E7B7B">
      <w:pPr>
        <w:ind w:firstLine="900"/>
        <w:jc w:val="both"/>
      </w:pPr>
      <w:r>
        <w:t>1. В подтверждение своего намерения принять участие в открытых торгах в электронной форме по продаже имущества должника, определенного, как лот __: ________________________________</w:t>
      </w:r>
      <w:r>
        <w:t>___________________________________________________ на открытых торгах имуществом должника Щербакова Сергея Ивановича, проводимых на электронной торговой площадке ООО «</w:t>
      </w:r>
      <w:proofErr w:type="spellStart"/>
      <w:r>
        <w:t>АукционПро</w:t>
      </w:r>
      <w:proofErr w:type="spellEnd"/>
      <w:r>
        <w:t>» в соответствии с сообщением № _____________ о проведении торгов, опубликован</w:t>
      </w:r>
      <w:r>
        <w:t>ном в ЕФРСБ № ___ от «__»___________ 202_ года, Претендент вносит задаток в размере   _______________________________, что составляет 20 (Двадцать) процентов от начальной цены лота, составляющей  _________________________________________________.</w:t>
      </w:r>
    </w:p>
    <w:p w14:paraId="0FD5CC23" w14:textId="77777777" w:rsidR="0058778E" w:rsidRDefault="002E7B7B">
      <w:pPr>
        <w:ind w:firstLine="851"/>
        <w:jc w:val="both"/>
      </w:pPr>
      <w:r>
        <w:t>2. Претен</w:t>
      </w:r>
      <w:r>
        <w:t xml:space="preserve">дент обязуется внести задаток не позднее даты окончания приема заявок на открытых торгах. Датой внесения задатка считается дата зачисления суммы задатка на счет Организатора торгов, по следующим реквизитам: </w:t>
      </w:r>
    </w:p>
    <w:p w14:paraId="18050B0C" w14:textId="77777777" w:rsidR="0058778E" w:rsidRDefault="002E7B7B">
      <w:pPr>
        <w:ind w:left="851"/>
      </w:pPr>
      <w:r>
        <w:t xml:space="preserve">получатель - Щербаков Сергей Иванович </w:t>
      </w:r>
    </w:p>
    <w:p w14:paraId="148584E8" w14:textId="77777777" w:rsidR="0058778E" w:rsidRDefault="002E7B7B">
      <w:pPr>
        <w:ind w:left="851"/>
      </w:pPr>
      <w:r>
        <w:t>ИНН 50010</w:t>
      </w:r>
      <w:r>
        <w:t xml:space="preserve">1458577, </w:t>
      </w:r>
    </w:p>
    <w:p w14:paraId="61487EF0" w14:textId="77777777" w:rsidR="0058778E" w:rsidRDefault="002E7B7B">
      <w:pPr>
        <w:ind w:left="851"/>
      </w:pPr>
      <w:r>
        <w:t>р/с 40817810750206182660.</w:t>
      </w:r>
    </w:p>
    <w:p w14:paraId="353AA20B" w14:textId="77777777" w:rsidR="0058778E" w:rsidRDefault="002E7B7B">
      <w:pPr>
        <w:ind w:left="851"/>
        <w:rPr>
          <w:color w:val="000000"/>
        </w:rPr>
      </w:pPr>
      <w:r>
        <w:rPr>
          <w:color w:val="000000"/>
        </w:rPr>
        <w:t xml:space="preserve">Банк получателя: ФИЛИАЛ "ЦЕНТРАЛЬНЫЙ" </w:t>
      </w:r>
    </w:p>
    <w:p w14:paraId="25674635" w14:textId="77777777" w:rsidR="0058778E" w:rsidRDefault="002E7B7B">
      <w:pPr>
        <w:ind w:left="851"/>
        <w:rPr>
          <w:color w:val="000000"/>
        </w:rPr>
      </w:pPr>
      <w:r>
        <w:rPr>
          <w:color w:val="000000"/>
        </w:rPr>
        <w:t xml:space="preserve">ПАО "СОВКОМБАНК" (БЕРДСК), </w:t>
      </w:r>
    </w:p>
    <w:p w14:paraId="05FD1A4D" w14:textId="77777777" w:rsidR="0058778E" w:rsidRDefault="002E7B7B">
      <w:pPr>
        <w:ind w:left="851"/>
        <w:rPr>
          <w:color w:val="000000"/>
        </w:rPr>
      </w:pPr>
      <w:r>
        <w:rPr>
          <w:color w:val="000000"/>
        </w:rPr>
        <w:t xml:space="preserve">БИК 045004763, </w:t>
      </w:r>
    </w:p>
    <w:p w14:paraId="59E6B48B" w14:textId="77777777" w:rsidR="0058778E" w:rsidRDefault="002E7B7B">
      <w:pPr>
        <w:ind w:left="851"/>
        <w:jc w:val="both"/>
        <w:rPr>
          <w:color w:val="000000"/>
        </w:rPr>
      </w:pPr>
      <w:r>
        <w:rPr>
          <w:color w:val="000000"/>
        </w:rPr>
        <w:t>к/с 30101810150040000763.</w:t>
      </w:r>
    </w:p>
    <w:p w14:paraId="02A917A9" w14:textId="77777777" w:rsidR="0058778E" w:rsidRDefault="002E7B7B">
      <w:pPr>
        <w:ind w:firstLine="851"/>
        <w:jc w:val="both"/>
      </w:pPr>
      <w:r>
        <w:t>3. В случае признания торгов несостоявшимися, Организатор торгов обязуется возвратить Претенденту внесенный зад</w:t>
      </w:r>
      <w:r>
        <w:t>аток в течение 5 (Пяти) рабочих дней с даты проведения торгов. Задаток возвращается единственному участнику при признании торгов несостоявшимися в случае отказа от заключения договора купли-продажи имущества.</w:t>
      </w:r>
    </w:p>
    <w:p w14:paraId="2BFD55BC" w14:textId="77777777" w:rsidR="0058778E" w:rsidRDefault="002E7B7B">
      <w:pPr>
        <w:tabs>
          <w:tab w:val="left" w:pos="1418"/>
        </w:tabs>
        <w:ind w:right="-7" w:firstLine="851"/>
        <w:jc w:val="both"/>
      </w:pPr>
      <w:r>
        <w:t xml:space="preserve">4. Если Претендент принял участие в торгах, но </w:t>
      </w:r>
      <w:r>
        <w:t>по результатам торгов не был признан победителем, Организатор торгов обязуется вернуть Претенденту внесенный им задаток в течение 5 (Пяти) рабочих дней со дня проведения торгов. Задаток возвращается единственному участнику при признании торгов недействител</w:t>
      </w:r>
      <w:r>
        <w:t>ьными в случае отказа от заключения договора купли-продажи.</w:t>
      </w:r>
    </w:p>
    <w:p w14:paraId="30CECEA3" w14:textId="77777777" w:rsidR="0058778E" w:rsidRDefault="002E7B7B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ind w:right="-7" w:firstLine="851"/>
        <w:jc w:val="both"/>
        <w:rPr>
          <w:color w:val="000000"/>
        </w:rPr>
      </w:pPr>
      <w:r>
        <w:rPr>
          <w:color w:val="000000"/>
        </w:rPr>
        <w:t>5. Задаток не возвращается Победителю торгов, отказавшемуся подписать договор купли-продажи после проведения торгов либо не исполнивший свои обязательства по договору купли-продажи. Задаток не возвращается единственному участнику торгов, подписавшему догов</w:t>
      </w:r>
      <w:r>
        <w:rPr>
          <w:color w:val="000000"/>
        </w:rPr>
        <w:t>ор купли-продажи после проведения торгов и не исполнившему свои обязательства по договору купли-продажи.</w:t>
      </w:r>
    </w:p>
    <w:p w14:paraId="08DA1CAF" w14:textId="77777777" w:rsidR="0058778E" w:rsidRDefault="002E7B7B">
      <w:pPr>
        <w:tabs>
          <w:tab w:val="left" w:pos="1418"/>
        </w:tabs>
        <w:ind w:right="-7" w:firstLine="851"/>
        <w:jc w:val="both"/>
      </w:pPr>
      <w:r>
        <w:t>6. В случае победы Претендента на торгах и признания его Победителем торгов, сумма внесенного им задатка засчитывается в цену приобретенного им Предмет</w:t>
      </w:r>
      <w:r>
        <w:t>а торгов, определенную на торгах.</w:t>
      </w:r>
    </w:p>
    <w:p w14:paraId="328B1468" w14:textId="77777777" w:rsidR="0058778E" w:rsidRDefault="002E7B7B">
      <w:pPr>
        <w:tabs>
          <w:tab w:val="left" w:pos="1418"/>
        </w:tabs>
        <w:ind w:right="-7" w:firstLine="851"/>
        <w:jc w:val="both"/>
      </w:pPr>
      <w:r>
        <w:t>7. В случае если Претендент, признанный Победителем торгов, не исполнит своих обязательств, оговоренных в настоящем Договоре, Организатор торгов освобождается от всех обязательств, связанных с проведением торгов.</w:t>
      </w:r>
    </w:p>
    <w:p w14:paraId="1C9AA16A" w14:textId="77777777" w:rsidR="0058778E" w:rsidRDefault="002E7B7B">
      <w:pPr>
        <w:tabs>
          <w:tab w:val="left" w:pos="1418"/>
        </w:tabs>
        <w:ind w:right="-7" w:firstLine="851"/>
        <w:jc w:val="both"/>
      </w:pPr>
      <w:r>
        <w:lastRenderedPageBreak/>
        <w:t>8. В случ</w:t>
      </w:r>
      <w:r>
        <w:t>ае отказа Организатора торгов от подписания Протокола торгов Организатор обязан вернуть Претенденту, признанному Победителем торгов, задаток в двойном размере не позднее 5 (Пяти) рабочих дней со дня проведения торгов.</w:t>
      </w:r>
    </w:p>
    <w:p w14:paraId="732F2BDB" w14:textId="77777777" w:rsidR="0058778E" w:rsidRDefault="002E7B7B">
      <w:pPr>
        <w:tabs>
          <w:tab w:val="left" w:pos="1418"/>
        </w:tabs>
        <w:ind w:right="-7" w:firstLine="851"/>
        <w:jc w:val="both"/>
      </w:pPr>
      <w:r>
        <w:t xml:space="preserve">9. Во всем ином, что не урегулировано </w:t>
      </w:r>
      <w:r>
        <w:t>настоящим Договором, Стороны руководствуются действующим законодательством Российской Федерации.</w:t>
      </w:r>
    </w:p>
    <w:p w14:paraId="73B27448" w14:textId="77777777" w:rsidR="0058778E" w:rsidRDefault="002E7B7B">
      <w:pPr>
        <w:tabs>
          <w:tab w:val="left" w:pos="1418"/>
        </w:tabs>
        <w:ind w:right="-7" w:firstLine="851"/>
        <w:jc w:val="both"/>
      </w:pPr>
      <w:r>
        <w:t>10. Все споры между Сторонами, возникающие из настоящего Договора, подлежат рассмотрению в Арбитражном суде города Санкт-Петербурга и Ленинградской области.</w:t>
      </w:r>
    </w:p>
    <w:p w14:paraId="2023D496" w14:textId="77777777" w:rsidR="0058778E" w:rsidRDefault="002E7B7B">
      <w:pPr>
        <w:tabs>
          <w:tab w:val="left" w:pos="1418"/>
        </w:tabs>
        <w:ind w:right="-7" w:firstLine="851"/>
        <w:jc w:val="both"/>
      </w:pPr>
      <w:r>
        <w:t>11</w:t>
      </w:r>
      <w:r>
        <w:t xml:space="preserve">. Настоящий Договор составлен в 2-х экземплярах, имеющих равную юридическую силу, по одному для каждой из Сторон. </w:t>
      </w:r>
    </w:p>
    <w:p w14:paraId="199F3DA9" w14:textId="77777777" w:rsidR="0058778E" w:rsidRDefault="002E7B7B">
      <w:pPr>
        <w:tabs>
          <w:tab w:val="left" w:pos="1418"/>
        </w:tabs>
        <w:ind w:right="-7" w:firstLine="851"/>
        <w:jc w:val="both"/>
      </w:pPr>
      <w:r>
        <w:t>12. Настоящий Договор вступает в силу с момента его подписания Сторонами и действует до момента выполнения Сторонами их обязательств по насто</w:t>
      </w:r>
      <w:r>
        <w:t>ящему Договору.</w:t>
      </w:r>
    </w:p>
    <w:p w14:paraId="0D0D3498" w14:textId="77777777" w:rsidR="0058778E" w:rsidRDefault="0058778E">
      <w:pPr>
        <w:jc w:val="center"/>
      </w:pPr>
    </w:p>
    <w:p w14:paraId="4EA76789" w14:textId="77777777" w:rsidR="0058778E" w:rsidRDefault="0058778E">
      <w:pPr>
        <w:jc w:val="center"/>
      </w:pPr>
    </w:p>
    <w:p w14:paraId="073BD514" w14:textId="77777777" w:rsidR="0058778E" w:rsidRDefault="0058778E">
      <w:pPr>
        <w:jc w:val="center"/>
      </w:pPr>
    </w:p>
    <w:p w14:paraId="1D6A1FBB" w14:textId="77777777" w:rsidR="0058778E" w:rsidRDefault="0058778E">
      <w:pPr>
        <w:jc w:val="center"/>
      </w:pPr>
    </w:p>
    <w:p w14:paraId="0B501D02" w14:textId="77777777" w:rsidR="0058778E" w:rsidRDefault="002E7B7B">
      <w:pPr>
        <w:jc w:val="center"/>
        <w:rPr>
          <w:b/>
          <w:bCs/>
        </w:rPr>
      </w:pPr>
      <w:r>
        <w:rPr>
          <w:b/>
          <w:bCs/>
        </w:rPr>
        <w:t>Юридические адреса и банковские реквизиты сторон</w:t>
      </w:r>
    </w:p>
    <w:p w14:paraId="1B758190" w14:textId="77777777" w:rsidR="0058778E" w:rsidRDefault="0058778E">
      <w:pPr>
        <w:jc w:val="center"/>
        <w:rPr>
          <w:b/>
          <w:bCs/>
        </w:rPr>
      </w:pPr>
    </w:p>
    <w:tbl>
      <w:tblPr>
        <w:tblStyle w:val="a8"/>
        <w:tblW w:w="10091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5132"/>
        <w:gridCol w:w="4959"/>
      </w:tblGrid>
      <w:tr w:rsidR="0058778E" w14:paraId="46FEFA31" w14:textId="77777777">
        <w:trPr>
          <w:jc w:val="center"/>
        </w:trPr>
        <w:tc>
          <w:tcPr>
            <w:tcW w:w="5132" w:type="dxa"/>
          </w:tcPr>
          <w:p w14:paraId="05F82EC2" w14:textId="77777777" w:rsidR="0058778E" w:rsidRDefault="002E7B7B">
            <w:pPr>
              <w:rPr>
                <w:b/>
                <w:bCs/>
              </w:rPr>
            </w:pPr>
            <w:r>
              <w:rPr>
                <w:b/>
                <w:bCs/>
              </w:rPr>
              <w:t>Организатор торгов:</w:t>
            </w:r>
          </w:p>
          <w:p w14:paraId="1D2679DB" w14:textId="77777777" w:rsidR="0058778E" w:rsidRDefault="0058778E">
            <w:bookmarkStart w:id="0" w:name="bookmark=id.fz2qbci6fyg0" w:colFirst="0" w:colLast="0"/>
            <w:bookmarkEnd w:id="0"/>
          </w:p>
          <w:p w14:paraId="681D94EE" w14:textId="77777777" w:rsidR="0058778E" w:rsidRDefault="002E7B7B">
            <w:pPr>
              <w:ind w:left="-105"/>
            </w:pPr>
            <w:r>
              <w:t>Финансовый управляющий</w:t>
            </w:r>
          </w:p>
          <w:p w14:paraId="51E76E83" w14:textId="77777777" w:rsidR="0058778E" w:rsidRDefault="002E7B7B">
            <w:pPr>
              <w:tabs>
                <w:tab w:val="left" w:pos="1418"/>
              </w:tabs>
              <w:ind w:left="-105" w:right="-7"/>
            </w:pPr>
            <w:r>
              <w:rPr>
                <w:color w:val="000000"/>
              </w:rPr>
              <w:t>Щербакова Сергея Ивановича</w:t>
            </w:r>
            <w:r>
              <w:t xml:space="preserve"> </w:t>
            </w:r>
          </w:p>
          <w:p w14:paraId="368781B0" w14:textId="77777777" w:rsidR="0058778E" w:rsidRDefault="002E7B7B">
            <w:pPr>
              <w:tabs>
                <w:tab w:val="left" w:pos="1418"/>
              </w:tabs>
              <w:ind w:left="-105" w:right="-7"/>
            </w:pPr>
            <w:proofErr w:type="spellStart"/>
            <w:r>
              <w:t>Немыкин</w:t>
            </w:r>
            <w:proofErr w:type="spellEnd"/>
            <w:r>
              <w:t xml:space="preserve"> Павел Владимирович</w:t>
            </w:r>
          </w:p>
          <w:p w14:paraId="07871E93" w14:textId="77777777" w:rsidR="0058778E" w:rsidRDefault="002E7B7B">
            <w:pPr>
              <w:ind w:left="-105"/>
            </w:pPr>
            <w:r>
              <w:t xml:space="preserve">получатель - Щербаков Сергей Иванович </w:t>
            </w:r>
          </w:p>
          <w:p w14:paraId="65AC9483" w14:textId="77777777" w:rsidR="0058778E" w:rsidRDefault="002E7B7B">
            <w:pPr>
              <w:ind w:left="-105"/>
            </w:pPr>
            <w:r>
              <w:t xml:space="preserve">ИНН 500101458577, </w:t>
            </w:r>
          </w:p>
          <w:p w14:paraId="28CA5EC0" w14:textId="77777777" w:rsidR="0058778E" w:rsidRDefault="002E7B7B">
            <w:pPr>
              <w:ind w:left="-105"/>
            </w:pPr>
            <w:r>
              <w:t>р/с 40817810750206182660.</w:t>
            </w:r>
          </w:p>
          <w:p w14:paraId="76A1BA92" w14:textId="77777777" w:rsidR="0058778E" w:rsidRDefault="002E7B7B">
            <w:pPr>
              <w:ind w:left="-105"/>
              <w:rPr>
                <w:color w:val="000000"/>
              </w:rPr>
            </w:pPr>
            <w:r>
              <w:rPr>
                <w:color w:val="000000"/>
              </w:rPr>
              <w:t xml:space="preserve">Банк получателя: ФИЛИАЛ "ЦЕНТРАЛЬНЫЙ" </w:t>
            </w:r>
          </w:p>
          <w:p w14:paraId="357F768A" w14:textId="77777777" w:rsidR="0058778E" w:rsidRDefault="002E7B7B">
            <w:pPr>
              <w:ind w:left="-105"/>
              <w:rPr>
                <w:color w:val="000000"/>
              </w:rPr>
            </w:pPr>
            <w:r>
              <w:rPr>
                <w:color w:val="000000"/>
              </w:rPr>
              <w:t xml:space="preserve">ПАО "СОВКОМБАНК" (БЕРДСК), </w:t>
            </w:r>
          </w:p>
          <w:p w14:paraId="75F35D94" w14:textId="77777777" w:rsidR="0058778E" w:rsidRDefault="002E7B7B">
            <w:pPr>
              <w:ind w:left="-105"/>
              <w:rPr>
                <w:color w:val="000000"/>
              </w:rPr>
            </w:pPr>
            <w:r>
              <w:rPr>
                <w:color w:val="000000"/>
              </w:rPr>
              <w:t xml:space="preserve">БИК 045004763, </w:t>
            </w:r>
          </w:p>
          <w:p w14:paraId="1459E19E" w14:textId="77777777" w:rsidR="0058778E" w:rsidRDefault="002E7B7B">
            <w:pPr>
              <w:ind w:left="-105"/>
              <w:rPr>
                <w:color w:val="000000"/>
              </w:rPr>
            </w:pPr>
            <w:r>
              <w:rPr>
                <w:color w:val="000000"/>
              </w:rPr>
              <w:t>к/с 30101810150040000763.</w:t>
            </w:r>
          </w:p>
          <w:p w14:paraId="57311EC6" w14:textId="77777777" w:rsidR="0058778E" w:rsidRDefault="0058778E"/>
          <w:p w14:paraId="12766A7F" w14:textId="77777777" w:rsidR="0058778E" w:rsidRDefault="002E7B7B">
            <w:pPr>
              <w:ind w:left="-105"/>
            </w:pPr>
            <w:r>
              <w:t xml:space="preserve">________________ / П.В. </w:t>
            </w:r>
            <w:proofErr w:type="spellStart"/>
            <w:r>
              <w:t>Немыкин</w:t>
            </w:r>
            <w:proofErr w:type="spellEnd"/>
            <w:r>
              <w:t>/</w:t>
            </w:r>
          </w:p>
          <w:p w14:paraId="63E0586F" w14:textId="77777777" w:rsidR="0058778E" w:rsidRDefault="0058778E">
            <w:pPr>
              <w:rPr>
                <w:color w:val="C00000"/>
              </w:rPr>
            </w:pPr>
          </w:p>
        </w:tc>
        <w:tc>
          <w:tcPr>
            <w:tcW w:w="4959" w:type="dxa"/>
          </w:tcPr>
          <w:p w14:paraId="30AD9369" w14:textId="77777777" w:rsidR="0058778E" w:rsidRDefault="002E7B7B">
            <w:pPr>
              <w:rPr>
                <w:b/>
                <w:bCs/>
              </w:rPr>
            </w:pPr>
            <w:r>
              <w:rPr>
                <w:b/>
                <w:bCs/>
              </w:rPr>
              <w:t>Претендент:</w:t>
            </w:r>
          </w:p>
          <w:p w14:paraId="0DFCEB01" w14:textId="77777777" w:rsidR="0058778E" w:rsidRDefault="0058778E"/>
          <w:p w14:paraId="3AD04042" w14:textId="77777777" w:rsidR="0058778E" w:rsidRDefault="0058778E"/>
          <w:p w14:paraId="623DF4F9" w14:textId="77777777" w:rsidR="0058778E" w:rsidRDefault="002E7B7B">
            <w:r>
              <w:t xml:space="preserve"> </w:t>
            </w:r>
          </w:p>
          <w:p w14:paraId="7DEBDBDB" w14:textId="77777777" w:rsidR="0058778E" w:rsidRDefault="0058778E"/>
          <w:p w14:paraId="5C5E53DF" w14:textId="77777777" w:rsidR="0058778E" w:rsidRDefault="0058778E"/>
          <w:p w14:paraId="29C480D5" w14:textId="77777777" w:rsidR="0058778E" w:rsidRDefault="0058778E"/>
          <w:p w14:paraId="728F37A7" w14:textId="77777777" w:rsidR="0058778E" w:rsidRDefault="0058778E"/>
          <w:p w14:paraId="7B56FE6C" w14:textId="77777777" w:rsidR="0058778E" w:rsidRDefault="0058778E"/>
          <w:p w14:paraId="536B5FB5" w14:textId="77777777" w:rsidR="0058778E" w:rsidRDefault="0058778E"/>
          <w:p w14:paraId="594380F0" w14:textId="77777777" w:rsidR="0058778E" w:rsidRDefault="0058778E"/>
          <w:p w14:paraId="0DB65D65" w14:textId="77777777" w:rsidR="0058778E" w:rsidRDefault="0058778E"/>
          <w:p w14:paraId="282995E1" w14:textId="77777777" w:rsidR="0058778E" w:rsidRDefault="0058778E"/>
          <w:p w14:paraId="5E679654" w14:textId="77777777" w:rsidR="0058778E" w:rsidRDefault="002E7B7B">
            <w:r>
              <w:t>______________________  /______________/</w:t>
            </w:r>
          </w:p>
        </w:tc>
      </w:tr>
    </w:tbl>
    <w:p w14:paraId="3ED1164C" w14:textId="77777777" w:rsidR="0058778E" w:rsidRDefault="0058778E"/>
    <w:p w14:paraId="76513C0B" w14:textId="77777777" w:rsidR="0058778E" w:rsidRDefault="0058778E"/>
    <w:p w14:paraId="25797B6B" w14:textId="77777777" w:rsidR="0058778E" w:rsidRDefault="0058778E"/>
    <w:sectPr w:rsidR="0058778E">
      <w:pgSz w:w="11906" w:h="16838"/>
      <w:pgMar w:top="709" w:right="849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  <w:embedItalic r:id="rId1" w:fontKey="{6C354123-E338-4487-826F-C210AE2D4115}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  <w:embedRegular r:id="rId2" w:fontKey="{FAA16B77-50E6-4F56-8123-973A7E525F45}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  <w:embedRegular r:id="rId3" w:fontKey="{021DC0BF-6936-4AE7-B501-E04B82A80B05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778E"/>
    <w:rsid w:val="002E7B7B"/>
    <w:rsid w:val="00587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667E36"/>
  <w15:docId w15:val="{E4B715F6-F137-40FE-B358-6E040AF257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widowControl w:val="0"/>
      <w:jc w:val="center"/>
    </w:pPr>
    <w:rPr>
      <w:b/>
      <w:bCs/>
      <w:sz w:val="28"/>
      <w:szCs w:val="28"/>
    </w:rPr>
  </w:style>
  <w:style w:type="paragraph" w:styleId="a4">
    <w:name w:val="Body Text Indent"/>
    <w:link w:val="a5"/>
    <w:semiHidden/>
    <w:rsid w:val="000F463B"/>
    <w:pPr>
      <w:spacing w:line="360" w:lineRule="auto"/>
      <w:ind w:firstLine="567"/>
      <w:jc w:val="both"/>
    </w:pPr>
    <w:rPr>
      <w:sz w:val="28"/>
      <w:szCs w:val="28"/>
    </w:rPr>
  </w:style>
  <w:style w:type="character" w:customStyle="1" w:styleId="a5">
    <w:name w:val="Основной текст с отступом Знак"/>
    <w:basedOn w:val="a0"/>
    <w:link w:val="a4"/>
    <w:semiHidden/>
    <w:rsid w:val="000F463B"/>
    <w:rPr>
      <w:rFonts w:eastAsia="Times New Roman"/>
      <w:color w:val="auto"/>
      <w:sz w:val="28"/>
      <w:szCs w:val="28"/>
      <w:lang w:eastAsia="ar-SA"/>
    </w:rPr>
  </w:style>
  <w:style w:type="character" w:customStyle="1" w:styleId="a6">
    <w:name w:val="Заголовок Знак"/>
    <w:basedOn w:val="a0"/>
    <w:rsid w:val="000F463B"/>
    <w:rPr>
      <w:rFonts w:eastAsia="Times New Roman"/>
      <w:b/>
      <w:color w:val="auto"/>
      <w:sz w:val="28"/>
      <w:szCs w:val="20"/>
      <w:lang w:eastAsia="ar-SA"/>
    </w:rPr>
  </w:style>
  <w:style w:type="paragraph" w:styleId="a7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YMoB8cbRs+LBC6uo+MnxdjRQ56g==">CgMxLjAyD2lkLmZ6MnFiY2k2ZnlnMDgAciExOVZveDNiQkg0eEQtdFZsMDJSQUlQUU4yRVhTZDk0RWM=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678</Words>
  <Characters>3868</Characters>
  <Application>Microsoft Office Word</Application>
  <DocSecurity>0</DocSecurity>
  <Lines>32</Lines>
  <Paragraphs>9</Paragraphs>
  <ScaleCrop>false</ScaleCrop>
  <Company/>
  <LinksUpToDate>false</LinksUpToDate>
  <CharactersWithSpaces>4537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Никита Сорокин</dc:creator>
  <cp:lastModifiedBy>Надежда</cp:lastModifiedBy>
  <cp:revision>2</cp:revision>
  <dcterms:created xsi:type="dcterms:W3CDTF">2025-10-28T13:26:00Z</dcterms:created>
  <dcterms:modified xsi:type="dcterms:W3CDTF">2026-02-15T06:23:00Z</dcterms:modified>
</cp:coreProperties>
</file>