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60" w:rsidRPr="00AE452E" w:rsidRDefault="00763A60">
      <w:pPr>
        <w:pStyle w:val="2"/>
      </w:pPr>
      <w:bookmarkStart w:id="0" w:name="_GoBack"/>
      <w:bookmarkEnd w:id="0"/>
      <w:r w:rsidRPr="00AE452E">
        <w:t>ДОГОВОР О КУПЛИ-ПРОДАЖИ</w:t>
      </w:r>
    </w:p>
    <w:p w:rsidR="00763A60" w:rsidRPr="00AE452E" w:rsidRDefault="00763A60">
      <w:pPr>
        <w:spacing w:after="240"/>
      </w:pPr>
    </w:p>
    <w:p w:rsidR="00763A60" w:rsidRPr="00AE452E" w:rsidRDefault="00763A60">
      <w:pPr>
        <w:pStyle w:val="a3"/>
        <w:divId w:val="699354837"/>
      </w:pPr>
      <w:proofErr w:type="gramStart"/>
      <w:r w:rsidRPr="00AE452E">
        <w:t>г</w:t>
      </w:r>
      <w:proofErr w:type="gramEnd"/>
      <w:r w:rsidRPr="00AE452E">
        <w:t>. _________</w:t>
      </w:r>
    </w:p>
    <w:p w:rsidR="00763A60" w:rsidRDefault="00763A60">
      <w:pPr>
        <w:jc w:val="right"/>
        <w:rPr>
          <w:lang w:val="en"/>
        </w:rPr>
      </w:pPr>
      <w:proofErr w:type="gramStart"/>
      <w:r>
        <w:rPr>
          <w:lang w:val="en"/>
        </w:rPr>
        <w:t>«___»____________г.</w:t>
      </w:r>
      <w:proofErr w:type="gramEnd"/>
    </w:p>
    <w:p w:rsidR="00763A60" w:rsidRDefault="00763A60">
      <w:pPr>
        <w:spacing w:after="240"/>
        <w:rPr>
          <w:lang w:val="en"/>
        </w:rPr>
      </w:pPr>
    </w:p>
    <w:p w:rsidR="00AE452E" w:rsidRDefault="00AE452E">
      <w:pPr>
        <w:pStyle w:val="text-indent"/>
      </w:pPr>
      <w:r w:rsidRPr="00AE452E">
        <w:rPr>
          <w:b/>
        </w:rPr>
        <w:t>Уруджев Арсен Магомедович</w:t>
      </w:r>
      <w:r w:rsidR="00763A60" w:rsidRPr="00AE452E">
        <w:t>, именуемый</w:t>
      </w:r>
      <w:proofErr w:type="gramStart"/>
      <w:r w:rsidR="00763A60" w:rsidRPr="00AE452E">
        <w:t xml:space="preserve"> (-</w:t>
      </w:r>
      <w:proofErr w:type="gramEnd"/>
      <w:r w:rsidR="00763A60" w:rsidRPr="00AE452E">
        <w:t xml:space="preserve">ая) в дальнейшем "Продавец", в лице финансового управляющего Молот Богдан Станиславович, действующего на основании решения Арбитражного Суда Тюменской области по делу №А70-21988/2024 от 19.12.2024, с одной стороны, и </w:t>
      </w:r>
    </w:p>
    <w:p w:rsidR="00763A60" w:rsidRPr="00AE452E" w:rsidRDefault="00763A60">
      <w:pPr>
        <w:pStyle w:val="text-indent"/>
      </w:pPr>
      <w:r w:rsidRPr="00AE452E">
        <w:t xml:space="preserve">_________________, именуемое (-ый, </w:t>
      </w:r>
      <w:proofErr w:type="gramStart"/>
      <w:r w:rsidRPr="00AE452E">
        <w:t>-а</w:t>
      </w:r>
      <w:proofErr w:type="gramEnd"/>
      <w:r w:rsidRPr="00AE452E">
        <w:t xml:space="preserve">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763A60" w:rsidRPr="00AE452E" w:rsidRDefault="00763A60"/>
    <w:p w:rsidR="00763A60" w:rsidRDefault="00763A60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5"/>
      </w:tblGrid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1.1.</w:t>
            </w:r>
          </w:p>
        </w:tc>
        <w:tc>
          <w:tcPr>
            <w:tcW w:w="0" w:type="auto"/>
            <w:hideMark/>
          </w:tcPr>
          <w:p w:rsidR="00AE452E" w:rsidRDefault="00763A60" w:rsidP="00AE452E">
            <w:pPr>
              <w:pStyle w:val="a3"/>
              <w:jc w:val="both"/>
            </w:pPr>
            <w:r w:rsidRPr="0065289B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</w:p>
          <w:p w:rsidR="00763A60" w:rsidRPr="0065289B" w:rsidRDefault="00AE452E" w:rsidP="00AE452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  <w:r w:rsidRPr="00AE452E">
              <w:t xml:space="preserve">Земельный участок, площадь 1000 +/- 22 кв.м., назначение: Земли населенных пунктов, адрес (местонахождение): </w:t>
            </w:r>
            <w:proofErr w:type="gramStart"/>
            <w:r w:rsidRPr="00AE452E">
              <w:t>Россия, обл. Тюменская, р-н Нижнетавдинский, с. Нижняя Тавда, ул. Некрасова, д. 3, кадастровый (условный) номер: 72:12:1203003:1790.</w:t>
            </w:r>
            <w:proofErr w:type="gramEnd"/>
            <w:r w:rsidRPr="00AE452E">
              <w:t xml:space="preserve"> Находится в долевой собственности, размер доли: 1/5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1.2.</w:t>
            </w:r>
          </w:p>
        </w:tc>
        <w:tc>
          <w:tcPr>
            <w:tcW w:w="0" w:type="auto"/>
            <w:hideMark/>
          </w:tcPr>
          <w:p w:rsidR="00763A60" w:rsidRPr="0065289B" w:rsidRDefault="00763A60" w:rsidP="00AE452E">
            <w:pPr>
              <w:pStyle w:val="a3"/>
              <w:jc w:val="both"/>
            </w:pPr>
            <w:r w:rsidRPr="0065289B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  <w:tr w:rsidR="00AE452E" w:rsidTr="00AE452E">
        <w:trPr>
          <w:tblCellSpacing w:w="15" w:type="dxa"/>
        </w:trPr>
        <w:tc>
          <w:tcPr>
            <w:tcW w:w="0" w:type="auto"/>
            <w:hideMark/>
          </w:tcPr>
          <w:p w:rsidR="00AE452E" w:rsidRPr="0065289B" w:rsidRDefault="00AE452E">
            <w:pPr>
              <w:pStyle w:val="a3"/>
            </w:pPr>
            <w:r>
              <w:t>1.3</w:t>
            </w:r>
            <w:r w:rsidRPr="0065289B">
              <w:t>.</w:t>
            </w:r>
          </w:p>
        </w:tc>
        <w:tc>
          <w:tcPr>
            <w:tcW w:w="0" w:type="auto"/>
          </w:tcPr>
          <w:p w:rsidR="00AE452E" w:rsidRPr="0065289B" w:rsidRDefault="00AE452E" w:rsidP="00237A53">
            <w:pPr>
              <w:pStyle w:val="a3"/>
              <w:jc w:val="both"/>
            </w:pPr>
            <w:r w:rsidRPr="0065289B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65289B">
              <w:rPr>
                <w:u w:val="single"/>
              </w:rPr>
              <w:t>АУКЦИОНПРО</w:t>
            </w:r>
            <w:r w:rsidRPr="0065289B">
              <w:t xml:space="preserve">, размещенной на сайте в сети Интернет </w:t>
            </w:r>
            <w:r w:rsidRPr="0065289B">
              <w:rPr>
                <w:u w:val="single"/>
              </w:rPr>
              <w:t>https://au-pro.ru/</w:t>
            </w:r>
            <w:r w:rsidRPr="0065289B">
              <w:t xml:space="preserve">. </w:t>
            </w:r>
          </w:p>
        </w:tc>
      </w:tr>
    </w:tbl>
    <w:p w:rsidR="00763A60" w:rsidRPr="00AE452E" w:rsidRDefault="00763A60"/>
    <w:p w:rsidR="00763A60" w:rsidRDefault="00763A60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655"/>
      </w:tblGrid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2.1.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>Продавец обязан: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2.1.1.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2.1.2.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AE452E">
        <w:trPr>
          <w:tblCellSpacing w:w="15" w:type="dxa"/>
        </w:trPr>
        <w:tc>
          <w:tcPr>
            <w:tcW w:w="0" w:type="auto"/>
          </w:tcPr>
          <w:p w:rsidR="00AE452E" w:rsidRPr="0065289B" w:rsidRDefault="00AE452E">
            <w:pPr>
              <w:pStyle w:val="a3"/>
            </w:pPr>
            <w:r>
              <w:t>2.1.3.</w:t>
            </w:r>
          </w:p>
        </w:tc>
        <w:tc>
          <w:tcPr>
            <w:tcW w:w="0" w:type="auto"/>
          </w:tcPr>
          <w:p w:rsidR="00AE452E" w:rsidRPr="0065289B" w:rsidRDefault="00AE452E">
            <w:pPr>
              <w:pStyle w:val="a3"/>
              <w:jc w:val="both"/>
            </w:pPr>
            <w:r w:rsidRPr="00C12126">
              <w:t>Представить Покупа</w:t>
            </w:r>
            <w:r>
              <w:t>телю все необходимые документы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2.2.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Покупатель обязан: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2.2.1.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AE452E">
        <w:trPr>
          <w:tblCellSpacing w:w="15" w:type="dxa"/>
        </w:trPr>
        <w:tc>
          <w:tcPr>
            <w:tcW w:w="0" w:type="auto"/>
            <w:hideMark/>
          </w:tcPr>
          <w:p w:rsidR="00AE452E" w:rsidRPr="0065289B" w:rsidRDefault="00AE452E">
            <w:pPr>
              <w:pStyle w:val="a3"/>
            </w:pPr>
            <w:r w:rsidRPr="0065289B">
              <w:t>2.2.2.</w:t>
            </w:r>
          </w:p>
        </w:tc>
        <w:tc>
          <w:tcPr>
            <w:tcW w:w="0" w:type="auto"/>
            <w:hideMark/>
          </w:tcPr>
          <w:p w:rsidR="00AE452E" w:rsidRPr="00102343" w:rsidRDefault="00AE452E" w:rsidP="00237A53">
            <w:pPr>
              <w:pStyle w:val="a3"/>
              <w:jc w:val="both"/>
            </w:pPr>
            <w:r>
              <w:t>Перед принятием Имущества осмотреть предаваемое Имущество и принять Имущество, подписав передаточный акт.</w:t>
            </w:r>
          </w:p>
        </w:tc>
      </w:tr>
    </w:tbl>
    <w:p w:rsidR="00763A60" w:rsidRPr="00AE452E" w:rsidRDefault="00763A60"/>
    <w:p w:rsidR="00763A60" w:rsidRPr="00AE452E" w:rsidRDefault="00763A60">
      <w:pPr>
        <w:pStyle w:val="3"/>
      </w:pPr>
      <w:r w:rsidRPr="00AE452E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5"/>
      </w:tblGrid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3.1.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>Общая стоимость Имущества составляет</w:t>
            </w:r>
            <w:proofErr w:type="gramStart"/>
            <w:r w:rsidRPr="0065289B">
              <w:t xml:space="preserve"> ________ (______________) </w:t>
            </w:r>
            <w:proofErr w:type="gramEnd"/>
            <w:r w:rsidRPr="0065289B">
              <w:t xml:space="preserve">руб. __ коп.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3.2.</w:t>
            </w:r>
          </w:p>
        </w:tc>
        <w:tc>
          <w:tcPr>
            <w:tcW w:w="0" w:type="auto"/>
            <w:hideMark/>
          </w:tcPr>
          <w:p w:rsidR="00763A60" w:rsidRPr="0065289B" w:rsidRDefault="00763A60" w:rsidP="00AE452E">
            <w:pPr>
              <w:pStyle w:val="a3"/>
              <w:jc w:val="both"/>
            </w:pPr>
            <w:r w:rsidRPr="0065289B">
              <w:t xml:space="preserve">Задаток в сумме </w:t>
            </w:r>
            <w:r w:rsidR="00AE452E">
              <w:t>37 000</w:t>
            </w:r>
            <w:r w:rsidR="00AE452E" w:rsidRPr="00AE452E">
              <w:t xml:space="preserve"> (Тридцать семь тысяч</w:t>
            </w:r>
            <w:r w:rsidRPr="0065289B">
              <w:t xml:space="preserve">) руб. </w:t>
            </w:r>
            <w:r w:rsidR="00AE452E">
              <w:t>00</w:t>
            </w:r>
            <w:r w:rsidRPr="0065289B">
              <w:t xml:space="preserve"> коп</w:t>
            </w:r>
            <w:proofErr w:type="gramStart"/>
            <w:r w:rsidRPr="0065289B">
              <w:t xml:space="preserve">., </w:t>
            </w:r>
            <w:proofErr w:type="gramEnd"/>
            <w:r w:rsidRPr="0065289B">
              <w:t xml:space="preserve">внесенный Покупателем в обеспечение исполнения обязательств как участника торгов, засчитывается в счет </w:t>
            </w:r>
            <w:r w:rsidRPr="0065289B">
              <w:lastRenderedPageBreak/>
              <w:t xml:space="preserve">оплаты Имущества.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lastRenderedPageBreak/>
              <w:t>3.3.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>За вычетом суммы задатка Покупатель должен уплатить</w:t>
            </w:r>
            <w:proofErr w:type="gramStart"/>
            <w:r w:rsidRPr="0065289B">
              <w:t xml:space="preserve"> _____________ (______) </w:t>
            </w:r>
            <w:proofErr w:type="gramEnd"/>
            <w:r w:rsidRPr="0065289B">
              <w:t xml:space="preserve"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763A60" w:rsidRPr="00AE452E" w:rsidRDefault="00763A60"/>
    <w:p w:rsidR="00763A60" w:rsidRDefault="00763A60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5"/>
      </w:tblGrid>
      <w:tr w:rsidR="00AE452E">
        <w:trPr>
          <w:tblCellSpacing w:w="15" w:type="dxa"/>
        </w:trPr>
        <w:tc>
          <w:tcPr>
            <w:tcW w:w="0" w:type="auto"/>
            <w:hideMark/>
          </w:tcPr>
          <w:p w:rsidR="00AE452E" w:rsidRPr="0065289B" w:rsidRDefault="00AE452E">
            <w:pPr>
              <w:pStyle w:val="a3"/>
            </w:pPr>
            <w:r w:rsidRPr="0065289B">
              <w:t>4.1.</w:t>
            </w:r>
          </w:p>
        </w:tc>
        <w:tc>
          <w:tcPr>
            <w:tcW w:w="0" w:type="auto"/>
            <w:hideMark/>
          </w:tcPr>
          <w:p w:rsidR="00AE452E" w:rsidRPr="0065289B" w:rsidRDefault="00AE452E" w:rsidP="00237A53">
            <w:pPr>
              <w:pStyle w:val="a3"/>
              <w:jc w:val="both"/>
            </w:pPr>
            <w:r w:rsidRPr="0065289B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AE452E">
        <w:trPr>
          <w:tblCellSpacing w:w="15" w:type="dxa"/>
        </w:trPr>
        <w:tc>
          <w:tcPr>
            <w:tcW w:w="0" w:type="auto"/>
            <w:hideMark/>
          </w:tcPr>
          <w:p w:rsidR="00AE452E" w:rsidRPr="0065289B" w:rsidRDefault="00AE452E">
            <w:pPr>
              <w:pStyle w:val="a3"/>
            </w:pPr>
            <w:r w:rsidRPr="0065289B">
              <w:t>4.2.</w:t>
            </w:r>
          </w:p>
        </w:tc>
        <w:tc>
          <w:tcPr>
            <w:tcW w:w="0" w:type="auto"/>
            <w:hideMark/>
          </w:tcPr>
          <w:p w:rsidR="00AE452E" w:rsidRPr="0065289B" w:rsidRDefault="00AE452E" w:rsidP="00237A53">
            <w:pPr>
              <w:pStyle w:val="a3"/>
              <w:jc w:val="both"/>
            </w:pPr>
            <w:r w:rsidRPr="00102343">
              <w:t>Передача Имущества долж</w:t>
            </w:r>
            <w:r>
              <w:t>на быть осуществлена в течение 30</w:t>
            </w:r>
            <w:r w:rsidRPr="00102343">
              <w:t xml:space="preserve"> дней со дня его полной оплаты, </w:t>
            </w:r>
            <w:proofErr w:type="gramStart"/>
            <w:r w:rsidRPr="00102343">
              <w:t>согласно раздела</w:t>
            </w:r>
            <w:proofErr w:type="gramEnd"/>
            <w:r w:rsidRPr="00102343">
              <w:t xml:space="preserve"> 3 настоящего договора. </w:t>
            </w:r>
            <w:r>
              <w:t>Продавцы не несут ответственности за нарушение сроков передачи Имущества в случае, если Покупатель по каким-либо причинам не осуществляет прием Имущества</w:t>
            </w:r>
            <w:r w:rsidRPr="0065289B">
              <w:t xml:space="preserve">. </w:t>
            </w:r>
          </w:p>
        </w:tc>
      </w:tr>
      <w:tr w:rsidR="00AE452E">
        <w:trPr>
          <w:tblCellSpacing w:w="15" w:type="dxa"/>
        </w:trPr>
        <w:tc>
          <w:tcPr>
            <w:tcW w:w="0" w:type="auto"/>
            <w:hideMark/>
          </w:tcPr>
          <w:p w:rsidR="00AE452E" w:rsidRPr="0065289B" w:rsidRDefault="00AE452E">
            <w:pPr>
              <w:pStyle w:val="a3"/>
            </w:pPr>
            <w:r w:rsidRPr="0065289B">
              <w:t>4.3.</w:t>
            </w:r>
          </w:p>
        </w:tc>
        <w:tc>
          <w:tcPr>
            <w:tcW w:w="0" w:type="auto"/>
            <w:hideMark/>
          </w:tcPr>
          <w:p w:rsidR="00AE452E" w:rsidRPr="0065289B" w:rsidRDefault="00AE452E" w:rsidP="00237A53">
            <w:pPr>
              <w:pStyle w:val="a3"/>
              <w:jc w:val="both"/>
            </w:pPr>
            <w:r>
      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</w:t>
            </w:r>
            <w:r w:rsidRPr="0065289B">
              <w:t xml:space="preserve">. </w:t>
            </w:r>
          </w:p>
        </w:tc>
      </w:tr>
    </w:tbl>
    <w:p w:rsidR="00763A60" w:rsidRPr="00AE452E" w:rsidRDefault="00763A60"/>
    <w:p w:rsidR="00763A60" w:rsidRDefault="00763A60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5"/>
      </w:tblGrid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5.1.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5.2.</w:t>
            </w:r>
          </w:p>
        </w:tc>
        <w:tc>
          <w:tcPr>
            <w:tcW w:w="0" w:type="auto"/>
            <w:hideMark/>
          </w:tcPr>
          <w:p w:rsidR="00AE452E" w:rsidRDefault="00763A60">
            <w:pPr>
              <w:pStyle w:val="a3"/>
              <w:jc w:val="both"/>
            </w:pPr>
            <w:r w:rsidRPr="0065289B">
              <w:t>Стороны договорились, что не поступление денежных сре</w:t>
            </w:r>
            <w:proofErr w:type="gramStart"/>
            <w:r w:rsidRPr="0065289B">
              <w:t>дств в сч</w:t>
            </w:r>
            <w:proofErr w:type="gramEnd"/>
            <w:r w:rsidRPr="0065289B">
              <w:t xml:space="preserve"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      </w:r>
          </w:p>
          <w:p w:rsidR="00763A60" w:rsidRPr="0065289B" w:rsidRDefault="00763A60">
            <w:pPr>
              <w:pStyle w:val="a3"/>
              <w:jc w:val="both"/>
            </w:pPr>
            <w:r w:rsidRPr="0065289B">
      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763A60" w:rsidRPr="00AE452E" w:rsidRDefault="00763A60"/>
    <w:p w:rsidR="00763A60" w:rsidRDefault="00763A60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5"/>
      </w:tblGrid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6.1.</w:t>
            </w:r>
          </w:p>
        </w:tc>
        <w:tc>
          <w:tcPr>
            <w:tcW w:w="0" w:type="auto"/>
            <w:hideMark/>
          </w:tcPr>
          <w:p w:rsidR="00AE452E" w:rsidRDefault="00763A60">
            <w:pPr>
              <w:pStyle w:val="a3"/>
              <w:jc w:val="both"/>
            </w:pPr>
            <w:r w:rsidRPr="0065289B">
              <w:t>Настоящий Договор вступает в силу с момента его подписания и</w:t>
            </w:r>
            <w:r w:rsidR="00AE452E">
              <w:t xml:space="preserve"> прекращает свое действие </w:t>
            </w:r>
            <w:proofErr w:type="gramStart"/>
            <w:r w:rsidR="00AE452E">
              <w:t>при</w:t>
            </w:r>
            <w:proofErr w:type="gramEnd"/>
            <w:r w:rsidR="00AE452E">
              <w:t xml:space="preserve">: </w:t>
            </w:r>
          </w:p>
          <w:p w:rsidR="00AE452E" w:rsidRDefault="00763A60">
            <w:pPr>
              <w:pStyle w:val="a3"/>
              <w:jc w:val="both"/>
            </w:pPr>
            <w:r w:rsidRPr="0065289B">
              <w:t xml:space="preserve">- надлежащем </w:t>
            </w:r>
            <w:proofErr w:type="gramStart"/>
            <w:r w:rsidRPr="0065289B">
              <w:t>исполнении</w:t>
            </w:r>
            <w:proofErr w:type="gramEnd"/>
            <w:r w:rsidR="00AE452E">
              <w:t xml:space="preserve"> Сторонами своих обязательств; </w:t>
            </w:r>
          </w:p>
          <w:p w:rsidR="00763A60" w:rsidRPr="0065289B" w:rsidRDefault="00763A60">
            <w:pPr>
              <w:pStyle w:val="a3"/>
              <w:jc w:val="both"/>
            </w:pPr>
            <w:r w:rsidRPr="0065289B">
              <w:t xml:space="preserve">- </w:t>
            </w:r>
            <w:proofErr w:type="gramStart"/>
            <w:r w:rsidRPr="0065289B">
              <w:t>расторжении</w:t>
            </w:r>
            <w:proofErr w:type="gramEnd"/>
            <w:r w:rsidRPr="0065289B">
              <w:t xml:space="preserve"> в предусмотренных законодательством Российской Федерации и настоящим Договором случаях.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6.2.</w:t>
            </w:r>
          </w:p>
        </w:tc>
        <w:tc>
          <w:tcPr>
            <w:tcW w:w="0" w:type="auto"/>
            <w:hideMark/>
          </w:tcPr>
          <w:p w:rsidR="00763A60" w:rsidRPr="0065289B" w:rsidRDefault="00763A60" w:rsidP="00AE452E">
            <w:pPr>
              <w:pStyle w:val="a3"/>
              <w:jc w:val="both"/>
            </w:pPr>
            <w:r w:rsidRPr="0065289B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      </w:r>
            <w:r w:rsidR="00AE452E">
              <w:t>рассматрению в соответствии с законодательством Российской Федерации</w:t>
            </w:r>
            <w:r w:rsidRPr="0065289B">
              <w:t xml:space="preserve">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6.3.</w:t>
            </w:r>
          </w:p>
        </w:tc>
        <w:tc>
          <w:tcPr>
            <w:tcW w:w="0" w:type="auto"/>
            <w:hideMark/>
          </w:tcPr>
          <w:p w:rsidR="00763A60" w:rsidRPr="0065289B" w:rsidRDefault="00763A60">
            <w:pPr>
              <w:pStyle w:val="a3"/>
              <w:jc w:val="both"/>
            </w:pPr>
            <w:r w:rsidRPr="0065289B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763A60">
        <w:trPr>
          <w:tblCellSpacing w:w="15" w:type="dxa"/>
        </w:trPr>
        <w:tc>
          <w:tcPr>
            <w:tcW w:w="0" w:type="auto"/>
            <w:hideMark/>
          </w:tcPr>
          <w:p w:rsidR="00763A60" w:rsidRPr="0065289B" w:rsidRDefault="00763A60">
            <w:pPr>
              <w:pStyle w:val="a3"/>
            </w:pPr>
            <w:r w:rsidRPr="0065289B">
              <w:t>6.4.</w:t>
            </w:r>
          </w:p>
        </w:tc>
        <w:tc>
          <w:tcPr>
            <w:tcW w:w="0" w:type="auto"/>
            <w:hideMark/>
          </w:tcPr>
          <w:p w:rsidR="00763A60" w:rsidRPr="0065289B" w:rsidRDefault="00AE452E" w:rsidP="00AE452E">
            <w:pPr>
              <w:pStyle w:val="a3"/>
              <w:jc w:val="both"/>
            </w:pPr>
            <w:r>
      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регистрации в Управление Росреестра</w:t>
            </w:r>
            <w:r w:rsidR="00763A60" w:rsidRPr="0065289B">
              <w:t xml:space="preserve">. </w:t>
            </w:r>
          </w:p>
        </w:tc>
      </w:tr>
    </w:tbl>
    <w:p w:rsidR="00763A60" w:rsidRPr="00AE452E" w:rsidRDefault="00763A60"/>
    <w:p w:rsidR="00AE452E" w:rsidRPr="00AE452E" w:rsidRDefault="00763A60" w:rsidP="00AE452E">
      <w:pPr>
        <w:pStyle w:val="3"/>
      </w:pPr>
      <w:r w:rsidRPr="00AE452E">
        <w:lastRenderedPageBreak/>
        <w:t>7. Реквизиты сторон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AE452E" w:rsidTr="00237A53">
        <w:trPr>
          <w:divId w:val="1909922943"/>
        </w:trPr>
        <w:tc>
          <w:tcPr>
            <w:tcW w:w="5103" w:type="dxa"/>
            <w:shd w:val="clear" w:color="auto" w:fill="auto"/>
          </w:tcPr>
          <w:p w:rsidR="00AE452E" w:rsidRPr="00C12126" w:rsidRDefault="00AE452E" w:rsidP="00AE452E">
            <w:pPr>
              <w:pStyle w:val="a3"/>
            </w:pPr>
            <w:r w:rsidRPr="00237A53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4252" w:type="dxa"/>
            <w:shd w:val="clear" w:color="auto" w:fill="auto"/>
          </w:tcPr>
          <w:p w:rsidR="00AE452E" w:rsidRPr="00237A53" w:rsidRDefault="00AE452E" w:rsidP="00237A53">
            <w:pPr>
              <w:pStyle w:val="a3"/>
              <w:rPr>
                <w:b/>
                <w:bCs/>
              </w:rPr>
            </w:pPr>
            <w:r w:rsidRPr="00237A53"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AE452E" w:rsidTr="00237A53">
        <w:trPr>
          <w:divId w:val="1909922943"/>
        </w:trPr>
        <w:tc>
          <w:tcPr>
            <w:tcW w:w="5103" w:type="dxa"/>
            <w:shd w:val="clear" w:color="auto" w:fill="auto"/>
          </w:tcPr>
          <w:p w:rsidR="00AE452E" w:rsidRDefault="00AE452E" w:rsidP="00237A53">
            <w:pPr>
              <w:pStyle w:val="a3"/>
            </w:pPr>
            <w:r w:rsidRPr="00237A53">
              <w:rPr>
                <w:b/>
              </w:rPr>
              <w:t xml:space="preserve">Уруджев Арсен Магомедович </w:t>
            </w:r>
            <w:r>
              <w:t>в лице финансового управляющего Молот Б.С.</w:t>
            </w:r>
          </w:p>
          <w:p w:rsidR="00AE452E" w:rsidRPr="00AE452E" w:rsidRDefault="00AE452E" w:rsidP="00AE452E">
            <w:pPr>
              <w:pStyle w:val="a3"/>
            </w:pPr>
            <w:r w:rsidRPr="002D2E7C">
              <w:t xml:space="preserve">СНИЛС: </w:t>
            </w:r>
            <w:r w:rsidRPr="00AE452E">
              <w:t>154-910-140 46</w:t>
            </w:r>
          </w:p>
          <w:p w:rsidR="00AE452E" w:rsidRPr="00AE452E" w:rsidRDefault="00AE452E" w:rsidP="00AE452E">
            <w:pPr>
              <w:pStyle w:val="a3"/>
            </w:pPr>
            <w:r w:rsidRPr="00AE452E">
              <w:t>ИНН 721900988404</w:t>
            </w:r>
          </w:p>
          <w:p w:rsidR="00AE452E" w:rsidRPr="00AE452E" w:rsidRDefault="00AE452E" w:rsidP="00AE452E">
            <w:pPr>
              <w:pStyle w:val="a3"/>
            </w:pPr>
            <w:r w:rsidRPr="00AE452E">
              <w:t xml:space="preserve">регистрация по месту жительства: 626020, Тюменская область, Нижнетавдинский р-н, </w:t>
            </w:r>
            <w:proofErr w:type="gramStart"/>
            <w:r w:rsidRPr="00AE452E">
              <w:t>с</w:t>
            </w:r>
            <w:proofErr w:type="gramEnd"/>
            <w:r w:rsidRPr="00AE452E">
              <w:t>. Нижняя Тавда, ул. Новогодняя, д. 12</w:t>
            </w:r>
          </w:p>
          <w:p w:rsidR="00AE452E" w:rsidRPr="00AE452E" w:rsidRDefault="00AE452E" w:rsidP="00AE452E">
            <w:pPr>
              <w:pStyle w:val="a3"/>
            </w:pPr>
            <w:r w:rsidRPr="00AE452E">
              <w:t>Банковские реквизиты:</w:t>
            </w:r>
          </w:p>
          <w:p w:rsidR="00AE452E" w:rsidRPr="00AE452E" w:rsidRDefault="00AE452E" w:rsidP="00AE452E">
            <w:pPr>
              <w:pStyle w:val="a3"/>
            </w:pPr>
            <w:r w:rsidRPr="00AE452E">
              <w:t>Получатель: Уруджев Арсен Магомедович</w:t>
            </w:r>
          </w:p>
          <w:p w:rsidR="00AE452E" w:rsidRPr="00AE452E" w:rsidRDefault="00AE452E" w:rsidP="00AE452E">
            <w:pPr>
              <w:pStyle w:val="a3"/>
            </w:pPr>
            <w:r w:rsidRPr="00AE452E">
              <w:t xml:space="preserve">ИНН 721900988404, </w:t>
            </w:r>
            <w:proofErr w:type="gramStart"/>
            <w:r w:rsidRPr="00AE452E">
              <w:t>р</w:t>
            </w:r>
            <w:proofErr w:type="gramEnd"/>
            <w:r w:rsidRPr="00AE452E">
              <w:t>/с 40817810250220051507 в ФИЛИАЛ "ЦЕНТРАЛЬНЫЙ" ПАО "СОВКОМБАНК",</w:t>
            </w:r>
          </w:p>
          <w:p w:rsidR="00AE452E" w:rsidRPr="00237A53" w:rsidRDefault="00AE452E" w:rsidP="00AE452E">
            <w:pPr>
              <w:pStyle w:val="a3"/>
              <w:rPr>
                <w:b/>
                <w:bCs/>
              </w:rPr>
            </w:pPr>
            <w:proofErr w:type="gramStart"/>
            <w:r w:rsidRPr="00AE452E">
              <w:t>к/с 30101810150040000763, БИК 045004763</w:t>
            </w:r>
            <w:proofErr w:type="gramEnd"/>
          </w:p>
        </w:tc>
        <w:tc>
          <w:tcPr>
            <w:tcW w:w="4252" w:type="dxa"/>
            <w:shd w:val="clear" w:color="auto" w:fill="auto"/>
          </w:tcPr>
          <w:p w:rsidR="00AE452E" w:rsidRPr="00237A53" w:rsidRDefault="00AE452E" w:rsidP="00237A53">
            <w:pPr>
              <w:pStyle w:val="a3"/>
              <w:rPr>
                <w:b/>
                <w:bCs/>
              </w:rPr>
            </w:pPr>
          </w:p>
        </w:tc>
      </w:tr>
      <w:tr w:rsidR="00AE452E" w:rsidTr="00237A53">
        <w:trPr>
          <w:divId w:val="1909922943"/>
        </w:trPr>
        <w:tc>
          <w:tcPr>
            <w:tcW w:w="5103" w:type="dxa"/>
            <w:shd w:val="clear" w:color="auto" w:fill="auto"/>
          </w:tcPr>
          <w:p w:rsidR="00AE452E" w:rsidRPr="00C12126" w:rsidRDefault="00AE452E" w:rsidP="00237A53">
            <w:pPr>
              <w:pStyle w:val="a3"/>
            </w:pPr>
            <w:r w:rsidRPr="00C12126">
              <w:t>Финансовый управляющий</w:t>
            </w:r>
          </w:p>
          <w:p w:rsidR="00AE452E" w:rsidRPr="00C12126" w:rsidRDefault="00AE452E" w:rsidP="00237A53">
            <w:pPr>
              <w:pStyle w:val="a3"/>
            </w:pPr>
          </w:p>
          <w:p w:rsidR="00AE452E" w:rsidRPr="00C12126" w:rsidRDefault="00AE452E" w:rsidP="00237A53">
            <w:pPr>
              <w:pStyle w:val="a3"/>
            </w:pPr>
            <w:r w:rsidRPr="00C12126">
              <w:t>_______________</w:t>
            </w:r>
            <w:r>
              <w:t>_</w:t>
            </w:r>
            <w:r w:rsidRPr="00C12126">
              <w:t>_</w:t>
            </w:r>
            <w:r w:rsidR="00582E11">
              <w:t>_____</w:t>
            </w:r>
            <w:r w:rsidRPr="00C12126">
              <w:t>__</w:t>
            </w:r>
            <w:r w:rsidR="00582E11">
              <w:t>/</w:t>
            </w:r>
            <w:r w:rsidRPr="00C12126">
              <w:t>Молот Б.С.</w:t>
            </w:r>
          </w:p>
          <w:p w:rsidR="00AE452E" w:rsidRPr="00C12126" w:rsidRDefault="00AE452E" w:rsidP="00237A53">
            <w:pPr>
              <w:pStyle w:val="a3"/>
            </w:pPr>
          </w:p>
        </w:tc>
        <w:tc>
          <w:tcPr>
            <w:tcW w:w="4252" w:type="dxa"/>
            <w:shd w:val="clear" w:color="auto" w:fill="auto"/>
          </w:tcPr>
          <w:p w:rsidR="00AE452E" w:rsidRDefault="00AE452E" w:rsidP="00237A53">
            <w:pPr>
              <w:pStyle w:val="a3"/>
            </w:pPr>
          </w:p>
          <w:p w:rsidR="00AE452E" w:rsidRDefault="00AE452E" w:rsidP="00237A53">
            <w:pPr>
              <w:pStyle w:val="a3"/>
            </w:pPr>
          </w:p>
          <w:p w:rsidR="00AE452E" w:rsidRPr="00C12126" w:rsidRDefault="00AE452E" w:rsidP="00237A53">
            <w:pPr>
              <w:pStyle w:val="a3"/>
            </w:pPr>
            <w:r w:rsidRPr="00C12126">
              <w:t>_________</w:t>
            </w:r>
            <w:r>
              <w:t>___/__________</w:t>
            </w:r>
          </w:p>
        </w:tc>
      </w:tr>
    </w:tbl>
    <w:p w:rsidR="00AE452E" w:rsidRDefault="00AE452E">
      <w:pPr>
        <w:pStyle w:val="a3"/>
        <w:divId w:val="1909922943"/>
        <w:rPr>
          <w:b/>
          <w:bCs/>
        </w:rPr>
      </w:pPr>
    </w:p>
    <w:sectPr w:rsidR="00AE452E" w:rsidSect="00AE452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5D50"/>
    <w:multiLevelType w:val="hybridMultilevel"/>
    <w:tmpl w:val="1A20B1E8"/>
    <w:lvl w:ilvl="0" w:tplc="3D703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9B"/>
    <w:rsid w:val="00237A53"/>
    <w:rsid w:val="00582E11"/>
    <w:rsid w:val="0065289B"/>
    <w:rsid w:val="00763A60"/>
    <w:rsid w:val="00AE452E"/>
    <w:rsid w:val="00C3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AE4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  <w:style w:type="table" w:styleId="a4">
    <w:name w:val="Table Grid"/>
    <w:basedOn w:val="a1"/>
    <w:uiPriority w:val="59"/>
    <w:rsid w:val="00AE4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2026-01-16T06:41:00Z</dcterms:created>
  <dcterms:modified xsi:type="dcterms:W3CDTF">2026-01-16T06:41:00Z</dcterms:modified>
</cp:coreProperties>
</file>