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Финансовый управляющий Ивановой Марины Борисовны Ахмедов Руслан Адамович, действующий на основании </w:t>
      </w:r>
      <w:r w:rsidDel="00000000" w:rsidR="00000000" w:rsidRPr="00000000">
        <w:rPr>
          <w:sz w:val="22"/>
          <w:szCs w:val="22"/>
          <w:rtl w:val="0"/>
        </w:rPr>
        <w:t xml:space="preserve">Решения Арбитражного суда города Санкт-Петербурга и Ленинградской области от 10.08.2021 г. по делу №А56-109775/2020 и определения Арбитражного суда города Санкт-Петербурга и Ленинградской области от 09.08.2023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именуемый в дальнейшем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Покупатель»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1.1. По результатам открытых торгов в электронной форме, проводимых «__» _____________202_ г. на электронной площадке ООО «АукционПро», по продаже имущества Ивановой Марины Борисовны,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Ивановой Марине Борисовне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90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90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Ивановой Марины Борисовны 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Ахмедов Руслан Адамович</w:t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Иванова Марина Борисовна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470500926300, 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40817810750191416247.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Р.А. Ахмедов/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</w:pPr>
    <w:rPr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paragraph" w:customStyle="1">
    <w:name w:val="paragraph"/>
    <w:basedOn w:val="a0"/>
    <w:rsid w:val="007C70C4"/>
  </w:style>
  <w:style w:type="paragraph" w:styleId="a4">
    <w:name w:val="Body Text Indent"/>
    <w:basedOn w:val="a"/>
    <w:link w:val="a5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5" w:customStyle="1">
    <w:name w:val="Основной текст с отступом Знак"/>
    <w:basedOn w:val="a0"/>
    <w:link w:val="a4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e3mfTZEEBfWopwa9iWxyOgteg==">CgMxLjA4AHIhMVNYUW5VRENZY2pKN2lHb2VmdjRBQTJ1S3pTSVYtUFB4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