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3AC0" w14:textId="77777777" w:rsidR="00B3255D" w:rsidRDefault="00B3255D" w:rsidP="00B3255D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5A86BD47" w14:textId="77777777" w:rsidR="00B3255D" w:rsidRPr="00646213" w:rsidRDefault="00B3255D" w:rsidP="00B3255D">
      <w:pPr>
        <w:spacing w:after="0" w:line="240" w:lineRule="auto"/>
        <w:ind w:right="-1"/>
        <w:jc w:val="center"/>
        <w:rPr>
          <w:rFonts w:ascii="NTTimes/Cyrillic" w:eastAsia="Times New Roman" w:hAnsi="NTTimes/Cyrillic" w:cs="NTTimes/Cyrillic"/>
          <w:b/>
          <w:bCs/>
          <w:lang w:eastAsia="ru-RU"/>
        </w:rPr>
      </w:pPr>
      <w:r w:rsidRPr="00646213">
        <w:rPr>
          <w:rFonts w:ascii="NTTimes/Cyrillic" w:eastAsia="Times New Roman" w:hAnsi="NTTimes/Cyrillic" w:cs="NTTimes/Cyrillic"/>
          <w:b/>
          <w:bCs/>
          <w:lang w:eastAsia="ru-RU"/>
        </w:rPr>
        <w:t xml:space="preserve">ДОГОВОР КУПЛИ-ПРОДАЖИ </w:t>
      </w:r>
    </w:p>
    <w:p w14:paraId="7E182B59" w14:textId="77777777" w:rsidR="00B3255D" w:rsidRPr="00646213" w:rsidRDefault="00B3255D" w:rsidP="00B3255D">
      <w:pPr>
        <w:spacing w:after="0" w:line="240" w:lineRule="auto"/>
        <w:ind w:right="-1"/>
        <w:jc w:val="center"/>
        <w:rPr>
          <w:rFonts w:eastAsia="Times New Roman" w:cs="NTTimes/Cyrillic"/>
          <w:b/>
          <w:bCs/>
          <w:lang w:eastAsia="ru-RU"/>
        </w:rPr>
      </w:pPr>
      <w:r w:rsidRPr="00646213">
        <w:rPr>
          <w:rFonts w:ascii="NTTimes/Cyrillic" w:eastAsia="Times New Roman" w:hAnsi="NTTimes/Cyrillic" w:cs="NTTimes/Cyrillic"/>
          <w:b/>
          <w:bCs/>
          <w:lang w:eastAsia="ru-RU"/>
        </w:rPr>
        <w:t>ИМУЩЕСТВА</w:t>
      </w:r>
    </w:p>
    <w:p w14:paraId="0043FE61" w14:textId="77777777" w:rsidR="00B3255D" w:rsidRPr="00646213" w:rsidRDefault="00B3255D" w:rsidP="00B3255D">
      <w:pPr>
        <w:spacing w:after="0" w:line="240" w:lineRule="auto"/>
        <w:ind w:right="-1"/>
        <w:jc w:val="center"/>
        <w:rPr>
          <w:rFonts w:eastAsia="Times New Roman" w:cs="NTTimes/Cyrillic"/>
          <w:b/>
          <w:bCs/>
          <w:lang w:eastAsia="ru-RU"/>
        </w:rPr>
      </w:pPr>
    </w:p>
    <w:p w14:paraId="4B828B41" w14:textId="0D89B07F" w:rsidR="00B3255D" w:rsidRPr="00A14465" w:rsidRDefault="00B3255D" w:rsidP="00B3255D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A14465">
        <w:rPr>
          <w:rFonts w:ascii="Times New Roman" w:eastAsia="Times New Roman" w:hAnsi="Times New Roman"/>
          <w:sz w:val="24"/>
          <w:szCs w:val="24"/>
          <w:lang w:eastAsia="zh-CN"/>
        </w:rPr>
        <w:t xml:space="preserve">г. Москва                                 </w:t>
      </w:r>
      <w:r w:rsidRPr="00A1446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A1446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A1446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A1446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A1446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A1446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__» ______ </w:t>
      </w:r>
      <w:r w:rsidRPr="00A14465">
        <w:rPr>
          <w:rFonts w:ascii="Times New Roman" w:eastAsia="Times New Roman" w:hAnsi="Times New Roman"/>
          <w:sz w:val="24"/>
          <w:szCs w:val="24"/>
          <w:lang w:eastAsia="zh-CN"/>
        </w:rPr>
        <w:t>202</w:t>
      </w:r>
      <w:r w:rsidR="00310628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г.</w:t>
      </w:r>
    </w:p>
    <w:p w14:paraId="6A252969" w14:textId="77777777" w:rsidR="00B3255D" w:rsidRPr="00646213" w:rsidRDefault="00B3255D" w:rsidP="00B3255D">
      <w:pPr>
        <w:suppressAutoHyphens/>
        <w:autoSpaceDE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14:paraId="5594DD63" w14:textId="46EB1BC9" w:rsidR="00FF2F83" w:rsidRPr="00310628" w:rsidRDefault="00310628" w:rsidP="00310628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0628">
        <w:rPr>
          <w:rFonts w:ascii="Times New Roman" w:hAnsi="Times New Roman"/>
          <w:b/>
          <w:bCs/>
          <w:sz w:val="24"/>
          <w:szCs w:val="24"/>
        </w:rPr>
        <w:t xml:space="preserve">Филиал Частной компании с ограниченной ответственностью «РИТЕЙЛ ЧЕЙН ПРОПЕРТИС ЛИМИТЕД» </w:t>
      </w:r>
      <w:r w:rsidRPr="00310628"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 (ИНН): 9909322756, код причины постановки на учет (КПП): 774751001, номер записи об аккредитации (НЗА): 10150004800, адрес лица: 125373, г. Москва, бульвар Яна Райниса, д. 41 , </w:t>
      </w:r>
      <w:proofErr w:type="spellStart"/>
      <w:r w:rsidRPr="00310628">
        <w:rPr>
          <w:rFonts w:ascii="Times New Roman" w:hAnsi="Times New Roman"/>
          <w:sz w:val="24"/>
          <w:szCs w:val="24"/>
        </w:rPr>
        <w:t>эт</w:t>
      </w:r>
      <w:proofErr w:type="spellEnd"/>
      <w:r w:rsidRPr="00310628">
        <w:rPr>
          <w:rFonts w:ascii="Times New Roman" w:hAnsi="Times New Roman"/>
          <w:sz w:val="24"/>
          <w:szCs w:val="24"/>
        </w:rPr>
        <w:t>. 1, пом. I, ком.1, в лице конкурсного управляющего</w:t>
      </w:r>
      <w:r w:rsidRPr="0031062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10628">
        <w:rPr>
          <w:rFonts w:ascii="Times New Roman" w:hAnsi="Times New Roman"/>
          <w:b/>
          <w:bCs/>
          <w:sz w:val="24"/>
          <w:szCs w:val="24"/>
        </w:rPr>
        <w:t>Серкиной</w:t>
      </w:r>
      <w:proofErr w:type="spellEnd"/>
      <w:r w:rsidRPr="00310628">
        <w:rPr>
          <w:rFonts w:ascii="Times New Roman" w:hAnsi="Times New Roman"/>
          <w:b/>
          <w:bCs/>
          <w:sz w:val="24"/>
          <w:szCs w:val="24"/>
        </w:rPr>
        <w:t xml:space="preserve"> Марины Александровны </w:t>
      </w:r>
      <w:r w:rsidRPr="00310628">
        <w:rPr>
          <w:rFonts w:ascii="Times New Roman" w:hAnsi="Times New Roman"/>
          <w:sz w:val="24"/>
          <w:szCs w:val="24"/>
        </w:rPr>
        <w:t>(ИНН</w:t>
      </w:r>
      <w:r w:rsidRPr="00310628">
        <w:rPr>
          <w:rFonts w:ascii="Times New Roman" w:hAnsi="Times New Roman"/>
          <w:sz w:val="24"/>
          <w:szCs w:val="24"/>
          <w:lang w:eastAsia="ru-RU"/>
        </w:rPr>
        <w:t xml:space="preserve"> 372800099901</w:t>
      </w:r>
      <w:r w:rsidRPr="00310628">
        <w:rPr>
          <w:rFonts w:ascii="Times New Roman" w:hAnsi="Times New Roman"/>
          <w:sz w:val="24"/>
          <w:szCs w:val="24"/>
        </w:rPr>
        <w:t xml:space="preserve">, СНИЛС </w:t>
      </w:r>
      <w:r w:rsidRPr="00310628">
        <w:rPr>
          <w:rFonts w:ascii="Times New Roman" w:hAnsi="Times New Roman"/>
          <w:sz w:val="24"/>
          <w:szCs w:val="24"/>
          <w:lang w:eastAsia="ru-RU"/>
        </w:rPr>
        <w:t xml:space="preserve">372800099901, адрес: </w:t>
      </w:r>
      <w:r w:rsidRPr="0031062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123056, г Москва, ул. Большая Грузинская, д. 61, стр. 2, </w:t>
      </w:r>
      <w:proofErr w:type="spellStart"/>
      <w:r w:rsidRPr="0031062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помещ</w:t>
      </w:r>
      <w:proofErr w:type="spellEnd"/>
      <w:r w:rsidRPr="0031062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19/9), член Союза арбитражных управляющих "Национальный Центр Реструктуризации и Банкротства" (ИНН 7813175754, ОГРН </w:t>
      </w:r>
      <w:r w:rsidRPr="0031062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1027806876173</w:t>
      </w:r>
      <w:r w:rsidRPr="0031062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), действующая на основании </w:t>
      </w:r>
      <w:r w:rsidRPr="00310628">
        <w:rPr>
          <w:rFonts w:ascii="Times New Roman" w:hAnsi="Times New Roman"/>
          <w:sz w:val="24"/>
          <w:szCs w:val="24"/>
        </w:rPr>
        <w:t>Определения Арбитражного суда г. Москвы от 09.07.2024 по делу № А40-112325/23-175-178Б</w:t>
      </w:r>
      <w:r>
        <w:rPr>
          <w:rFonts w:ascii="Times New Roman" w:hAnsi="Times New Roman"/>
          <w:sz w:val="24"/>
          <w:szCs w:val="24"/>
        </w:rPr>
        <w:t xml:space="preserve">, </w:t>
      </w:r>
      <w:r w:rsidR="00B3255D" w:rsidRPr="00234662">
        <w:rPr>
          <w:rFonts w:ascii="Times New Roman" w:eastAsia="Times New Roman" w:hAnsi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B3255D"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</w:t>
      </w:r>
      <w:r w:rsidR="00B3255D" w:rsidRPr="00234662">
        <w:rPr>
          <w:rFonts w:ascii="Times New Roman" w:eastAsia="Times New Roman" w:hAnsi="Times New Roman"/>
          <w:b/>
          <w:sz w:val="24"/>
          <w:szCs w:val="24"/>
          <w:lang w:eastAsia="zh-CN"/>
        </w:rPr>
        <w:t>«Продавец»,</w:t>
      </w:r>
      <w:r w:rsidR="00B3255D" w:rsidRPr="00234662">
        <w:rPr>
          <w:rFonts w:ascii="Times New Roman" w:eastAsia="Times New Roman" w:hAnsi="Times New Roman"/>
          <w:sz w:val="24"/>
          <w:szCs w:val="24"/>
          <w:lang w:eastAsia="zh-CN"/>
        </w:rPr>
        <w:t xml:space="preserve"> с одной стороны, и </w:t>
      </w:r>
      <w:bookmarkStart w:id="0" w:name="_Hlk142325690"/>
      <w:bookmarkStart w:id="1" w:name="_Hlk142325702"/>
      <w:r w:rsidR="00FF2F83" w:rsidRPr="000316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 w:rsidR="00FF2F83" w:rsidRPr="0003168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 именуемый в дальнейшем </w:t>
      </w:r>
      <w:r w:rsidR="00FF2F83" w:rsidRPr="000316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 w:rsidR="00FF2F83" w:rsidRPr="0003168F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 w:rsidR="00FF2F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14:paraId="4B47FA2C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вместе именуемые </w:t>
      </w: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дальнейшем </w:t>
      </w:r>
      <w:r w:rsidRPr="002346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«Стороны»,</w:t>
      </w:r>
    </w:p>
    <w:bookmarkEnd w:id="0"/>
    <w:bookmarkEnd w:id="1"/>
    <w:p w14:paraId="26983A2F" w14:textId="01FC11B8" w:rsidR="00FF2F83" w:rsidRPr="00C97F60" w:rsidRDefault="00FF2F83" w:rsidP="00FF2F8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C97F6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</w:t>
      </w:r>
      <w:r w:rsidR="00C97F6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проведения </w:t>
      </w:r>
      <w:r w:rsidRPr="00C97F6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торгов по продаже имущества </w:t>
      </w:r>
      <w:r w:rsidR="00C97F60" w:rsidRPr="00C97F60">
        <w:rPr>
          <w:rFonts w:ascii="Times New Roman" w:hAnsi="Times New Roman"/>
          <w:sz w:val="24"/>
          <w:szCs w:val="24"/>
        </w:rPr>
        <w:t>ЧКО</w:t>
      </w:r>
      <w:r w:rsidR="00310628" w:rsidRPr="00C97F60">
        <w:rPr>
          <w:rFonts w:ascii="Times New Roman" w:hAnsi="Times New Roman"/>
          <w:sz w:val="24"/>
          <w:szCs w:val="24"/>
        </w:rPr>
        <w:t xml:space="preserve"> «РИТЕЙЛ ЧЕЙН ПРОПЕРТИС ЛИМИТЕД</w:t>
      </w:r>
      <w:r w:rsidR="00C97F60">
        <w:rPr>
          <w:rFonts w:ascii="Times New Roman" w:hAnsi="Times New Roman"/>
          <w:sz w:val="24"/>
          <w:szCs w:val="24"/>
          <w:lang w:eastAsia="ru-RU"/>
        </w:rPr>
        <w:t>»</w:t>
      </w:r>
      <w:r w:rsidRPr="00C97F60"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14:paraId="1AB89493" w14:textId="77777777" w:rsidR="00B3255D" w:rsidRPr="00C97F60" w:rsidRDefault="00B3255D" w:rsidP="00B3255D">
      <w:pPr>
        <w:spacing w:after="0" w:line="240" w:lineRule="auto"/>
        <w:ind w:right="-1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bookmarkStart w:id="2" w:name="_GoBack"/>
      <w:bookmarkEnd w:id="2"/>
    </w:p>
    <w:p w14:paraId="36288EB0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F60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</w:t>
      </w:r>
      <w:r w:rsidRPr="002346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Договора</w:t>
      </w:r>
    </w:p>
    <w:p w14:paraId="4CF6D41F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 1.1. По настоящему Договору Продавец обязуется передать в собственность Покупателя имущество (далее по тексту – «Объект»), указанное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Объект(-ы) цену, предусмотренную настоящим Договором. </w:t>
      </w:r>
    </w:p>
    <w:p w14:paraId="34348F77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 1.2. Под Объектом в настоящем Договоре понимается:</w:t>
      </w:r>
    </w:p>
    <w:p w14:paraId="52D678DE" w14:textId="68641EEB" w:rsidR="00C97F60" w:rsidRDefault="00C97F60" w:rsidP="00C97F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F60">
        <w:rPr>
          <w:rFonts w:ascii="Times New Roman" w:hAnsi="Times New Roman"/>
          <w:sz w:val="24"/>
          <w:szCs w:val="24"/>
        </w:rPr>
        <w:t xml:space="preserve">Нежилое помещение, площадь 1235,3 </w:t>
      </w:r>
      <w:proofErr w:type="spellStart"/>
      <w:proofErr w:type="gramStart"/>
      <w:r w:rsidRPr="00C97F60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C97F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7F60">
        <w:rPr>
          <w:rFonts w:ascii="Times New Roman" w:hAnsi="Times New Roman"/>
          <w:sz w:val="24"/>
          <w:szCs w:val="24"/>
        </w:rPr>
        <w:t>кад</w:t>
      </w:r>
      <w:proofErr w:type="spellEnd"/>
      <w:r w:rsidRPr="00C97F60">
        <w:rPr>
          <w:rFonts w:ascii="Times New Roman" w:hAnsi="Times New Roman"/>
          <w:sz w:val="24"/>
          <w:szCs w:val="24"/>
        </w:rPr>
        <w:t>.№ 77:02:0010016:2837,</w:t>
      </w:r>
      <w:r>
        <w:rPr>
          <w:rFonts w:ascii="Times New Roman" w:hAnsi="Times New Roman"/>
          <w:sz w:val="24"/>
          <w:szCs w:val="24"/>
        </w:rPr>
        <w:t xml:space="preserve"> расположенное по</w:t>
      </w:r>
      <w:r w:rsidRPr="00C97F60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у</w:t>
      </w:r>
      <w:r w:rsidRPr="00C97F60">
        <w:rPr>
          <w:rFonts w:ascii="Times New Roman" w:hAnsi="Times New Roman"/>
          <w:sz w:val="24"/>
          <w:szCs w:val="24"/>
        </w:rPr>
        <w:t xml:space="preserve">: г. Москва, ул. Лётчика Бабушкина, д.24, пом. 1/1. </w:t>
      </w:r>
    </w:p>
    <w:p w14:paraId="64030585" w14:textId="77777777" w:rsidR="00C97F60" w:rsidRPr="00C97F60" w:rsidRDefault="00C97F60" w:rsidP="00C97F60">
      <w:pPr>
        <w:pStyle w:val="a3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14:paraId="7DA1EE3E" w14:textId="3A2D0305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1.3. Указанный в п.1.2. настоящего Договора Объект Покупатель приобретает по итогам торгов, проведенных в рамках конкурсного производства, открытого в отношении </w:t>
      </w:r>
      <w:r w:rsidR="00C97F60" w:rsidRPr="00C97F60">
        <w:rPr>
          <w:rFonts w:ascii="Times New Roman" w:hAnsi="Times New Roman"/>
          <w:sz w:val="24"/>
          <w:szCs w:val="24"/>
        </w:rPr>
        <w:t>ЧКО «РИТЕЙЛ ЧЕЙН ПРОПЕРТИС ЛИМИТЕД</w:t>
      </w:r>
      <w:r w:rsidR="00C97F60">
        <w:rPr>
          <w:rFonts w:ascii="Times New Roman" w:hAnsi="Times New Roman"/>
          <w:sz w:val="24"/>
          <w:szCs w:val="24"/>
          <w:lang w:eastAsia="ru-RU"/>
        </w:rPr>
        <w:t>»</w:t>
      </w:r>
      <w:r w:rsidR="00C97F60" w:rsidRPr="00C97F6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</w:t>
      </w: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Протоколу о результатах проведения </w:t>
      </w:r>
      <w:r w:rsidRPr="002346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торгов </w:t>
      </w: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F2F8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лоту №</w:t>
      </w:r>
      <w:r w:rsidR="00C97F60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основании </w:t>
      </w:r>
      <w:r w:rsidRPr="00234662">
        <w:rPr>
          <w:rFonts w:ascii="Times New Roman" w:eastAsia="Times New Roman" w:hAnsi="Times New Roman"/>
          <w:noProof/>
          <w:sz w:val="24"/>
          <w:szCs w:val="24"/>
          <w:lang w:eastAsia="ru-RU"/>
        </w:rPr>
        <w:t>п. 17 ст. 110 Федерального закона от 26.10.2002 №127-ФЗ «О несостоятельности (банкротстве)»</w:t>
      </w: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83DCC90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05DD9CE3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 на Объект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23466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B8A3E0D" w14:textId="77777777" w:rsidR="004B2D09" w:rsidRPr="00234662" w:rsidRDefault="004B2D09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6A1392A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и порядок расчётов</w:t>
      </w:r>
    </w:p>
    <w:p w14:paraId="721AB90D" w14:textId="018A0A86" w:rsidR="00B3255D" w:rsidRPr="00016FF8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цена Объекта составляет </w:t>
      </w:r>
      <w:r w:rsidR="00FF2F83">
        <w:rPr>
          <w:rFonts w:ascii="Times New Roman" w:hAnsi="Times New Roman"/>
          <w:sz w:val="24"/>
          <w:szCs w:val="24"/>
        </w:rPr>
        <w:t>______</w:t>
      </w:r>
      <w:r w:rsidRPr="00016F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руб. </w:t>
      </w:r>
      <w:r w:rsidR="00FF2F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</w:t>
      </w:r>
      <w:r w:rsidRPr="00016F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>коп., НДС не облагается.</w:t>
      </w:r>
    </w:p>
    <w:p w14:paraId="063A1BCA" w14:textId="5D685109" w:rsidR="00B3255D" w:rsidRPr="00016FF8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 xml:space="preserve">2.2. Сумма внесенного Покупателем задатка в размере </w:t>
      </w:r>
      <w:r w:rsidR="00FF2F83">
        <w:rPr>
          <w:rFonts w:ascii="Times New Roman" w:hAnsi="Times New Roman"/>
          <w:sz w:val="24"/>
          <w:szCs w:val="24"/>
        </w:rPr>
        <w:t>______</w:t>
      </w:r>
      <w:r w:rsidR="00FF2F83" w:rsidRPr="00016F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руб. </w:t>
      </w:r>
      <w:r w:rsidR="00FF2F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</w:t>
      </w:r>
      <w:r w:rsidR="00FF2F83" w:rsidRPr="00016F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F2F83" w:rsidRPr="00016FF8">
        <w:rPr>
          <w:rFonts w:ascii="Times New Roman" w:eastAsia="Times New Roman" w:hAnsi="Times New Roman"/>
          <w:sz w:val="24"/>
          <w:szCs w:val="24"/>
          <w:lang w:eastAsia="ru-RU"/>
        </w:rPr>
        <w:t>коп</w:t>
      </w:r>
      <w:r w:rsidR="00FF2F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16F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16FF8">
        <w:rPr>
          <w:rFonts w:ascii="Times New Roman" w:eastAsia="Times New Roman" w:hAnsi="Times New Roman"/>
          <w:sz w:val="24"/>
          <w:szCs w:val="24"/>
          <w:lang w:eastAsia="ru-RU"/>
        </w:rPr>
        <w:t>засчитывается в счет оплаты Имущества по настоящему Договору. Внесенный задаток не возвращается в случае, если Покупатель после подписания настоящего Договора, не произведет оплату имущества в срок, установленный п. 2.3 настоящего Договора.</w:t>
      </w:r>
    </w:p>
    <w:p w14:paraId="7E48D5CB" w14:textId="0EE943EF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2.3. Покупатель обязуется в течение 30 (Тридцати) календарных дней с момента подписания настоящего Договора оплатить стоимость Объекта в размере </w:t>
      </w:r>
      <w:r w:rsidR="00FF2F83">
        <w:rPr>
          <w:rFonts w:ascii="Times New Roman" w:hAnsi="Times New Roman"/>
          <w:sz w:val="24"/>
          <w:szCs w:val="24"/>
        </w:rPr>
        <w:t>______</w:t>
      </w:r>
      <w:r w:rsidR="00FF2F83" w:rsidRPr="00016F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руб. </w:t>
      </w:r>
      <w:r w:rsidR="00FF2F8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</w:t>
      </w:r>
      <w:r w:rsidR="00FF2F83" w:rsidRPr="00016F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F2F83" w:rsidRPr="00016FF8">
        <w:rPr>
          <w:rFonts w:ascii="Times New Roman" w:eastAsia="Times New Roman" w:hAnsi="Times New Roman"/>
          <w:sz w:val="24"/>
          <w:szCs w:val="24"/>
          <w:lang w:eastAsia="ru-RU"/>
        </w:rPr>
        <w:t>коп.,</w:t>
      </w:r>
      <w:r w:rsidR="002163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расчетный счет Продавца, указанный в настоящем Договоре.</w:t>
      </w:r>
    </w:p>
    <w:p w14:paraId="4B3EBC8A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2.4. Цена продажи Объекта является твердой и окончательной. Объект отчуждается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Объекта.</w:t>
      </w:r>
    </w:p>
    <w:p w14:paraId="40D3D446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2.5. Обязательства Покупателя по уплате цены Объекта считается выполненным с момента зачисления подлежащей оплате суммы, указанной в п. 2.3 настоящего Договора, в полном объеме на расчетный счет Продавца.</w:t>
      </w:r>
    </w:p>
    <w:p w14:paraId="1983489D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8577F0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b/>
          <w:sz w:val="24"/>
          <w:szCs w:val="24"/>
          <w:lang w:eastAsia="ru-RU"/>
        </w:rPr>
        <w:t>3. Права и обязанности Сторон</w:t>
      </w:r>
    </w:p>
    <w:p w14:paraId="07572847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3.1. Продавец обязуется:</w:t>
      </w:r>
    </w:p>
    <w:p w14:paraId="35B0E976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3.1.1. Не позднее 10 (Десяти) рабочих дней с момента выполнения Покупателем обязанности по оплате цены Объекта в полном объеме, совместно с Покупателем обратиться с заявлением о регистрации перехода права собственности на Объект в орган, осуществляющий регистрацию перехода прав на недвижимое имущество.</w:t>
      </w:r>
    </w:p>
    <w:p w14:paraId="5EF91A26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3.1.2. Передать Объект Покупателю по Акту приема-передачи в течение 10 (Десяти) рабочих дней с момента государственной регистрации перехода права собственности на Объект недвижимого имущества к Покупателю.</w:t>
      </w:r>
    </w:p>
    <w:p w14:paraId="156D0C2F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4662">
        <w:rPr>
          <w:rFonts w:ascii="Times New Roman" w:eastAsia="Times New Roman" w:hAnsi="Times New Roman"/>
          <w:i/>
          <w:sz w:val="24"/>
          <w:szCs w:val="24"/>
          <w:lang w:eastAsia="ru-RU"/>
        </w:rPr>
        <w:t>3.2.</w:t>
      </w: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234662">
        <w:rPr>
          <w:rFonts w:ascii="Times New Roman" w:eastAsia="Times New Roman" w:hAnsi="Times New Roman"/>
          <w:i/>
          <w:sz w:val="24"/>
          <w:szCs w:val="24"/>
          <w:lang w:eastAsia="ru-RU"/>
        </w:rPr>
        <w:t>Покупатель обязуется:</w:t>
      </w:r>
    </w:p>
    <w:p w14:paraId="13791B87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 несёт Покупатель.</w:t>
      </w:r>
    </w:p>
    <w:p w14:paraId="2821C337" w14:textId="554E2709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3.2.2. Оплатить цену Объекта, указанную в п. 2.</w:t>
      </w:r>
      <w:r w:rsidR="00513D7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течение 30 (Тридцати) календарных дней с момента подписания настоящего Договора.</w:t>
      </w:r>
    </w:p>
    <w:p w14:paraId="324ADF29" w14:textId="7F24F2B4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142392580"/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 w:rsidRPr="002346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Принять от Продавца Объект по Акту приема-передачи.</w:t>
      </w:r>
    </w:p>
    <w:bookmarkEnd w:id="3"/>
    <w:p w14:paraId="7D5FFAFD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3.2.4. Обязательства по содержанию Объекта переходят к Покупателю с момента перехода права собственности. </w:t>
      </w:r>
    </w:p>
    <w:p w14:paraId="662CA69B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007B52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b/>
          <w:sz w:val="24"/>
          <w:szCs w:val="24"/>
          <w:lang w:eastAsia="ru-RU"/>
        </w:rPr>
        <w:t>4. Действие договора, ответственность сторон</w:t>
      </w:r>
    </w:p>
    <w:p w14:paraId="5F87F205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7D5CA5F8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4.2. В случае просрочки Покупателем уплаты цены Объекта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66581A78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4.3.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5CFC65B4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4.4.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9D68ABF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95B1DB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b/>
          <w:sz w:val="24"/>
          <w:szCs w:val="24"/>
          <w:lang w:eastAsia="ru-RU"/>
        </w:rPr>
        <w:t>5. Заключительные положения</w:t>
      </w:r>
    </w:p>
    <w:p w14:paraId="07D4EAB1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5.1.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E3C2A66" w14:textId="5BF787B1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5.2. Настоящий Договор составлен в </w:t>
      </w:r>
      <w:r w:rsidR="00E515D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515D1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 xml:space="preserve">) экземплярах, имеющих одинаковую юридическую силу, по одному </w:t>
      </w:r>
      <w:r w:rsidR="00E515D1">
        <w:rPr>
          <w:rFonts w:ascii="Times New Roman" w:eastAsia="Times New Roman" w:hAnsi="Times New Roman"/>
          <w:sz w:val="24"/>
          <w:szCs w:val="24"/>
          <w:lang w:eastAsia="ru-RU"/>
        </w:rPr>
        <w:t>для каждой из сторон</w:t>
      </w:r>
      <w:r w:rsidRPr="0023466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353330F8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07EA707D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sz w:val="24"/>
          <w:szCs w:val="24"/>
          <w:lang w:eastAsia="ru-RU"/>
        </w:rPr>
        <w:t>5.4.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2346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14:paraId="47EA2F72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2AFF8D" w14:textId="77777777" w:rsidR="00B3255D" w:rsidRPr="00234662" w:rsidRDefault="00B3255D" w:rsidP="00B3255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62">
        <w:rPr>
          <w:rFonts w:ascii="Times New Roman" w:eastAsia="Times New Roman" w:hAnsi="Times New Roman"/>
          <w:b/>
          <w:sz w:val="24"/>
          <w:szCs w:val="24"/>
          <w:lang w:eastAsia="ru-RU"/>
        </w:rPr>
        <w:t>6. Реквизиты и подписи сторон</w:t>
      </w:r>
    </w:p>
    <w:p w14:paraId="529ACDF1" w14:textId="77777777" w:rsidR="00B3255D" w:rsidRPr="00234662" w:rsidRDefault="00B3255D" w:rsidP="00B3255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921"/>
      </w:tblGrid>
      <w:tr w:rsidR="00FF2F83" w:rsidRPr="00C97F60" w14:paraId="4CDD8038" w14:textId="77777777" w:rsidTr="00310628">
        <w:trPr>
          <w:trHeight w:val="1533"/>
        </w:trPr>
        <w:tc>
          <w:tcPr>
            <w:tcW w:w="4921" w:type="dxa"/>
          </w:tcPr>
          <w:p w14:paraId="0DBAFDCF" w14:textId="77777777" w:rsid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b/>
                <w:sz w:val="24"/>
                <w:szCs w:val="24"/>
              </w:rPr>
              <w:t xml:space="preserve">Продавец: </w:t>
            </w:r>
            <w:r w:rsidR="00C97F60" w:rsidRPr="00C97F60">
              <w:rPr>
                <w:rFonts w:ascii="Times New Roman" w:hAnsi="Times New Roman"/>
                <w:sz w:val="24"/>
                <w:szCs w:val="24"/>
              </w:rPr>
              <w:t xml:space="preserve">ЧКО «Ритейл Чейн </w:t>
            </w:r>
          </w:p>
          <w:p w14:paraId="14EFEED9" w14:textId="0CF0D228" w:rsidR="00FF2F83" w:rsidRPr="00C97F60" w:rsidRDefault="00C97F60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F60">
              <w:rPr>
                <w:rFonts w:ascii="Times New Roman" w:hAnsi="Times New Roman"/>
                <w:sz w:val="24"/>
                <w:szCs w:val="24"/>
              </w:rPr>
              <w:t>Пропертис</w:t>
            </w:r>
            <w:proofErr w:type="spellEnd"/>
            <w:r w:rsidRPr="00C97F60">
              <w:rPr>
                <w:rFonts w:ascii="Times New Roman" w:hAnsi="Times New Roman"/>
                <w:sz w:val="24"/>
                <w:szCs w:val="24"/>
              </w:rPr>
              <w:t xml:space="preserve"> Лимитед»</w:t>
            </w:r>
          </w:p>
          <w:p w14:paraId="53AAC78F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14:paraId="7ED34825" w14:textId="77777777" w:rsidR="00C97F60" w:rsidRDefault="00C97F60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 xml:space="preserve">125373, г. Москва, бульвар Яна Райниса, </w:t>
            </w:r>
          </w:p>
          <w:p w14:paraId="453B6B92" w14:textId="797B009C" w:rsidR="00C97F60" w:rsidRPr="00C97F60" w:rsidRDefault="00C97F60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>д. 41, помещение I, комната 1</w:t>
            </w:r>
          </w:p>
          <w:p w14:paraId="4C2A210E" w14:textId="1537FA92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>ОГР</w:t>
            </w:r>
            <w:r w:rsidR="00C97F60" w:rsidRPr="00C97F60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88623388"/>
                <w:placeholder>
                  <w:docPart w:val="E66A987DE789481EB7CFAEE905C9AE66"/>
                </w:placeholder>
              </w:sdtPr>
              <w:sdtContent>
                <w:r w:rsidR="00C97F60" w:rsidRPr="00C97F60">
                  <w:rPr>
                    <w:rFonts w:ascii="Times New Roman" w:hAnsi="Times New Roman"/>
                    <w:sz w:val="24"/>
                    <w:szCs w:val="24"/>
                  </w:rPr>
                  <w:t>0009909322756</w:t>
                </w:r>
              </w:sdtContent>
            </w:sdt>
          </w:p>
          <w:p w14:paraId="0742EF7B" w14:textId="7EC07156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>ИНН</w:t>
            </w:r>
            <w:r w:rsidR="00C97F60" w:rsidRPr="00C97F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950821585"/>
                <w:placeholder>
                  <w:docPart w:val="2B1C95856D784984B2B53B19D3A99D51"/>
                </w:placeholder>
              </w:sdtPr>
              <w:sdtContent>
                <w:r w:rsidR="00C97F60" w:rsidRPr="00C97F60">
                  <w:rPr>
                    <w:rFonts w:ascii="Times New Roman" w:hAnsi="Times New Roman"/>
                    <w:sz w:val="24"/>
                    <w:szCs w:val="24"/>
                  </w:rPr>
                  <w:t>9909322756</w:t>
                </w:r>
              </w:sdtContent>
            </w:sdt>
          </w:p>
          <w:p w14:paraId="2DE9E98C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 xml:space="preserve">р/с № </w:t>
            </w:r>
            <w:r w:rsidRPr="00C97F60"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_______________________</w:t>
            </w:r>
          </w:p>
          <w:p w14:paraId="01B16B9E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>в ___________________________</w:t>
            </w:r>
          </w:p>
          <w:p w14:paraId="0E7A3204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 xml:space="preserve">к/с № </w:t>
            </w:r>
            <w:r w:rsidRPr="00C97F60"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_______________________</w:t>
            </w:r>
          </w:p>
          <w:p w14:paraId="00DD7DFB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C97F60">
              <w:rPr>
                <w:rFonts w:ascii="Times New Roman" w:hAnsi="Times New Roman"/>
                <w:bCs/>
                <w:iCs/>
                <w:sz w:val="24"/>
                <w:szCs w:val="24"/>
              </w:rPr>
              <w:t>________________________</w:t>
            </w:r>
          </w:p>
          <w:p w14:paraId="4C36A4FB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63FDC2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14:paraId="020AF936" w14:textId="123CA59A" w:rsidR="00FF2F83" w:rsidRPr="00C97F60" w:rsidRDefault="00C97F60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>Серкина М.А</w:t>
            </w:r>
            <w:r w:rsidR="00FF2F83" w:rsidRPr="00C97F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073826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01F81B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>_______________ /___________/</w:t>
            </w:r>
          </w:p>
        </w:tc>
        <w:tc>
          <w:tcPr>
            <w:tcW w:w="4921" w:type="dxa"/>
          </w:tcPr>
          <w:p w14:paraId="2097D663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F60">
              <w:rPr>
                <w:rFonts w:ascii="Times New Roman" w:hAnsi="Times New Roman"/>
                <w:b/>
                <w:sz w:val="24"/>
                <w:szCs w:val="24"/>
              </w:rPr>
              <w:t xml:space="preserve">Покупатель: </w:t>
            </w:r>
            <w:r w:rsidRPr="00C97F60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14:paraId="7C085EBE" w14:textId="77777777" w:rsidR="00FF2F83" w:rsidRPr="00C97F60" w:rsidRDefault="00FF2F83" w:rsidP="0031062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14:paraId="68279A81" w14:textId="77777777" w:rsidR="00FF2F83" w:rsidRPr="00C97F60" w:rsidRDefault="00FF2F83" w:rsidP="0031062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C97F6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________________________________</w:t>
            </w:r>
          </w:p>
          <w:p w14:paraId="525F2DE4" w14:textId="77777777" w:rsidR="00FF2F83" w:rsidRPr="00C97F60" w:rsidRDefault="00FF2F83" w:rsidP="0031062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14:paraId="2870544E" w14:textId="77777777" w:rsidR="00FF2F83" w:rsidRPr="00C97F60" w:rsidRDefault="00FF2F83" w:rsidP="0031062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C97F6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________________________________</w:t>
            </w:r>
          </w:p>
          <w:p w14:paraId="785EEAF5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F60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</w:p>
          <w:p w14:paraId="6C68A2CD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bCs/>
                <w:sz w:val="24"/>
                <w:szCs w:val="24"/>
              </w:rPr>
              <w:t xml:space="preserve">ИНН, КПП </w:t>
            </w:r>
          </w:p>
          <w:p w14:paraId="053A7E99" w14:textId="77777777" w:rsidR="00FF2F83" w:rsidRPr="00C97F60" w:rsidRDefault="00FF2F83" w:rsidP="0031062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 xml:space="preserve">р/с № </w:t>
            </w:r>
          </w:p>
          <w:p w14:paraId="30176B41" w14:textId="77777777" w:rsidR="00FF2F83" w:rsidRPr="00C97F60" w:rsidRDefault="00FF2F83" w:rsidP="0031062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0D7A74E2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 xml:space="preserve">к/с № </w:t>
            </w:r>
          </w:p>
          <w:p w14:paraId="2DE2B488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14:paraId="6D34823F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75979C" w14:textId="5BBE4B09" w:rsidR="00FF2F83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518045" w14:textId="77777777" w:rsidR="00C97F60" w:rsidRPr="00C97F60" w:rsidRDefault="00C97F60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4604BA" w14:textId="77777777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30313B" w14:textId="78AF5CC6" w:rsidR="00FF2F83" w:rsidRPr="00C97F60" w:rsidRDefault="00FF2F83" w:rsidP="0031062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7F60">
              <w:rPr>
                <w:rFonts w:ascii="Times New Roman" w:hAnsi="Times New Roman"/>
                <w:sz w:val="24"/>
                <w:szCs w:val="24"/>
              </w:rPr>
              <w:t>_______________ /______________/</w:t>
            </w:r>
          </w:p>
        </w:tc>
      </w:tr>
    </w:tbl>
    <w:p w14:paraId="07FB6A24" w14:textId="77777777" w:rsidR="00B3255D" w:rsidRPr="0003168F" w:rsidRDefault="00B3255D" w:rsidP="00B3255D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53238CFE" w14:textId="77777777" w:rsidR="00AE30EF" w:rsidRDefault="00AE30EF"/>
    <w:sectPr w:rsidR="00AE30EF" w:rsidSect="004B2D09">
      <w:footerReference w:type="default" r:id="rId7"/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9048C" w14:textId="77777777" w:rsidR="00310628" w:rsidRDefault="00310628">
      <w:pPr>
        <w:spacing w:after="0" w:line="240" w:lineRule="auto"/>
      </w:pPr>
      <w:r>
        <w:separator/>
      </w:r>
    </w:p>
  </w:endnote>
  <w:endnote w:type="continuationSeparator" w:id="0">
    <w:p w14:paraId="78053DC0" w14:textId="77777777" w:rsidR="00310628" w:rsidRDefault="0031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8784615"/>
      <w:docPartObj>
        <w:docPartGallery w:val="Page Numbers (Bottom of Page)"/>
        <w:docPartUnique/>
      </w:docPartObj>
    </w:sdtPr>
    <w:sdtContent>
      <w:p w14:paraId="49B938B3" w14:textId="77777777" w:rsidR="00310628" w:rsidRDefault="003106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110DA" w14:textId="77777777" w:rsidR="00310628" w:rsidRDefault="003106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4C2AB" w14:textId="77777777" w:rsidR="00310628" w:rsidRDefault="00310628">
      <w:pPr>
        <w:spacing w:after="0" w:line="240" w:lineRule="auto"/>
      </w:pPr>
      <w:r>
        <w:separator/>
      </w:r>
    </w:p>
  </w:footnote>
  <w:footnote w:type="continuationSeparator" w:id="0">
    <w:p w14:paraId="7CB37BAB" w14:textId="77777777" w:rsidR="00310628" w:rsidRDefault="0031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562ED"/>
    <w:multiLevelType w:val="hybridMultilevel"/>
    <w:tmpl w:val="AEFEF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5D"/>
    <w:rsid w:val="00016FF8"/>
    <w:rsid w:val="001D5860"/>
    <w:rsid w:val="00216312"/>
    <w:rsid w:val="00234662"/>
    <w:rsid w:val="00310628"/>
    <w:rsid w:val="004B2D09"/>
    <w:rsid w:val="004D7DC9"/>
    <w:rsid w:val="00513D70"/>
    <w:rsid w:val="006375D6"/>
    <w:rsid w:val="006804C0"/>
    <w:rsid w:val="008B5728"/>
    <w:rsid w:val="00A06B13"/>
    <w:rsid w:val="00A56EC3"/>
    <w:rsid w:val="00AC29EF"/>
    <w:rsid w:val="00AE30EF"/>
    <w:rsid w:val="00B3255D"/>
    <w:rsid w:val="00C97F60"/>
    <w:rsid w:val="00DA0A35"/>
    <w:rsid w:val="00E2561A"/>
    <w:rsid w:val="00E515D1"/>
    <w:rsid w:val="00EB4139"/>
    <w:rsid w:val="00F757DF"/>
    <w:rsid w:val="00FC0F1D"/>
    <w:rsid w:val="00FC4488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34FB"/>
  <w15:chartTrackingRefBased/>
  <w15:docId w15:val="{276291F2-E9B4-499A-A429-68C12AC9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5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ЦНЭС,Начало абзаца"/>
    <w:basedOn w:val="a"/>
    <w:link w:val="a4"/>
    <w:uiPriority w:val="34"/>
    <w:qFormat/>
    <w:rsid w:val="00B3255D"/>
    <w:pPr>
      <w:ind w:left="720"/>
      <w:contextualSpacing/>
    </w:pPr>
  </w:style>
  <w:style w:type="paragraph" w:styleId="a5">
    <w:name w:val="footer"/>
    <w:basedOn w:val="a"/>
    <w:link w:val="a6"/>
    <w:uiPriority w:val="99"/>
    <w:rsid w:val="00B325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325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ЦНЭС Знак,Начало абзаца Знак"/>
    <w:link w:val="a3"/>
    <w:uiPriority w:val="34"/>
    <w:rsid w:val="00B3255D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7"/>
    <w:uiPriority w:val="99"/>
    <w:rsid w:val="00B3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3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561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561A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3106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1C95856D784984B2B53B19D3A99D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DA1B0-172C-4578-B9D2-5F91A0247C39}"/>
      </w:docPartPr>
      <w:docPartBody>
        <w:p w:rsidR="00000000" w:rsidRDefault="002C7867" w:rsidP="002C7867">
          <w:pPr>
            <w:pStyle w:val="2B1C95856D784984B2B53B19D3A99D5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66A987DE789481EB7CFAEE905C9AE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288C89-609F-41F8-AD81-2392B6513D1E}"/>
      </w:docPartPr>
      <w:docPartBody>
        <w:p w:rsidR="00000000" w:rsidRDefault="002C7867" w:rsidP="002C7867">
          <w:pPr>
            <w:pStyle w:val="E66A987DE789481EB7CFAEE905C9AE66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67"/>
    <w:rsid w:val="002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7867"/>
  </w:style>
  <w:style w:type="paragraph" w:customStyle="1" w:styleId="99ABC447F4434AADBDC79FB7C501176A">
    <w:name w:val="99ABC447F4434AADBDC79FB7C501176A"/>
    <w:rsid w:val="002C7867"/>
  </w:style>
  <w:style w:type="paragraph" w:customStyle="1" w:styleId="2B1C95856D784984B2B53B19D3A99D51">
    <w:name w:val="2B1C95856D784984B2B53B19D3A99D51"/>
    <w:rsid w:val="002C7867"/>
  </w:style>
  <w:style w:type="paragraph" w:customStyle="1" w:styleId="E66A987DE789481EB7CFAEE905C9AE66">
    <w:name w:val="E66A987DE789481EB7CFAEE905C9AE66"/>
    <w:rsid w:val="002C7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u10235</dc:creator>
  <cp:keywords/>
  <dc:description/>
  <cp:lastModifiedBy>u10235</cp:lastModifiedBy>
  <cp:revision>6</cp:revision>
  <dcterms:created xsi:type="dcterms:W3CDTF">2023-12-04T14:18:00Z</dcterms:created>
  <dcterms:modified xsi:type="dcterms:W3CDTF">2025-02-25T14:30:00Z</dcterms:modified>
</cp:coreProperties>
</file>